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E87EB0" w14:textId="56612874" w:rsidR="008A22CF" w:rsidRPr="00D97A6F" w:rsidRDefault="008A22CF" w:rsidP="008A22CF">
      <w:pPr>
        <w:pStyle w:val="3GPPHeader"/>
        <w:spacing w:after="60"/>
        <w:rPr>
          <w:sz w:val="32"/>
          <w:szCs w:val="32"/>
        </w:rPr>
      </w:pPr>
      <w:bookmarkStart w:id="0" w:name="_Hlk487029736"/>
      <w:bookmarkEnd w:id="0"/>
      <w:r w:rsidRPr="00F1784D">
        <w:t>3GPP TSG-RAN WG4</w:t>
      </w:r>
      <w:r w:rsidR="001D4850" w:rsidRPr="00F1784D">
        <w:t xml:space="preserve"> Meeting</w:t>
      </w:r>
      <w:r w:rsidR="005071CC" w:rsidRPr="00F1784D">
        <w:t xml:space="preserve"> </w:t>
      </w:r>
      <w:r w:rsidR="005D1E89" w:rsidRPr="00F1784D">
        <w:t>#</w:t>
      </w:r>
      <w:r w:rsidR="00E77FBC" w:rsidRPr="00F1784D">
        <w:t>10</w:t>
      </w:r>
      <w:r w:rsidR="00B05987">
        <w:t>2</w:t>
      </w:r>
      <w:r w:rsidR="00627872" w:rsidRPr="00F1784D">
        <w:t>-</w:t>
      </w:r>
      <w:r w:rsidR="00B85E70" w:rsidRPr="00F1784D">
        <w:t>e</w:t>
      </w:r>
      <w:r w:rsidRPr="00F1784D">
        <w:tab/>
      </w:r>
      <w:r w:rsidR="004B60B9" w:rsidRPr="00D97A6F">
        <w:rPr>
          <w:szCs w:val="24"/>
        </w:rPr>
        <w:t>R4-</w:t>
      </w:r>
      <w:r w:rsidR="006D1D65" w:rsidRPr="00D97A6F">
        <w:rPr>
          <w:szCs w:val="24"/>
        </w:rPr>
        <w:t>2</w:t>
      </w:r>
      <w:r w:rsidR="00627872" w:rsidRPr="00D97A6F">
        <w:rPr>
          <w:szCs w:val="24"/>
        </w:rPr>
        <w:t>2</w:t>
      </w:r>
      <w:r w:rsidR="009C0B7B">
        <w:rPr>
          <w:szCs w:val="24"/>
        </w:rPr>
        <w:t>04584</w:t>
      </w:r>
    </w:p>
    <w:p w14:paraId="65F55581" w14:textId="4BCFA080" w:rsidR="008A22CF" w:rsidRPr="00F1784D" w:rsidRDefault="00B85E70" w:rsidP="003F1507">
      <w:pPr>
        <w:pStyle w:val="3GPPHeader"/>
      </w:pPr>
      <w:bookmarkStart w:id="1" w:name="OLE_LINK3"/>
      <w:bookmarkStart w:id="2" w:name="OLE_LINK4"/>
      <w:r w:rsidRPr="00F1784D">
        <w:t xml:space="preserve">Electronic </w:t>
      </w:r>
      <w:r w:rsidR="00533490" w:rsidRPr="00F1784D">
        <w:t>M</w:t>
      </w:r>
      <w:r w:rsidRPr="00F1784D">
        <w:t>eeting</w:t>
      </w:r>
      <w:r w:rsidR="00526BF8" w:rsidRPr="00F1784D">
        <w:t xml:space="preserve">, </w:t>
      </w:r>
      <w:r w:rsidR="00B05987">
        <w:t>21</w:t>
      </w:r>
      <w:r w:rsidR="002D2515" w:rsidRPr="00F1784D">
        <w:t xml:space="preserve"> </w:t>
      </w:r>
      <w:r w:rsidR="00B05987">
        <w:t>February</w:t>
      </w:r>
      <w:r w:rsidR="00615DC1" w:rsidRPr="00F1784D">
        <w:t xml:space="preserve"> </w:t>
      </w:r>
      <w:r w:rsidR="00526BF8" w:rsidRPr="00F1784D">
        <w:t xml:space="preserve">– </w:t>
      </w:r>
      <w:r w:rsidR="00B05987">
        <w:t>3</w:t>
      </w:r>
      <w:r w:rsidR="00F956B1" w:rsidRPr="00F1784D">
        <w:t xml:space="preserve"> </w:t>
      </w:r>
      <w:r w:rsidR="005D1E89" w:rsidRPr="00F1784D">
        <w:t>20</w:t>
      </w:r>
      <w:r w:rsidR="006D1D65" w:rsidRPr="00F1784D">
        <w:t>2</w:t>
      </w:r>
      <w:r w:rsidR="00D552FB" w:rsidRPr="00F1784D">
        <w:t>2</w:t>
      </w:r>
      <w:bookmarkEnd w:id="1"/>
      <w:bookmarkEnd w:id="2"/>
    </w:p>
    <w:p w14:paraId="33FF9A3D" w14:textId="77777777" w:rsidR="00894FD6" w:rsidRDefault="008A22CF" w:rsidP="00C91E05">
      <w:pPr>
        <w:pStyle w:val="3GPPHeader"/>
        <w:rPr>
          <w:sz w:val="22"/>
        </w:rPr>
      </w:pPr>
      <w:r w:rsidRPr="00F1784D">
        <w:rPr>
          <w:sz w:val="22"/>
        </w:rPr>
        <w:t>Agenda Item:</w:t>
      </w:r>
      <w:r w:rsidRPr="00F1784D">
        <w:rPr>
          <w:sz w:val="22"/>
        </w:rPr>
        <w:tab/>
      </w:r>
      <w:r w:rsidR="009B0D99">
        <w:rPr>
          <w:sz w:val="22"/>
        </w:rPr>
        <w:t>10</w:t>
      </w:r>
      <w:r w:rsidR="002C52B3" w:rsidRPr="00F1784D">
        <w:rPr>
          <w:sz w:val="22"/>
        </w:rPr>
        <w:t>.</w:t>
      </w:r>
      <w:r w:rsidR="009B0D99">
        <w:rPr>
          <w:sz w:val="22"/>
        </w:rPr>
        <w:t>16</w:t>
      </w:r>
      <w:r w:rsidR="002C52B3" w:rsidRPr="00F1784D">
        <w:rPr>
          <w:sz w:val="22"/>
        </w:rPr>
        <w:t>.</w:t>
      </w:r>
      <w:r w:rsidR="009B0D99">
        <w:rPr>
          <w:sz w:val="22"/>
        </w:rPr>
        <w:t>10.2</w:t>
      </w:r>
    </w:p>
    <w:p w14:paraId="57D8FDDC" w14:textId="21823FCF" w:rsidR="008A22CF" w:rsidRPr="00F1784D" w:rsidRDefault="008A22CF" w:rsidP="00C91E05">
      <w:pPr>
        <w:pStyle w:val="3GPPHeader"/>
        <w:rPr>
          <w:sz w:val="22"/>
        </w:rPr>
      </w:pPr>
      <w:r w:rsidRPr="00F1784D">
        <w:rPr>
          <w:sz w:val="22"/>
        </w:rPr>
        <w:t>Source:</w:t>
      </w:r>
      <w:r w:rsidRPr="00F1784D">
        <w:rPr>
          <w:sz w:val="22"/>
        </w:rPr>
        <w:tab/>
        <w:t>Ericsson</w:t>
      </w:r>
    </w:p>
    <w:p w14:paraId="3A8FC3FA" w14:textId="0F83518E" w:rsidR="008A22CF" w:rsidRPr="00F1784D" w:rsidRDefault="008A22CF" w:rsidP="008A22CF">
      <w:pPr>
        <w:pStyle w:val="3GPPHeader"/>
        <w:rPr>
          <w:sz w:val="22"/>
        </w:rPr>
      </w:pPr>
      <w:r w:rsidRPr="00F1784D">
        <w:rPr>
          <w:sz w:val="22"/>
        </w:rPr>
        <w:t>Title:</w:t>
      </w:r>
      <w:r w:rsidRPr="00F1784D">
        <w:rPr>
          <w:sz w:val="22"/>
        </w:rPr>
        <w:tab/>
      </w:r>
      <w:r w:rsidR="005C03F2" w:rsidRPr="00F1784D">
        <w:rPr>
          <w:sz w:val="22"/>
        </w:rPr>
        <w:t xml:space="preserve">UE demodulation </w:t>
      </w:r>
      <w:r w:rsidR="00CB6575" w:rsidRPr="00F1784D">
        <w:rPr>
          <w:sz w:val="22"/>
        </w:rPr>
        <w:t xml:space="preserve">and CSI reporting </w:t>
      </w:r>
      <w:r w:rsidR="00627872" w:rsidRPr="00F1784D">
        <w:rPr>
          <w:sz w:val="22"/>
        </w:rPr>
        <w:t xml:space="preserve">requirements for </w:t>
      </w:r>
      <w:r w:rsidR="00B05987">
        <w:rPr>
          <w:sz w:val="22"/>
        </w:rPr>
        <w:t>FR2-2</w:t>
      </w:r>
    </w:p>
    <w:p w14:paraId="385E2C9B" w14:textId="6BB75015" w:rsidR="008A22CF" w:rsidRPr="00F1784D" w:rsidRDefault="008A22CF" w:rsidP="008A22CF">
      <w:pPr>
        <w:pStyle w:val="3GPPHeader"/>
        <w:rPr>
          <w:sz w:val="22"/>
        </w:rPr>
      </w:pPr>
      <w:r w:rsidRPr="00F1784D">
        <w:rPr>
          <w:sz w:val="22"/>
        </w:rPr>
        <w:t>Document for:</w:t>
      </w:r>
      <w:r w:rsidRPr="00F1784D">
        <w:rPr>
          <w:sz w:val="22"/>
        </w:rPr>
        <w:tab/>
      </w:r>
      <w:r w:rsidR="0064423E" w:rsidRPr="00F1784D">
        <w:rPr>
          <w:sz w:val="22"/>
        </w:rPr>
        <w:t>Discussion</w:t>
      </w:r>
    </w:p>
    <w:p w14:paraId="691BCF8B" w14:textId="3135ABBC" w:rsidR="005D0A8E" w:rsidRPr="00F1784D" w:rsidRDefault="009B01F8" w:rsidP="005D0A8E">
      <w:pPr>
        <w:pStyle w:val="Heading1"/>
        <w:rPr>
          <w:lang w:val="en-US"/>
        </w:rPr>
      </w:pPr>
      <w:r w:rsidRPr="00F1784D">
        <w:rPr>
          <w:lang w:val="en-US"/>
        </w:rPr>
        <w:t>1</w:t>
      </w:r>
      <w:r w:rsidRPr="00F1784D">
        <w:rPr>
          <w:lang w:val="en-US"/>
        </w:rPr>
        <w:tab/>
        <w:t>Introduction</w:t>
      </w:r>
    </w:p>
    <w:p w14:paraId="75CA6A0C" w14:textId="33349D0F" w:rsidR="00616969" w:rsidRDefault="0094047F" w:rsidP="00616969">
      <w:r>
        <w:t>In this paper, we present our view on UE demodulation and CSI reporting requirements for FR2-2.</w:t>
      </w:r>
      <w:r w:rsidR="00215869">
        <w:t xml:space="preserve"> The general related aspects have been gathered in a separate paper [1].</w:t>
      </w:r>
    </w:p>
    <w:p w14:paraId="35F36F6F" w14:textId="00D445A7" w:rsidR="00616969" w:rsidRPr="00F1784D" w:rsidRDefault="00616969" w:rsidP="00D2126C">
      <w:pPr>
        <w:pStyle w:val="Heading1"/>
        <w:rPr>
          <w:lang w:val="en-US"/>
        </w:rPr>
      </w:pPr>
      <w:r w:rsidRPr="00F1784D">
        <w:rPr>
          <w:lang w:val="en-US"/>
        </w:rPr>
        <w:t>2</w:t>
      </w:r>
      <w:r w:rsidRPr="00F1784D">
        <w:rPr>
          <w:lang w:val="en-US"/>
        </w:rPr>
        <w:tab/>
      </w:r>
      <w:r w:rsidR="002364E9">
        <w:rPr>
          <w:lang w:val="en-US"/>
        </w:rPr>
        <w:t>Prior agreements</w:t>
      </w:r>
      <w:r w:rsidRPr="00F1784D">
        <w:rPr>
          <w:lang w:val="en-US"/>
        </w:rPr>
        <w:t xml:space="preserve"> </w:t>
      </w:r>
      <w:r w:rsidR="002364E9">
        <w:rPr>
          <w:lang w:val="en-US"/>
        </w:rPr>
        <w:t xml:space="preserve">on </w:t>
      </w:r>
      <w:r w:rsidRPr="00F1784D">
        <w:rPr>
          <w:lang w:val="en-US"/>
        </w:rPr>
        <w:t>UE demodulation and CSI reporting requirements</w:t>
      </w:r>
    </w:p>
    <w:p w14:paraId="71559B5D" w14:textId="77777777" w:rsidR="00730D76" w:rsidRDefault="00730D76" w:rsidP="00BD2060"/>
    <w:p w14:paraId="51C3D61D" w14:textId="460BF92F" w:rsidR="00616969" w:rsidRPr="00F1784D" w:rsidRDefault="00357FB6" w:rsidP="00BD2060">
      <w:r>
        <w:t xml:space="preserve">In this section, we refer to RAN1 </w:t>
      </w:r>
      <w:r w:rsidR="00D871CE">
        <w:t>simulation parameter</w:t>
      </w:r>
      <w:r w:rsidR="0022210F">
        <w:t xml:space="preserve"> and RAN4 RF</w:t>
      </w:r>
      <w:r w:rsidR="00D871CE">
        <w:t xml:space="preserve"> </w:t>
      </w:r>
      <w:r>
        <w:t>agreements</w:t>
      </w:r>
      <w:r w:rsidR="00DC2E3F">
        <w:t xml:space="preserve"> [5</w:t>
      </w:r>
      <w:r w:rsidR="009D55DB">
        <w:t>, 6</w:t>
      </w:r>
      <w:r w:rsidR="00DC2E3F">
        <w:t>]</w:t>
      </w:r>
      <w:r>
        <w:t xml:space="preserve"> to build on our view on UE demodulation and CSI requirements in 52.5 GHz – 71 GHz band. </w:t>
      </w:r>
    </w:p>
    <w:p w14:paraId="4DBDCB3C" w14:textId="58004A5A" w:rsidR="00B11148" w:rsidRPr="00F1784D" w:rsidRDefault="00F960E8" w:rsidP="00C739E9">
      <w:pPr>
        <w:pStyle w:val="ListParagraph"/>
        <w:numPr>
          <w:ilvl w:val="0"/>
          <w:numId w:val="33"/>
        </w:numPr>
      </w:pPr>
      <w:r>
        <w:t>Applicable numerology</w:t>
      </w:r>
    </w:p>
    <w:p w14:paraId="4C4703AB" w14:textId="5BF92A4D" w:rsidR="00C739E9" w:rsidRDefault="00D871CE" w:rsidP="00D871CE">
      <w:pPr>
        <w:pStyle w:val="ListParagraph"/>
        <w:numPr>
          <w:ilvl w:val="1"/>
          <w:numId w:val="33"/>
        </w:numPr>
      </w:pPr>
      <w:r w:rsidRPr="00D871CE">
        <w:t xml:space="preserve">SCS = 120 </w:t>
      </w:r>
      <w:proofErr w:type="spellStart"/>
      <w:r>
        <w:t>K</w:t>
      </w:r>
      <w:r w:rsidRPr="00D871CE">
        <w:t>Hz</w:t>
      </w:r>
      <w:proofErr w:type="spellEnd"/>
      <w:r w:rsidR="00F81807">
        <w:t>,</w:t>
      </w:r>
      <w:r w:rsidRPr="00D871CE">
        <w:t xml:space="preserve"> </w:t>
      </w:r>
      <w:r w:rsidR="007441BB">
        <w:t>min</w:t>
      </w:r>
      <w:r w:rsidR="00F81807">
        <w:t xml:space="preserve"> </w:t>
      </w:r>
      <w:r w:rsidRPr="00D871CE">
        <w:t xml:space="preserve">CBW = </w:t>
      </w:r>
      <w:r w:rsidR="00F81807">
        <w:t>1</w:t>
      </w:r>
      <w:r w:rsidRPr="00D871CE">
        <w:t>00 MHz</w:t>
      </w:r>
      <w:r w:rsidR="00F81807">
        <w:t xml:space="preserve"> and max CBW = 400 MHz</w:t>
      </w:r>
      <w:r w:rsidRPr="00D871CE">
        <w:t xml:space="preserve"> </w:t>
      </w:r>
    </w:p>
    <w:p w14:paraId="7994863C" w14:textId="5A26FEEF" w:rsidR="00D871CE" w:rsidRDefault="00D871CE" w:rsidP="00D871CE">
      <w:pPr>
        <w:pStyle w:val="ListParagraph"/>
        <w:numPr>
          <w:ilvl w:val="1"/>
          <w:numId w:val="33"/>
        </w:numPr>
      </w:pPr>
      <w:r>
        <w:t xml:space="preserve">SCS = 480 </w:t>
      </w:r>
      <w:proofErr w:type="spellStart"/>
      <w:r>
        <w:t>KHz</w:t>
      </w:r>
      <w:proofErr w:type="spellEnd"/>
      <w:r>
        <w:t xml:space="preserve"> </w:t>
      </w:r>
      <w:r w:rsidR="0022210F">
        <w:t>[optional]</w:t>
      </w:r>
      <w:r w:rsidR="00F81807">
        <w:t>, min CBW = 400 MHz</w:t>
      </w:r>
      <w:r w:rsidR="0022210F">
        <w:t xml:space="preserve"> </w:t>
      </w:r>
      <w:r>
        <w:t xml:space="preserve">and </w:t>
      </w:r>
      <w:r w:rsidR="00F81807">
        <w:t xml:space="preserve">max </w:t>
      </w:r>
      <w:r>
        <w:t xml:space="preserve">CBW = </w:t>
      </w:r>
      <w:r w:rsidR="0022210F">
        <w:t>1600 MHz</w:t>
      </w:r>
    </w:p>
    <w:p w14:paraId="6D8710CD" w14:textId="3B382AC5" w:rsidR="0022210F" w:rsidRPr="00D871CE" w:rsidRDefault="0022210F" w:rsidP="00D871CE">
      <w:pPr>
        <w:pStyle w:val="ListParagraph"/>
        <w:numPr>
          <w:ilvl w:val="1"/>
          <w:numId w:val="33"/>
        </w:numPr>
      </w:pPr>
      <w:r w:rsidRPr="0022210F">
        <w:t xml:space="preserve">SCS = </w:t>
      </w:r>
      <w:r>
        <w:t>960</w:t>
      </w:r>
      <w:r w:rsidRPr="0022210F">
        <w:t xml:space="preserve"> </w:t>
      </w:r>
      <w:proofErr w:type="spellStart"/>
      <w:r>
        <w:t>K</w:t>
      </w:r>
      <w:r w:rsidRPr="0022210F">
        <w:t>Hz</w:t>
      </w:r>
      <w:proofErr w:type="spellEnd"/>
      <w:r>
        <w:t xml:space="preserve"> [optional]</w:t>
      </w:r>
      <w:r w:rsidR="00F81807">
        <w:t>, min</w:t>
      </w:r>
      <w:r w:rsidR="00BC2667">
        <w:t xml:space="preserve"> </w:t>
      </w:r>
      <w:r w:rsidR="00CE252E">
        <w:t>C</w:t>
      </w:r>
      <w:r w:rsidR="00BC2667">
        <w:t>BW = 400 MHz</w:t>
      </w:r>
      <w:r w:rsidRPr="0022210F">
        <w:t xml:space="preserve"> and </w:t>
      </w:r>
      <w:r w:rsidR="00BC2667">
        <w:t xml:space="preserve">max </w:t>
      </w:r>
      <w:r w:rsidRPr="0022210F">
        <w:t xml:space="preserve">CBW = </w:t>
      </w:r>
      <w:r>
        <w:t>20</w:t>
      </w:r>
      <w:r w:rsidRPr="0022210F">
        <w:t>00 MHz</w:t>
      </w:r>
    </w:p>
    <w:p w14:paraId="37231B32" w14:textId="5ABAA96D" w:rsidR="00485FF8" w:rsidRPr="00F1784D" w:rsidRDefault="00485FF8" w:rsidP="00485FF8">
      <w:pPr>
        <w:pStyle w:val="ListParagraph"/>
        <w:numPr>
          <w:ilvl w:val="0"/>
          <w:numId w:val="33"/>
        </w:numPr>
      </w:pPr>
      <w:r w:rsidRPr="00F1784D">
        <w:t>Maximum number of DL MIMO layers</w:t>
      </w:r>
    </w:p>
    <w:p w14:paraId="49E48196" w14:textId="5061F77F" w:rsidR="00485FF8" w:rsidRDefault="007304A1" w:rsidP="00D871CE">
      <w:pPr>
        <w:pStyle w:val="ListParagraph"/>
        <w:numPr>
          <w:ilvl w:val="1"/>
          <w:numId w:val="33"/>
        </w:numPr>
      </w:pPr>
      <w:r>
        <w:t xml:space="preserve">A </w:t>
      </w:r>
      <w:r w:rsidR="00485FF8" w:rsidRPr="00F1784D">
        <w:t xml:space="preserve">UE with </w:t>
      </w:r>
      <w:r w:rsidR="009B2125">
        <w:t>2</w:t>
      </w:r>
      <w:r w:rsidR="00D871CE">
        <w:t>Rx branches</w:t>
      </w:r>
      <w:r w:rsidR="009B2125">
        <w:t xml:space="preserve"> and</w:t>
      </w:r>
      <w:r w:rsidR="00485FF8" w:rsidRPr="00F1784D">
        <w:t xml:space="preserve"> </w:t>
      </w:r>
      <w:r w:rsidR="00755855">
        <w:t>1</w:t>
      </w:r>
      <w:r w:rsidR="00485FF8" w:rsidRPr="00F1784D">
        <w:t xml:space="preserve"> DL MIMO layer</w:t>
      </w:r>
      <w:r w:rsidR="007128A5">
        <w:t>s</w:t>
      </w:r>
      <w:r w:rsidR="00485FF8" w:rsidRPr="00F1784D">
        <w:t xml:space="preserve"> </w:t>
      </w:r>
      <w:r w:rsidR="000D218F">
        <w:t>is supported</w:t>
      </w:r>
      <w:r w:rsidR="00485FF8" w:rsidRPr="00F1784D">
        <w:t>.</w:t>
      </w:r>
    </w:p>
    <w:p w14:paraId="7CA2B65D" w14:textId="78DA4AAE" w:rsidR="00755855" w:rsidRPr="00F1784D" w:rsidRDefault="00F365FE" w:rsidP="00D871CE">
      <w:pPr>
        <w:pStyle w:val="ListParagraph"/>
        <w:numPr>
          <w:ilvl w:val="1"/>
          <w:numId w:val="33"/>
        </w:numPr>
      </w:pPr>
      <w:r>
        <w:t xml:space="preserve">A </w:t>
      </w:r>
      <w:r w:rsidRPr="00F1784D">
        <w:t xml:space="preserve">UE with </w:t>
      </w:r>
      <w:r>
        <w:t>2Rx branches and</w:t>
      </w:r>
      <w:r w:rsidRPr="00F1784D">
        <w:t xml:space="preserve"> </w:t>
      </w:r>
      <w:r>
        <w:t>2</w:t>
      </w:r>
      <w:r w:rsidRPr="00F1784D">
        <w:t xml:space="preserve"> DL MIMO layer</w:t>
      </w:r>
      <w:r>
        <w:t>s</w:t>
      </w:r>
      <w:r w:rsidRPr="00F1784D">
        <w:t xml:space="preserve"> </w:t>
      </w:r>
      <w:r w:rsidR="00BC2667">
        <w:t>is</w:t>
      </w:r>
      <w:r>
        <w:t xml:space="preserve"> FFS</w:t>
      </w:r>
      <w:r w:rsidRPr="00F1784D">
        <w:t>.</w:t>
      </w:r>
    </w:p>
    <w:p w14:paraId="65FB48B5" w14:textId="7E8AC9BC" w:rsidR="00C739E9" w:rsidRPr="00F1784D" w:rsidRDefault="007304A1" w:rsidP="00C739E9">
      <w:pPr>
        <w:pStyle w:val="ListParagraph"/>
        <w:numPr>
          <w:ilvl w:val="0"/>
          <w:numId w:val="33"/>
        </w:numPr>
      </w:pPr>
      <w:r>
        <w:t>M</w:t>
      </w:r>
      <w:r w:rsidR="00C739E9" w:rsidRPr="00F1784D">
        <w:t xml:space="preserve">aximum modulation order </w:t>
      </w:r>
    </w:p>
    <w:p w14:paraId="2CD8472B" w14:textId="2C476B79" w:rsidR="00C739E9" w:rsidRDefault="007304A1" w:rsidP="00C739E9">
      <w:pPr>
        <w:pStyle w:val="ListParagraph"/>
        <w:numPr>
          <w:ilvl w:val="1"/>
          <w:numId w:val="33"/>
        </w:numPr>
      </w:pPr>
      <w:bookmarkStart w:id="3" w:name="_Hlk94801514"/>
      <w:r>
        <w:t xml:space="preserve">Up to a </w:t>
      </w:r>
      <w:r w:rsidR="00C739E9" w:rsidRPr="00F1784D">
        <w:t>64QAM</w:t>
      </w:r>
      <w:r>
        <w:t xml:space="preserve"> modulation is supported</w:t>
      </w:r>
      <w:r w:rsidR="00C739E9" w:rsidRPr="00F1784D">
        <w:t>.</w:t>
      </w:r>
      <w:bookmarkEnd w:id="3"/>
      <w:r w:rsidR="00C739E9" w:rsidRPr="00F1784D">
        <w:t xml:space="preserve"> </w:t>
      </w:r>
    </w:p>
    <w:p w14:paraId="1DB85AEC" w14:textId="79141DCB" w:rsidR="00C650DC" w:rsidRPr="00F1784D" w:rsidRDefault="00F913DB" w:rsidP="00F913DB">
      <w:pPr>
        <w:pStyle w:val="ListParagraph"/>
        <w:numPr>
          <w:ilvl w:val="1"/>
          <w:numId w:val="33"/>
        </w:numPr>
      </w:pPr>
      <w:r>
        <w:t>[</w:t>
      </w:r>
      <w:r w:rsidR="008F3953">
        <w:t>MCS = 22] is optional</w:t>
      </w:r>
    </w:p>
    <w:p w14:paraId="4C4E4D16" w14:textId="75572378" w:rsidR="00084EB4" w:rsidRDefault="00ED0FD3" w:rsidP="00C739E9">
      <w:pPr>
        <w:pStyle w:val="ListParagraph"/>
        <w:numPr>
          <w:ilvl w:val="0"/>
          <w:numId w:val="33"/>
        </w:numPr>
      </w:pPr>
      <w:r>
        <w:t xml:space="preserve">Inter-band </w:t>
      </w:r>
      <w:r w:rsidR="00A064C2">
        <w:t>NR DC</w:t>
      </w:r>
      <w:r w:rsidR="00C739E9" w:rsidRPr="00F1784D">
        <w:t>/</w:t>
      </w:r>
      <w:r w:rsidR="00A064C2">
        <w:t>CA</w:t>
      </w:r>
      <w:r w:rsidR="00C739E9" w:rsidRPr="00F1784D">
        <w:t xml:space="preserve"> </w:t>
      </w:r>
      <w:r w:rsidR="00A064C2">
        <w:t>combinations</w:t>
      </w:r>
    </w:p>
    <w:p w14:paraId="2D0A0C44" w14:textId="39AFC30B" w:rsidR="00084EB4" w:rsidRDefault="007304A1" w:rsidP="00084EB4">
      <w:pPr>
        <w:pStyle w:val="ListParagraph"/>
        <w:numPr>
          <w:ilvl w:val="1"/>
          <w:numId w:val="33"/>
        </w:numPr>
      </w:pPr>
      <w:r>
        <w:t>RAN4 agreed to support</w:t>
      </w:r>
      <w:r w:rsidR="00084EB4">
        <w:t xml:space="preserve"> FR1+FR2-2</w:t>
      </w:r>
      <w:r>
        <w:t xml:space="preserve"> DC/CA combinations</w:t>
      </w:r>
      <w:r w:rsidR="00A064C2">
        <w:t xml:space="preserve"> in the operating bands defined in Table 5.2A.1-1 and Table 5.2A.1-2</w:t>
      </w:r>
      <w:r>
        <w:t>, with</w:t>
      </w:r>
      <w:r w:rsidR="00EE2E45">
        <w:t xml:space="preserve"> an anchor in</w:t>
      </w:r>
      <w:r>
        <w:t xml:space="preserve"> FR1 [</w:t>
      </w:r>
      <w:r w:rsidR="00E742B8">
        <w:t>2</w:t>
      </w:r>
      <w:r>
        <w:t>].</w:t>
      </w:r>
      <w:r w:rsidR="00A064C2">
        <w:t xml:space="preserve"> </w:t>
      </w:r>
      <w:r w:rsidR="00084EB4">
        <w:t xml:space="preserve"> </w:t>
      </w:r>
    </w:p>
    <w:p w14:paraId="02C44193" w14:textId="0943FEEE" w:rsidR="00730D76" w:rsidRDefault="00730D76" w:rsidP="009E23ED"/>
    <w:p w14:paraId="72F45EC9" w14:textId="03C02AF0" w:rsidR="00730D76" w:rsidRDefault="00730D76" w:rsidP="00730D76">
      <w:pPr>
        <w:pStyle w:val="TH"/>
      </w:pPr>
      <w:r w:rsidRPr="00FC4010">
        <w:lastRenderedPageBreak/>
        <w:t xml:space="preserve">Table </w:t>
      </w:r>
      <w:r w:rsidR="00942C6D">
        <w:t>2-1</w:t>
      </w:r>
      <w:r w:rsidRPr="00FC4010">
        <w:t xml:space="preserve">: </w:t>
      </w:r>
      <w:r w:rsidR="001B46A6">
        <w:t>Band combinations for inter-band CA between FR1 and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6"/>
        <w:gridCol w:w="2578"/>
      </w:tblGrid>
      <w:tr w:rsidR="009E23ED" w:rsidRPr="00FF2560" w14:paraId="552E8385" w14:textId="77777777" w:rsidTr="00BD2FAD">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hideMark/>
          </w:tcPr>
          <w:p w14:paraId="06A64C24" w14:textId="77777777" w:rsidR="009E23ED" w:rsidRPr="00FF2560" w:rsidRDefault="009E23ED" w:rsidP="00BD2FAD">
            <w:pPr>
              <w:keepNext/>
              <w:keepLines/>
              <w:spacing w:after="0"/>
              <w:jc w:val="center"/>
              <w:rPr>
                <w:rFonts w:ascii="Arial" w:eastAsia="SimSun" w:hAnsi="Arial"/>
                <w:b/>
                <w:sz w:val="18"/>
              </w:rPr>
            </w:pPr>
            <w:r w:rsidRPr="00FF2560">
              <w:rPr>
                <w:rFonts w:ascii="Arial" w:eastAsia="SimSun" w:hAnsi="Arial"/>
                <w:b/>
                <w:sz w:val="18"/>
              </w:rPr>
              <w:t>NR CA Band</w:t>
            </w:r>
          </w:p>
        </w:tc>
        <w:tc>
          <w:tcPr>
            <w:tcW w:w="2578" w:type="dxa"/>
            <w:tcBorders>
              <w:top w:val="single" w:sz="4" w:space="0" w:color="auto"/>
              <w:left w:val="single" w:sz="4" w:space="0" w:color="auto"/>
              <w:bottom w:val="single" w:sz="4" w:space="0" w:color="auto"/>
              <w:right w:val="single" w:sz="4" w:space="0" w:color="auto"/>
            </w:tcBorders>
            <w:vAlign w:val="center"/>
            <w:hideMark/>
          </w:tcPr>
          <w:p w14:paraId="34C3C377" w14:textId="77777777" w:rsidR="009E23ED" w:rsidRPr="00FF2560" w:rsidRDefault="009E23ED" w:rsidP="00BD2FAD">
            <w:pPr>
              <w:keepNext/>
              <w:keepLines/>
              <w:spacing w:after="0"/>
              <w:jc w:val="center"/>
              <w:rPr>
                <w:rFonts w:ascii="Arial" w:eastAsia="SimSun" w:hAnsi="Arial"/>
                <w:b/>
                <w:sz w:val="18"/>
              </w:rPr>
            </w:pPr>
            <w:r w:rsidRPr="00FF2560">
              <w:rPr>
                <w:rFonts w:ascii="Arial" w:eastAsia="SimSun" w:hAnsi="Arial"/>
                <w:b/>
                <w:sz w:val="18"/>
              </w:rPr>
              <w:t>NR Band</w:t>
            </w:r>
          </w:p>
        </w:tc>
      </w:tr>
      <w:tr w:rsidR="009E23ED" w:rsidRPr="00FF2560" w14:paraId="41874322" w14:textId="77777777" w:rsidTr="00BD2FAD">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7478769B" w14:textId="781AC295" w:rsidR="009E23ED" w:rsidRPr="00FF2560" w:rsidRDefault="009E23ED" w:rsidP="00BD2FAD">
            <w:pPr>
              <w:keepNext/>
              <w:keepLines/>
              <w:spacing w:after="0"/>
              <w:jc w:val="center"/>
              <w:rPr>
                <w:rFonts w:ascii="Arial" w:eastAsia="SimSun" w:hAnsi="Arial"/>
                <w:sz w:val="18"/>
              </w:rPr>
            </w:pPr>
            <w:r w:rsidRPr="00FF2560">
              <w:rPr>
                <w:rFonts w:ascii="Arial" w:eastAsia="SimSun" w:hAnsi="Arial"/>
                <w:sz w:val="18"/>
              </w:rPr>
              <w:t>CA_</w:t>
            </w:r>
            <w:r>
              <w:rPr>
                <w:rFonts w:ascii="Arial" w:eastAsia="SimSun" w:hAnsi="Arial"/>
                <w:sz w:val="18"/>
              </w:rPr>
              <w:t>n41</w:t>
            </w:r>
            <w:r w:rsidRPr="00FF2560">
              <w:rPr>
                <w:rFonts w:ascii="Arial" w:eastAsia="SimSun" w:hAnsi="Arial"/>
                <w:sz w:val="18"/>
              </w:rPr>
              <w:t>-n</w:t>
            </w:r>
            <w:r>
              <w:rPr>
                <w:rFonts w:ascii="Arial" w:eastAsia="SimSun" w:hAnsi="Arial"/>
                <w:sz w:val="18"/>
              </w:rPr>
              <w:t>263</w:t>
            </w:r>
          </w:p>
        </w:tc>
        <w:tc>
          <w:tcPr>
            <w:tcW w:w="2578" w:type="dxa"/>
            <w:tcBorders>
              <w:top w:val="single" w:sz="4" w:space="0" w:color="auto"/>
              <w:left w:val="single" w:sz="4" w:space="0" w:color="auto"/>
              <w:bottom w:val="single" w:sz="4" w:space="0" w:color="auto"/>
              <w:right w:val="single" w:sz="4" w:space="0" w:color="auto"/>
            </w:tcBorders>
            <w:vAlign w:val="center"/>
          </w:tcPr>
          <w:p w14:paraId="4C6B0AB9" w14:textId="0C899DBE" w:rsidR="009E23ED" w:rsidRPr="00FF2560" w:rsidRDefault="009E23ED" w:rsidP="00BD2FAD">
            <w:pPr>
              <w:keepNext/>
              <w:keepLines/>
              <w:spacing w:after="0"/>
              <w:jc w:val="center"/>
              <w:rPr>
                <w:rFonts w:ascii="Arial" w:eastAsia="SimSun" w:hAnsi="Arial"/>
                <w:sz w:val="18"/>
              </w:rPr>
            </w:pPr>
            <w:r>
              <w:rPr>
                <w:rFonts w:ascii="Arial" w:eastAsia="SimSun" w:hAnsi="Arial"/>
                <w:sz w:val="18"/>
              </w:rPr>
              <w:t>n4</w:t>
            </w:r>
            <w:r w:rsidRPr="00FF2560">
              <w:rPr>
                <w:rFonts w:ascii="Arial" w:eastAsia="SimSun" w:hAnsi="Arial"/>
                <w:sz w:val="18"/>
                <w:lang w:eastAsia="zh-CN"/>
              </w:rPr>
              <w:t>1</w:t>
            </w:r>
            <w:r w:rsidRPr="00FF2560">
              <w:rPr>
                <w:rFonts w:ascii="Arial" w:eastAsia="SimSun" w:hAnsi="Arial"/>
                <w:sz w:val="18"/>
              </w:rPr>
              <w:t>, n2</w:t>
            </w:r>
            <w:r>
              <w:rPr>
                <w:rFonts w:ascii="Arial" w:eastAsia="SimSun" w:hAnsi="Arial"/>
                <w:sz w:val="18"/>
              </w:rPr>
              <w:t>63</w:t>
            </w:r>
          </w:p>
        </w:tc>
      </w:tr>
      <w:tr w:rsidR="009E23ED" w:rsidRPr="00FF2560" w14:paraId="74318B07" w14:textId="77777777" w:rsidTr="00BD2FAD">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7D2746B7" w14:textId="510B0751" w:rsidR="009E23ED" w:rsidRPr="00FF2560" w:rsidRDefault="009E23ED" w:rsidP="00BD2FAD">
            <w:pPr>
              <w:keepNext/>
              <w:keepLines/>
              <w:spacing w:after="0"/>
              <w:jc w:val="center"/>
              <w:rPr>
                <w:rFonts w:ascii="Arial" w:eastAsia="SimSun" w:hAnsi="Arial"/>
                <w:sz w:val="18"/>
                <w:lang w:eastAsia="zh-CN"/>
              </w:rPr>
            </w:pPr>
            <w:r w:rsidRPr="00FF2560">
              <w:rPr>
                <w:rFonts w:ascii="Arial" w:eastAsia="SimSun" w:hAnsi="Arial"/>
                <w:sz w:val="18"/>
                <w:lang w:eastAsia="zh-CN"/>
              </w:rPr>
              <w:t>CA_n</w:t>
            </w:r>
            <w:r>
              <w:rPr>
                <w:rFonts w:ascii="Arial" w:eastAsia="SimSun" w:hAnsi="Arial"/>
                <w:sz w:val="18"/>
                <w:lang w:eastAsia="zh-CN"/>
              </w:rPr>
              <w:t>77</w:t>
            </w:r>
            <w:r w:rsidRPr="00FF2560">
              <w:rPr>
                <w:rFonts w:ascii="Arial" w:eastAsia="SimSun" w:hAnsi="Arial"/>
                <w:sz w:val="18"/>
                <w:lang w:eastAsia="zh-CN"/>
              </w:rPr>
              <w:t>-n</w:t>
            </w:r>
            <w:r>
              <w:rPr>
                <w:rFonts w:ascii="Arial" w:eastAsia="SimSun" w:hAnsi="Arial"/>
                <w:sz w:val="18"/>
                <w:lang w:eastAsia="zh-CN"/>
              </w:rPr>
              <w:t>263</w:t>
            </w:r>
          </w:p>
        </w:tc>
        <w:tc>
          <w:tcPr>
            <w:tcW w:w="2578" w:type="dxa"/>
            <w:tcBorders>
              <w:top w:val="single" w:sz="4" w:space="0" w:color="auto"/>
              <w:left w:val="single" w:sz="4" w:space="0" w:color="auto"/>
              <w:bottom w:val="single" w:sz="4" w:space="0" w:color="auto"/>
              <w:right w:val="single" w:sz="4" w:space="0" w:color="auto"/>
            </w:tcBorders>
            <w:vAlign w:val="center"/>
          </w:tcPr>
          <w:p w14:paraId="66D0D2BD" w14:textId="06BA384F" w:rsidR="009E23ED" w:rsidRPr="00FF2560" w:rsidRDefault="009E23ED" w:rsidP="00BD2FAD">
            <w:pPr>
              <w:keepNext/>
              <w:keepLines/>
              <w:spacing w:after="0"/>
              <w:jc w:val="center"/>
              <w:rPr>
                <w:rFonts w:ascii="Arial" w:eastAsia="SimSun" w:hAnsi="Arial"/>
                <w:sz w:val="18"/>
                <w:lang w:eastAsia="zh-CN"/>
              </w:rPr>
            </w:pPr>
            <w:r>
              <w:rPr>
                <w:rFonts w:ascii="Arial" w:eastAsia="SimSun" w:hAnsi="Arial"/>
                <w:sz w:val="18"/>
                <w:lang w:eastAsia="zh-CN"/>
              </w:rPr>
              <w:t>n77</w:t>
            </w:r>
            <w:r w:rsidRPr="00FF2560">
              <w:rPr>
                <w:rFonts w:ascii="Arial" w:eastAsia="SimSun" w:hAnsi="Arial"/>
                <w:sz w:val="18"/>
                <w:lang w:eastAsia="zh-CN"/>
              </w:rPr>
              <w:t>, n2</w:t>
            </w:r>
            <w:r>
              <w:rPr>
                <w:rFonts w:ascii="Arial" w:eastAsia="SimSun" w:hAnsi="Arial"/>
                <w:sz w:val="18"/>
                <w:lang w:eastAsia="zh-CN"/>
              </w:rPr>
              <w:t>63</w:t>
            </w:r>
          </w:p>
        </w:tc>
      </w:tr>
      <w:tr w:rsidR="009E23ED" w:rsidRPr="00FF2560" w14:paraId="72E663A8" w14:textId="77777777" w:rsidTr="00BD2FAD">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2BAF7ABD" w14:textId="2B2720DD" w:rsidR="009E23ED" w:rsidRPr="00FF2560" w:rsidRDefault="009E23ED" w:rsidP="00BD2FAD">
            <w:pPr>
              <w:keepNext/>
              <w:keepLines/>
              <w:spacing w:after="0"/>
              <w:jc w:val="center"/>
              <w:rPr>
                <w:rFonts w:ascii="Arial" w:eastAsia="SimSun" w:hAnsi="Arial"/>
                <w:sz w:val="18"/>
                <w:lang w:eastAsia="zh-CN"/>
              </w:rPr>
            </w:pPr>
            <w:r w:rsidRPr="00FF2560">
              <w:rPr>
                <w:rFonts w:ascii="Arial" w:eastAsia="SimSun" w:hAnsi="Arial" w:cs="Arial"/>
                <w:color w:val="000000"/>
                <w:sz w:val="18"/>
                <w:szCs w:val="18"/>
              </w:rPr>
              <w:t>CA_n</w:t>
            </w:r>
            <w:r>
              <w:rPr>
                <w:rFonts w:ascii="Arial" w:eastAsia="SimSun" w:hAnsi="Arial" w:cs="Arial"/>
                <w:color w:val="000000"/>
                <w:sz w:val="18"/>
                <w:szCs w:val="18"/>
              </w:rPr>
              <w:t>79</w:t>
            </w:r>
            <w:r w:rsidRPr="00FF2560">
              <w:rPr>
                <w:rFonts w:ascii="Arial" w:eastAsia="SimSun" w:hAnsi="Arial" w:cs="Arial"/>
                <w:color w:val="000000"/>
                <w:sz w:val="18"/>
                <w:szCs w:val="18"/>
              </w:rPr>
              <w:t>-n26</w:t>
            </w:r>
            <w:r>
              <w:rPr>
                <w:rFonts w:ascii="Arial" w:eastAsia="SimSun" w:hAnsi="Arial" w:cs="Arial"/>
                <w:color w:val="000000"/>
                <w:sz w:val="18"/>
                <w:szCs w:val="18"/>
              </w:rPr>
              <w:t>3</w:t>
            </w:r>
          </w:p>
        </w:tc>
        <w:tc>
          <w:tcPr>
            <w:tcW w:w="2578" w:type="dxa"/>
            <w:tcBorders>
              <w:top w:val="single" w:sz="4" w:space="0" w:color="auto"/>
              <w:left w:val="single" w:sz="4" w:space="0" w:color="auto"/>
              <w:bottom w:val="single" w:sz="4" w:space="0" w:color="auto"/>
              <w:right w:val="single" w:sz="4" w:space="0" w:color="auto"/>
            </w:tcBorders>
            <w:vAlign w:val="center"/>
          </w:tcPr>
          <w:p w14:paraId="06046D6B" w14:textId="488DBF22" w:rsidR="009E23ED" w:rsidRPr="00FF2560" w:rsidRDefault="009E23ED" w:rsidP="00BD2FAD">
            <w:pPr>
              <w:keepNext/>
              <w:keepLines/>
              <w:spacing w:after="0"/>
              <w:jc w:val="center"/>
              <w:rPr>
                <w:rFonts w:ascii="Arial" w:eastAsia="SimSun" w:hAnsi="Arial"/>
                <w:sz w:val="18"/>
                <w:lang w:eastAsia="zh-CN"/>
              </w:rPr>
            </w:pPr>
            <w:r>
              <w:rPr>
                <w:rFonts w:ascii="Arial" w:eastAsia="SimSun" w:hAnsi="Arial" w:cs="Arial"/>
                <w:color w:val="000000"/>
                <w:sz w:val="18"/>
                <w:szCs w:val="18"/>
              </w:rPr>
              <w:t>n79</w:t>
            </w:r>
            <w:r w:rsidRPr="00FF2560">
              <w:rPr>
                <w:rFonts w:ascii="Arial" w:eastAsia="SimSun" w:hAnsi="Arial" w:cs="Arial"/>
                <w:color w:val="000000"/>
                <w:sz w:val="18"/>
                <w:szCs w:val="18"/>
              </w:rPr>
              <w:t>, n26</w:t>
            </w:r>
            <w:r>
              <w:rPr>
                <w:rFonts w:ascii="Arial" w:eastAsia="SimSun" w:hAnsi="Arial" w:cs="Arial"/>
                <w:color w:val="000000"/>
                <w:sz w:val="18"/>
                <w:szCs w:val="18"/>
              </w:rPr>
              <w:t>3</w:t>
            </w:r>
          </w:p>
        </w:tc>
      </w:tr>
    </w:tbl>
    <w:p w14:paraId="5AB7FE29" w14:textId="7D89B997" w:rsidR="00C739E9" w:rsidRDefault="00C739E9" w:rsidP="0022210F"/>
    <w:p w14:paraId="769FFBF5" w14:textId="6E1986AB" w:rsidR="00F913DB" w:rsidRDefault="00F913DB" w:rsidP="0022210F">
      <w:r>
        <w:t xml:space="preserve">Further combinations </w:t>
      </w:r>
      <w:r w:rsidR="00233B52">
        <w:t xml:space="preserve">considering band [n264] </w:t>
      </w:r>
      <w:r w:rsidR="009277EE">
        <w:t>is FFS for FR2-2.</w:t>
      </w:r>
    </w:p>
    <w:p w14:paraId="737E4A13" w14:textId="77777777" w:rsidR="009277EE" w:rsidRPr="00F1784D" w:rsidRDefault="009277EE" w:rsidP="0022210F"/>
    <w:p w14:paraId="1A027009" w14:textId="638FF95D" w:rsidR="00072E22" w:rsidRPr="00F1784D" w:rsidRDefault="00072E22" w:rsidP="00616969">
      <w:pPr>
        <w:rPr>
          <w:b/>
          <w:bCs/>
        </w:rPr>
      </w:pPr>
      <w:r w:rsidRPr="00F1784D">
        <w:rPr>
          <w:b/>
          <w:bCs/>
        </w:rPr>
        <w:t>Proposal 1: RAN4 defines the UE demodulation and CSI reporting requirements with:</w:t>
      </w:r>
    </w:p>
    <w:p w14:paraId="613944BF" w14:textId="11F2624B" w:rsidR="0069713C" w:rsidRPr="005A6F02" w:rsidRDefault="00F07C12" w:rsidP="005A6F02">
      <w:pPr>
        <w:pStyle w:val="ListParagraph"/>
        <w:numPr>
          <w:ilvl w:val="0"/>
          <w:numId w:val="34"/>
        </w:numPr>
        <w:rPr>
          <w:b/>
          <w:bCs/>
        </w:rPr>
      </w:pPr>
      <w:r w:rsidRPr="00F1784D">
        <w:rPr>
          <w:b/>
          <w:bCs/>
        </w:rPr>
        <w:t>Number of receive antenna</w:t>
      </w:r>
      <w:r w:rsidR="00BB0D63" w:rsidRPr="00F1784D">
        <w:rPr>
          <w:b/>
          <w:bCs/>
        </w:rPr>
        <w:t>s: 2Rx</w:t>
      </w:r>
    </w:p>
    <w:p w14:paraId="19740D7F" w14:textId="002DF285" w:rsidR="00072E22" w:rsidRPr="00F1784D" w:rsidRDefault="00072E22" w:rsidP="00072E22">
      <w:pPr>
        <w:pStyle w:val="ListParagraph"/>
        <w:numPr>
          <w:ilvl w:val="0"/>
          <w:numId w:val="34"/>
        </w:numPr>
        <w:rPr>
          <w:b/>
          <w:bCs/>
        </w:rPr>
      </w:pPr>
      <w:r w:rsidRPr="00F1784D">
        <w:rPr>
          <w:b/>
          <w:bCs/>
        </w:rPr>
        <w:t>Modulation order</w:t>
      </w:r>
      <w:r w:rsidR="00B55481" w:rsidRPr="00F1784D">
        <w:rPr>
          <w:b/>
          <w:bCs/>
        </w:rPr>
        <w:t>:</w:t>
      </w:r>
      <w:r w:rsidRPr="00F1784D">
        <w:rPr>
          <w:b/>
          <w:bCs/>
        </w:rPr>
        <w:t xml:space="preserve"> </w:t>
      </w:r>
      <w:r w:rsidR="00B55481" w:rsidRPr="00F1784D">
        <w:rPr>
          <w:b/>
          <w:bCs/>
        </w:rPr>
        <w:t>U</w:t>
      </w:r>
      <w:r w:rsidRPr="00F1784D">
        <w:rPr>
          <w:b/>
          <w:bCs/>
        </w:rPr>
        <w:t>p to 64QAM</w:t>
      </w:r>
    </w:p>
    <w:p w14:paraId="58E75019" w14:textId="53C5B239" w:rsidR="00072E22" w:rsidRPr="00F1784D" w:rsidRDefault="009B2125" w:rsidP="00072E22">
      <w:pPr>
        <w:pStyle w:val="ListParagraph"/>
        <w:numPr>
          <w:ilvl w:val="0"/>
          <w:numId w:val="34"/>
        </w:numPr>
        <w:rPr>
          <w:b/>
          <w:bCs/>
        </w:rPr>
      </w:pPr>
      <w:r>
        <w:rPr>
          <w:b/>
          <w:bCs/>
        </w:rPr>
        <w:t>Both single carrier</w:t>
      </w:r>
      <w:r w:rsidR="00072E22" w:rsidRPr="00F1784D">
        <w:rPr>
          <w:b/>
          <w:bCs/>
        </w:rPr>
        <w:t xml:space="preserve"> </w:t>
      </w:r>
      <w:r w:rsidR="00B0039F">
        <w:rPr>
          <w:b/>
          <w:bCs/>
        </w:rPr>
        <w:t xml:space="preserve">(FR2-2) </w:t>
      </w:r>
      <w:r w:rsidR="00072E22" w:rsidRPr="00F1784D">
        <w:rPr>
          <w:b/>
          <w:bCs/>
        </w:rPr>
        <w:t xml:space="preserve">and NR-DC </w:t>
      </w:r>
      <w:r w:rsidR="00B0039F">
        <w:rPr>
          <w:b/>
          <w:bCs/>
        </w:rPr>
        <w:t xml:space="preserve">FR1 + FR2-2 </w:t>
      </w:r>
      <w:r w:rsidR="00072E22" w:rsidRPr="00F1784D">
        <w:rPr>
          <w:b/>
          <w:bCs/>
        </w:rPr>
        <w:t>scenarios</w:t>
      </w:r>
    </w:p>
    <w:p w14:paraId="2E9E5CA0" w14:textId="77777777" w:rsidR="002868AE" w:rsidRDefault="002868AE" w:rsidP="00C77919">
      <w:pPr>
        <w:rPr>
          <w:b/>
          <w:bCs/>
        </w:rPr>
      </w:pPr>
    </w:p>
    <w:p w14:paraId="561CAD96" w14:textId="2716BEB1" w:rsidR="00C77919" w:rsidRPr="00F1784D" w:rsidRDefault="00C77919" w:rsidP="00C77919">
      <w:pPr>
        <w:rPr>
          <w:b/>
          <w:bCs/>
        </w:rPr>
      </w:pPr>
      <w:r w:rsidRPr="00F1784D">
        <w:rPr>
          <w:b/>
          <w:bCs/>
        </w:rPr>
        <w:t>Proposal 2: RAN4 define</w:t>
      </w:r>
      <w:r w:rsidR="00BB0D63" w:rsidRPr="00F1784D">
        <w:rPr>
          <w:b/>
          <w:bCs/>
        </w:rPr>
        <w:t>s</w:t>
      </w:r>
      <w:r w:rsidRPr="00F1784D">
        <w:rPr>
          <w:b/>
          <w:bCs/>
        </w:rPr>
        <w:t xml:space="preserve"> the UE demodulation requirements with:  </w:t>
      </w:r>
    </w:p>
    <w:p w14:paraId="41FC5B28" w14:textId="7665EF2F" w:rsidR="00C77919" w:rsidRDefault="004E351B" w:rsidP="0040711B">
      <w:pPr>
        <w:pStyle w:val="ListParagraph"/>
        <w:numPr>
          <w:ilvl w:val="0"/>
          <w:numId w:val="34"/>
        </w:numPr>
        <w:rPr>
          <w:b/>
          <w:bCs/>
        </w:rPr>
      </w:pPr>
      <w:r w:rsidRPr="00F1784D">
        <w:rPr>
          <w:b/>
          <w:bCs/>
        </w:rPr>
        <w:t>FR</w:t>
      </w:r>
      <w:r w:rsidR="005A6F02">
        <w:rPr>
          <w:b/>
          <w:bCs/>
        </w:rPr>
        <w:t>2-2</w:t>
      </w:r>
      <w:r w:rsidRPr="00F1784D">
        <w:rPr>
          <w:b/>
          <w:bCs/>
        </w:rPr>
        <w:t xml:space="preserve"> </w:t>
      </w:r>
      <w:r w:rsidR="005A6F02">
        <w:rPr>
          <w:b/>
          <w:bCs/>
        </w:rPr>
        <w:t>T</w:t>
      </w:r>
      <w:r w:rsidRPr="00F1784D">
        <w:rPr>
          <w:b/>
          <w:bCs/>
        </w:rPr>
        <w:t xml:space="preserve">DD: </w:t>
      </w:r>
      <w:bookmarkStart w:id="4" w:name="_Hlk95186537"/>
      <w:r w:rsidR="00C77919" w:rsidRPr="00F1784D">
        <w:rPr>
          <w:b/>
          <w:bCs/>
        </w:rPr>
        <w:t>SCS</w:t>
      </w:r>
      <w:r w:rsidR="005A6F02">
        <w:rPr>
          <w:b/>
          <w:bCs/>
        </w:rPr>
        <w:t xml:space="preserve"> </w:t>
      </w:r>
      <w:r w:rsidR="00C77919" w:rsidRPr="00F1784D">
        <w:rPr>
          <w:b/>
          <w:bCs/>
        </w:rPr>
        <w:t>=</w:t>
      </w:r>
      <w:r w:rsidR="005A6F02">
        <w:rPr>
          <w:b/>
          <w:bCs/>
        </w:rPr>
        <w:t xml:space="preserve"> 120 </w:t>
      </w:r>
      <w:r w:rsidR="00C77919" w:rsidRPr="00F1784D">
        <w:rPr>
          <w:b/>
          <w:bCs/>
        </w:rPr>
        <w:t>kHz</w:t>
      </w:r>
      <w:r w:rsidR="009277EE">
        <w:rPr>
          <w:b/>
          <w:bCs/>
        </w:rPr>
        <w:t xml:space="preserve"> with min CBW = 100 MHz</w:t>
      </w:r>
      <w:r w:rsidR="00C77919" w:rsidRPr="00F1784D">
        <w:rPr>
          <w:b/>
          <w:bCs/>
        </w:rPr>
        <w:t xml:space="preserve"> and </w:t>
      </w:r>
      <w:r w:rsidR="003B5952">
        <w:rPr>
          <w:b/>
          <w:bCs/>
        </w:rPr>
        <w:t xml:space="preserve">Max </w:t>
      </w:r>
      <w:r w:rsidR="00C77919" w:rsidRPr="00F1784D">
        <w:rPr>
          <w:b/>
          <w:bCs/>
        </w:rPr>
        <w:t>CBW</w:t>
      </w:r>
      <w:r w:rsidR="005A6F02">
        <w:rPr>
          <w:b/>
          <w:bCs/>
        </w:rPr>
        <w:t xml:space="preserve"> </w:t>
      </w:r>
      <w:r w:rsidR="00C77919" w:rsidRPr="00F1784D">
        <w:rPr>
          <w:b/>
          <w:bCs/>
        </w:rPr>
        <w:t>=</w:t>
      </w:r>
      <w:r w:rsidR="005A6F02">
        <w:rPr>
          <w:b/>
          <w:bCs/>
        </w:rPr>
        <w:t xml:space="preserve"> 400 </w:t>
      </w:r>
      <w:r w:rsidR="00C77919" w:rsidRPr="00F1784D">
        <w:rPr>
          <w:b/>
          <w:bCs/>
        </w:rPr>
        <w:t>MHz</w:t>
      </w:r>
      <w:bookmarkEnd w:id="4"/>
    </w:p>
    <w:p w14:paraId="1AD63570" w14:textId="18BB0A53" w:rsidR="00D84986" w:rsidRPr="0040711B" w:rsidRDefault="009277EE" w:rsidP="0040711B">
      <w:pPr>
        <w:pStyle w:val="ListParagraph"/>
        <w:numPr>
          <w:ilvl w:val="0"/>
          <w:numId w:val="34"/>
        </w:numPr>
        <w:rPr>
          <w:b/>
          <w:bCs/>
        </w:rPr>
      </w:pPr>
      <w:r w:rsidRPr="00F1784D">
        <w:rPr>
          <w:b/>
          <w:bCs/>
        </w:rPr>
        <w:t>FR</w:t>
      </w:r>
      <w:r>
        <w:rPr>
          <w:b/>
          <w:bCs/>
        </w:rPr>
        <w:t>2-2</w:t>
      </w:r>
      <w:r w:rsidRPr="00F1784D">
        <w:rPr>
          <w:b/>
          <w:bCs/>
        </w:rPr>
        <w:t xml:space="preserve"> </w:t>
      </w:r>
      <w:r>
        <w:rPr>
          <w:b/>
          <w:bCs/>
        </w:rPr>
        <w:t>T</w:t>
      </w:r>
      <w:r w:rsidRPr="00F1784D">
        <w:rPr>
          <w:b/>
          <w:bCs/>
        </w:rPr>
        <w:t>DD: SCS</w:t>
      </w:r>
      <w:r>
        <w:rPr>
          <w:b/>
          <w:bCs/>
        </w:rPr>
        <w:t xml:space="preserve"> </w:t>
      </w:r>
      <w:r w:rsidRPr="00F1784D">
        <w:rPr>
          <w:b/>
          <w:bCs/>
        </w:rPr>
        <w:t>=</w:t>
      </w:r>
      <w:r>
        <w:rPr>
          <w:b/>
          <w:bCs/>
        </w:rPr>
        <w:t xml:space="preserve"> </w:t>
      </w:r>
      <w:r w:rsidR="007452C4">
        <w:rPr>
          <w:b/>
          <w:bCs/>
        </w:rPr>
        <w:t>48</w:t>
      </w:r>
      <w:r>
        <w:rPr>
          <w:b/>
          <w:bCs/>
        </w:rPr>
        <w:t xml:space="preserve">0 </w:t>
      </w:r>
      <w:r w:rsidRPr="00F1784D">
        <w:rPr>
          <w:b/>
          <w:bCs/>
        </w:rPr>
        <w:t xml:space="preserve">kHz </w:t>
      </w:r>
      <w:r>
        <w:rPr>
          <w:b/>
          <w:bCs/>
        </w:rPr>
        <w:t xml:space="preserve">with min CBW = 400 MHz and Max </w:t>
      </w:r>
      <w:r w:rsidRPr="00F1784D">
        <w:rPr>
          <w:b/>
          <w:bCs/>
        </w:rPr>
        <w:t>CBW</w:t>
      </w:r>
      <w:r>
        <w:rPr>
          <w:b/>
          <w:bCs/>
        </w:rPr>
        <w:t xml:space="preserve"> </w:t>
      </w:r>
      <w:r w:rsidRPr="00F1784D">
        <w:rPr>
          <w:b/>
          <w:bCs/>
        </w:rPr>
        <w:t>=</w:t>
      </w:r>
      <w:r>
        <w:rPr>
          <w:b/>
          <w:bCs/>
        </w:rPr>
        <w:t xml:space="preserve"> 1600 </w:t>
      </w:r>
      <w:r w:rsidRPr="00F1784D">
        <w:rPr>
          <w:b/>
          <w:bCs/>
        </w:rPr>
        <w:t>MHz</w:t>
      </w:r>
    </w:p>
    <w:p w14:paraId="537B46EF" w14:textId="74B0A772" w:rsidR="00616969" w:rsidRPr="00F1784D" w:rsidRDefault="00D2126C" w:rsidP="00D2126C">
      <w:pPr>
        <w:pStyle w:val="Heading1"/>
        <w:rPr>
          <w:lang w:val="en-US"/>
        </w:rPr>
      </w:pPr>
      <w:r w:rsidRPr="00F1784D">
        <w:rPr>
          <w:lang w:val="en-US"/>
        </w:rPr>
        <w:t>3</w:t>
      </w:r>
      <w:r w:rsidR="00616969" w:rsidRPr="00F1784D">
        <w:rPr>
          <w:lang w:val="en-US"/>
        </w:rPr>
        <w:tab/>
        <w:t xml:space="preserve">UE </w:t>
      </w:r>
      <w:r w:rsidR="00F960E8">
        <w:rPr>
          <w:lang w:val="en-US"/>
        </w:rPr>
        <w:t>D</w:t>
      </w:r>
      <w:r w:rsidR="00616969" w:rsidRPr="00F1784D">
        <w:rPr>
          <w:lang w:val="en-US"/>
        </w:rPr>
        <w:t xml:space="preserve">emodulation </w:t>
      </w:r>
      <w:r w:rsidR="00F960E8">
        <w:rPr>
          <w:lang w:val="en-US"/>
        </w:rPr>
        <w:t>R</w:t>
      </w:r>
      <w:r w:rsidR="00616969" w:rsidRPr="00F1784D">
        <w:rPr>
          <w:lang w:val="en-US"/>
        </w:rPr>
        <w:t>equirements</w:t>
      </w:r>
    </w:p>
    <w:p w14:paraId="2EFEC0BE" w14:textId="45B82DCA" w:rsidR="007F2740" w:rsidRPr="00F1784D" w:rsidRDefault="00090E0A" w:rsidP="00090E0A">
      <w:pPr>
        <w:pStyle w:val="Heading2"/>
        <w:rPr>
          <w:lang w:val="en-US"/>
        </w:rPr>
      </w:pPr>
      <w:r w:rsidRPr="00F1784D">
        <w:rPr>
          <w:lang w:val="en-US"/>
        </w:rPr>
        <w:t>3.1</w:t>
      </w:r>
      <w:r w:rsidR="00F525E8" w:rsidRPr="00F1784D">
        <w:rPr>
          <w:lang w:val="en-US"/>
        </w:rPr>
        <w:tab/>
      </w:r>
      <w:r w:rsidRPr="00F1784D">
        <w:rPr>
          <w:lang w:val="en-US"/>
        </w:rPr>
        <w:t>Scope of requirements</w:t>
      </w:r>
    </w:p>
    <w:p w14:paraId="1163333F" w14:textId="0871BB17" w:rsidR="002216FA" w:rsidRDefault="00DC0C3B" w:rsidP="005E2C1F">
      <w:r>
        <w:t>It has been stated in [</w:t>
      </w:r>
      <w:r w:rsidR="00E742B8">
        <w:t>3</w:t>
      </w:r>
      <w:r>
        <w:t>] that, i</w:t>
      </w:r>
      <w:r w:rsidRPr="009476C7">
        <w:t xml:space="preserve">t is recommended to strive for maximum commonality for the system design for licensed and unlicensed operation for </w:t>
      </w:r>
      <w:r>
        <w:t xml:space="preserve">FR2-2 </w:t>
      </w:r>
      <w:proofErr w:type="gramStart"/>
      <w:r>
        <w:t>band,</w:t>
      </w:r>
      <w:r w:rsidRPr="009476C7">
        <w:t xml:space="preserve"> and</w:t>
      </w:r>
      <w:proofErr w:type="gramEnd"/>
      <w:r w:rsidRPr="009476C7">
        <w:t xml:space="preserve"> maximize </w:t>
      </w:r>
      <w:r>
        <w:t xml:space="preserve">the </w:t>
      </w:r>
      <w:r w:rsidRPr="009476C7">
        <w:t>re-use of the existing NR design.</w:t>
      </w:r>
      <w:r>
        <w:t xml:space="preserve"> </w:t>
      </w:r>
      <w:r w:rsidR="00357FB6">
        <w:t>H</w:t>
      </w:r>
      <w:r w:rsidR="002216FA">
        <w:t>owever</w:t>
      </w:r>
      <w:r>
        <w:t xml:space="preserve">, </w:t>
      </w:r>
      <w:r w:rsidR="00B55481" w:rsidRPr="00F1784D">
        <w:t>RAN4 need</w:t>
      </w:r>
      <w:r w:rsidR="005E2C1F">
        <w:t>s</w:t>
      </w:r>
      <w:r w:rsidR="00B55481" w:rsidRPr="00F1784D">
        <w:t xml:space="preserve"> to </w:t>
      </w:r>
      <w:r w:rsidR="002216FA">
        <w:t xml:space="preserve">accommodate the </w:t>
      </w:r>
      <w:r w:rsidR="00B55481" w:rsidRPr="00F1784D">
        <w:t>demodulation requirements for PDSCH, PDCCH, and PBCH</w:t>
      </w:r>
      <w:r w:rsidR="00FA430E" w:rsidRPr="00F1784D">
        <w:t xml:space="preserve">, </w:t>
      </w:r>
      <w:r w:rsidR="002216FA">
        <w:t>with the FR2-2 propagation environments and RF constraints.</w:t>
      </w:r>
    </w:p>
    <w:p w14:paraId="47BC0D80" w14:textId="32E3EB1D" w:rsidR="00DC0C3B" w:rsidRDefault="002216FA" w:rsidP="005E2C1F">
      <w:proofErr w:type="gramStart"/>
      <w:r>
        <w:t>In[</w:t>
      </w:r>
      <w:proofErr w:type="gramEnd"/>
      <w:r>
        <w:t>1], we can refer to the low delay spread in such an environment</w:t>
      </w:r>
      <w:r w:rsidR="006140D8">
        <w:t xml:space="preserve"> where new channel models should be proposed accordingly. Furthermore, while the limited use cases’ mobility, thus the Doppler spread, could not be the highest issue for 120 </w:t>
      </w:r>
      <w:proofErr w:type="spellStart"/>
      <w:r w:rsidR="006140D8">
        <w:t>KHz</w:t>
      </w:r>
      <w:proofErr w:type="spellEnd"/>
      <w:r w:rsidR="006140D8">
        <w:t xml:space="preserve"> SCS, phase noise (PN) should be investigated and PN models should be p</w:t>
      </w:r>
      <w:r w:rsidR="00921846">
        <w:t>roposed.</w:t>
      </w:r>
      <w:r w:rsidR="00A23146" w:rsidRPr="00F1784D">
        <w:t xml:space="preserve"> </w:t>
      </w:r>
    </w:p>
    <w:p w14:paraId="4CD17E87" w14:textId="32D14126" w:rsidR="00DF261E" w:rsidRPr="00F1784D" w:rsidRDefault="00035972" w:rsidP="00DF261E">
      <w:pPr>
        <w:pStyle w:val="Heading2"/>
        <w:rPr>
          <w:lang w:val="en-US"/>
        </w:rPr>
      </w:pPr>
      <w:r>
        <w:rPr>
          <w:lang w:val="en-US"/>
        </w:rPr>
        <w:t>3.</w:t>
      </w:r>
      <w:r w:rsidR="00921846">
        <w:rPr>
          <w:lang w:val="en-US"/>
        </w:rPr>
        <w:t>2</w:t>
      </w:r>
      <w:r>
        <w:rPr>
          <w:lang w:val="en-US"/>
        </w:rPr>
        <w:t xml:space="preserve"> </w:t>
      </w:r>
      <w:r w:rsidR="005E1D44">
        <w:rPr>
          <w:lang w:val="en-US"/>
        </w:rPr>
        <w:t>Phase Noise Characteristics</w:t>
      </w:r>
      <w:r w:rsidR="00F960E8">
        <w:rPr>
          <w:lang w:val="en-US"/>
        </w:rPr>
        <w:t xml:space="preserve"> and Reference Signals</w:t>
      </w:r>
    </w:p>
    <w:p w14:paraId="1AB919F5" w14:textId="2FFEB461" w:rsidR="005E1D44" w:rsidRDefault="005E1D44" w:rsidP="005E1D44">
      <w:r w:rsidRPr="005E1D44">
        <w:t>RAN4 was not able to agree on a single representative phase noise model during the study item</w:t>
      </w:r>
      <w:r>
        <w:t>. However, we believe that the parametrized phase noise model in [</w:t>
      </w:r>
      <w:r w:rsidR="00952A82">
        <w:t>3</w:t>
      </w:r>
      <w:r>
        <w:t>]</w:t>
      </w:r>
      <w:r w:rsidR="00952A82">
        <w:t xml:space="preserve"> (set 1) and [4]</w:t>
      </w:r>
      <w:r>
        <w:t>, described in Table</w:t>
      </w:r>
      <w:r w:rsidR="00952A82">
        <w:t xml:space="preserve"> 3.2-1</w:t>
      </w:r>
      <w:r>
        <w:t>, can be used for tests. It is worth reminding that the design margin (DM) should be set to 0 dB for BS while to be set to 5 dB for UE.</w:t>
      </w:r>
    </w:p>
    <w:p w14:paraId="1E80E1DD" w14:textId="51659521" w:rsidR="005E1D44" w:rsidRDefault="005E1D44" w:rsidP="00DF261E"/>
    <w:p w14:paraId="04185119" w14:textId="7D0A2655" w:rsidR="005E1D44" w:rsidRPr="00FC4010" w:rsidRDefault="00B0039F" w:rsidP="005E1D44">
      <w:pPr>
        <w:pStyle w:val="TH"/>
      </w:pPr>
      <w:r>
        <w:lastRenderedPageBreak/>
        <w:t>T</w:t>
      </w:r>
      <w:r w:rsidR="005E1D44" w:rsidRPr="00FC4010">
        <w:t xml:space="preserve">able </w:t>
      </w:r>
      <w:r w:rsidR="00942C6D">
        <w:t>3.2-1</w:t>
      </w:r>
      <w:r w:rsidR="005E1D44" w:rsidRPr="00FC4010">
        <w:t>: Parameters of phase noise model equation with design margin</w:t>
      </w:r>
    </w:p>
    <w:tbl>
      <w:tblPr>
        <w:tblStyle w:val="TableGrid"/>
        <w:tblW w:w="0" w:type="auto"/>
        <w:tblInd w:w="1165" w:type="dxa"/>
        <w:tblLook w:val="04A0" w:firstRow="1" w:lastRow="0" w:firstColumn="1" w:lastColumn="0" w:noHBand="0" w:noVBand="1"/>
      </w:tblPr>
      <w:tblGrid>
        <w:gridCol w:w="1838"/>
        <w:gridCol w:w="2268"/>
        <w:gridCol w:w="1985"/>
        <w:gridCol w:w="1559"/>
      </w:tblGrid>
      <w:tr w:rsidR="005E1D44" w14:paraId="1D4D3BDB" w14:textId="77777777" w:rsidTr="00BD2FAD">
        <w:tc>
          <w:tcPr>
            <w:tcW w:w="1838" w:type="dxa"/>
            <w:tcBorders>
              <w:top w:val="single" w:sz="4" w:space="0" w:color="auto"/>
              <w:left w:val="single" w:sz="4" w:space="0" w:color="auto"/>
              <w:bottom w:val="single" w:sz="4" w:space="0" w:color="auto"/>
              <w:right w:val="single" w:sz="4" w:space="0" w:color="auto"/>
            </w:tcBorders>
            <w:hideMark/>
          </w:tcPr>
          <w:p w14:paraId="33EBEFAB" w14:textId="77777777" w:rsidR="005E1D44" w:rsidRPr="00FC4010" w:rsidRDefault="005E1D44" w:rsidP="00BD2FAD">
            <w:pPr>
              <w:pStyle w:val="TAC"/>
              <w:rPr>
                <w:b/>
                <w:bCs/>
                <w:lang w:val="de-DE"/>
              </w:rPr>
            </w:pPr>
            <w:r w:rsidRPr="00FC4010">
              <w:rPr>
                <w:b/>
                <w:bCs/>
                <w:lang w:val="de-DE"/>
              </w:rPr>
              <w:t>Parameter</w:t>
            </w:r>
          </w:p>
        </w:tc>
        <w:tc>
          <w:tcPr>
            <w:tcW w:w="2268" w:type="dxa"/>
            <w:tcBorders>
              <w:top w:val="single" w:sz="4" w:space="0" w:color="auto"/>
              <w:left w:val="single" w:sz="4" w:space="0" w:color="auto"/>
              <w:bottom w:val="single" w:sz="4" w:space="0" w:color="auto"/>
              <w:right w:val="single" w:sz="4" w:space="0" w:color="auto"/>
            </w:tcBorders>
            <w:hideMark/>
          </w:tcPr>
          <w:p w14:paraId="7D5646D0" w14:textId="77777777" w:rsidR="005E1D44" w:rsidRPr="00FC4010" w:rsidRDefault="005E1D44" w:rsidP="00BD2FAD">
            <w:pPr>
              <w:pStyle w:val="TAC"/>
              <w:rPr>
                <w:b/>
                <w:bCs/>
                <w:lang w:val="de-DE"/>
              </w:rPr>
            </w:pPr>
            <w:r w:rsidRPr="00FC4010">
              <w:rPr>
                <w:b/>
                <w:bCs/>
                <w:lang w:val="de-DE"/>
              </w:rPr>
              <w:t>Value/expression</w:t>
            </w:r>
          </w:p>
        </w:tc>
        <w:tc>
          <w:tcPr>
            <w:tcW w:w="1985" w:type="dxa"/>
            <w:tcBorders>
              <w:top w:val="single" w:sz="4" w:space="0" w:color="auto"/>
              <w:left w:val="single" w:sz="4" w:space="0" w:color="auto"/>
              <w:bottom w:val="single" w:sz="4" w:space="0" w:color="auto"/>
              <w:right w:val="single" w:sz="4" w:space="0" w:color="auto"/>
            </w:tcBorders>
            <w:hideMark/>
          </w:tcPr>
          <w:p w14:paraId="71E795A4" w14:textId="77777777" w:rsidR="005E1D44" w:rsidRPr="00FC4010" w:rsidRDefault="005E1D44" w:rsidP="00BD2FAD">
            <w:pPr>
              <w:pStyle w:val="TAC"/>
              <w:rPr>
                <w:b/>
                <w:bCs/>
                <w:lang w:val="de-DE"/>
              </w:rPr>
            </w:pPr>
            <w:r w:rsidRPr="00FC4010">
              <w:rPr>
                <w:b/>
                <w:bCs/>
                <w:lang w:val="de-DE"/>
              </w:rPr>
              <w:t>Parameter</w:t>
            </w:r>
          </w:p>
        </w:tc>
        <w:tc>
          <w:tcPr>
            <w:tcW w:w="1559" w:type="dxa"/>
            <w:tcBorders>
              <w:top w:val="single" w:sz="4" w:space="0" w:color="auto"/>
              <w:left w:val="single" w:sz="4" w:space="0" w:color="auto"/>
              <w:bottom w:val="single" w:sz="4" w:space="0" w:color="auto"/>
              <w:right w:val="single" w:sz="4" w:space="0" w:color="auto"/>
            </w:tcBorders>
            <w:hideMark/>
          </w:tcPr>
          <w:p w14:paraId="5C64ACFD" w14:textId="77777777" w:rsidR="005E1D44" w:rsidRPr="00FC4010" w:rsidRDefault="005E1D44" w:rsidP="00BD2FAD">
            <w:pPr>
              <w:pStyle w:val="TAC"/>
              <w:rPr>
                <w:b/>
                <w:bCs/>
                <w:lang w:val="de-DE"/>
              </w:rPr>
            </w:pPr>
            <w:r w:rsidRPr="00FC4010">
              <w:rPr>
                <w:b/>
                <w:bCs/>
                <w:lang w:val="de-DE"/>
              </w:rPr>
              <w:t>Value</w:t>
            </w:r>
          </w:p>
        </w:tc>
      </w:tr>
      <w:tr w:rsidR="005E1D44" w14:paraId="186B629F" w14:textId="77777777" w:rsidTr="00BD2FAD">
        <w:tc>
          <w:tcPr>
            <w:tcW w:w="1838" w:type="dxa"/>
            <w:tcBorders>
              <w:top w:val="single" w:sz="4" w:space="0" w:color="auto"/>
              <w:left w:val="single" w:sz="4" w:space="0" w:color="auto"/>
              <w:bottom w:val="single" w:sz="4" w:space="0" w:color="auto"/>
              <w:right w:val="single" w:sz="4" w:space="0" w:color="auto"/>
            </w:tcBorders>
            <w:hideMark/>
          </w:tcPr>
          <w:p w14:paraId="36FE0126" w14:textId="77777777" w:rsidR="005E1D44" w:rsidRDefault="005E1D44" w:rsidP="00BD2FAD">
            <w:pPr>
              <w:pStyle w:val="TAC"/>
              <w:rPr>
                <w:lang w:val="de-DE"/>
              </w:rPr>
            </w:pPr>
            <w:r>
              <w:rPr>
                <w:lang w:val="de-DE"/>
              </w:rPr>
              <w:t>PSD0</w:t>
            </w:r>
          </w:p>
        </w:tc>
        <w:tc>
          <w:tcPr>
            <w:tcW w:w="2268" w:type="dxa"/>
            <w:tcBorders>
              <w:top w:val="single" w:sz="4" w:space="0" w:color="auto"/>
              <w:left w:val="single" w:sz="4" w:space="0" w:color="auto"/>
              <w:bottom w:val="single" w:sz="4" w:space="0" w:color="auto"/>
              <w:right w:val="single" w:sz="4" w:space="0" w:color="auto"/>
            </w:tcBorders>
            <w:hideMark/>
          </w:tcPr>
          <w:p w14:paraId="497ED84F" w14:textId="77777777" w:rsidR="005E1D44" w:rsidRPr="00FC4010" w:rsidRDefault="00A475DD" w:rsidP="00BD2FAD">
            <w:pPr>
              <w:pStyle w:val="TAC"/>
              <w:rPr>
                <w:lang w:val="de-DE"/>
              </w:rPr>
            </w:pPr>
            <m:oMathPara>
              <m:oMathParaPr>
                <m:jc m:val="center"/>
              </m:oMathParaPr>
              <m:oMath>
                <m:sSup>
                  <m:sSupPr>
                    <m:ctrlPr>
                      <w:rPr>
                        <w:rFonts w:ascii="Cambria Math" w:hAnsi="Cambria Math"/>
                        <w:lang w:val="de-DE"/>
                      </w:rPr>
                    </m:ctrlPr>
                  </m:sSupPr>
                  <m:e>
                    <m:d>
                      <m:dPr>
                        <m:ctrlPr>
                          <w:rPr>
                            <w:rFonts w:ascii="Cambria Math" w:hAnsi="Cambria Math"/>
                            <w:lang w:val="de-DE"/>
                          </w:rPr>
                        </m:ctrlPr>
                      </m:dPr>
                      <m:e>
                        <m:f>
                          <m:fPr>
                            <m:ctrlPr>
                              <w:rPr>
                                <w:rFonts w:ascii="Cambria Math" w:hAnsi="Cambria Math"/>
                                <w:lang w:val="de-DE"/>
                              </w:rPr>
                            </m:ctrlPr>
                          </m:fPr>
                          <m:num>
                            <m:sSub>
                              <m:sSubPr>
                                <m:ctrlPr>
                                  <w:rPr>
                                    <w:rFonts w:ascii="Cambria Math" w:hAnsi="Cambria Math"/>
                                    <w:lang w:val="de-DE"/>
                                  </w:rPr>
                                </m:ctrlPr>
                              </m:sSubPr>
                              <m:e>
                                <m:r>
                                  <w:rPr>
                                    <w:rFonts w:ascii="Cambria Math" w:hAnsi="Cambria Math"/>
                                    <w:lang w:val="de-DE"/>
                                  </w:rPr>
                                  <m:t>f</m:t>
                                </m:r>
                              </m:e>
                              <m:sub>
                                <m:r>
                                  <w:rPr>
                                    <w:rFonts w:ascii="Cambria Math" w:hAnsi="Cambria Math"/>
                                    <w:lang w:val="de-DE"/>
                                  </w:rPr>
                                  <m:t>c</m:t>
                                </m:r>
                              </m:sub>
                            </m:sSub>
                          </m:num>
                          <m:den>
                            <m:r>
                              <m:rPr>
                                <m:sty m:val="p"/>
                              </m:rPr>
                              <w:rPr>
                                <w:rFonts w:ascii="Cambria Math" w:hAnsi="Cambria Math"/>
                                <w:lang w:val="de-DE"/>
                              </w:rPr>
                              <m:t>3.55e9</m:t>
                            </m:r>
                          </m:den>
                        </m:f>
                      </m:e>
                    </m:d>
                  </m:e>
                  <m:sup>
                    <m:r>
                      <m:rPr>
                        <m:sty m:val="p"/>
                      </m:rPr>
                      <w:rPr>
                        <w:rFonts w:ascii="Cambria Math" w:hAnsi="Cambria Math"/>
                        <w:lang w:val="de-DE"/>
                      </w:rPr>
                      <m:t>2</m:t>
                    </m:r>
                  </m:sup>
                </m:sSup>
                <m:r>
                  <m:rPr>
                    <m:sty m:val="p"/>
                  </m:rPr>
                  <w:rPr>
                    <w:rFonts w:ascii="Cambria Math" w:hAnsi="Cambria Math"/>
                    <w:lang w:val="de-DE"/>
                  </w:rPr>
                  <m:t>∙</m:t>
                </m:r>
                <m:sSup>
                  <m:sSupPr>
                    <m:ctrlPr>
                      <w:rPr>
                        <w:rFonts w:ascii="Cambria Math" w:hAnsi="Cambria Math"/>
                        <w:lang w:val="de-DE"/>
                      </w:rPr>
                    </m:ctrlPr>
                  </m:sSupPr>
                  <m:e>
                    <m:r>
                      <m:rPr>
                        <m:sty m:val="p"/>
                      </m:rPr>
                      <w:rPr>
                        <w:rFonts w:ascii="Cambria Math" w:hAnsi="Cambria Math"/>
                        <w:lang w:val="de-DE"/>
                      </w:rPr>
                      <m:t>10</m:t>
                    </m:r>
                  </m:e>
                  <m:sup>
                    <m:r>
                      <w:rPr>
                        <w:rFonts w:ascii="Cambria Math" w:hAnsi="Cambria Math"/>
                        <w:lang w:val="de-DE"/>
                      </w:rPr>
                      <m:t>DM</m:t>
                    </m:r>
                    <m:r>
                      <m:rPr>
                        <m:sty m:val="p"/>
                      </m:rPr>
                      <w:rPr>
                        <w:rFonts w:ascii="Cambria Math" w:hAnsi="Cambria Math"/>
                        <w:lang w:val="de-DE"/>
                      </w:rPr>
                      <m:t>/10</m:t>
                    </m:r>
                  </m:sup>
                </m:sSup>
              </m:oMath>
            </m:oMathPara>
          </w:p>
        </w:tc>
        <w:tc>
          <w:tcPr>
            <w:tcW w:w="1985" w:type="dxa"/>
            <w:tcBorders>
              <w:top w:val="single" w:sz="4" w:space="0" w:color="auto"/>
              <w:left w:val="single" w:sz="4" w:space="0" w:color="auto"/>
              <w:bottom w:val="single" w:sz="4" w:space="0" w:color="auto"/>
              <w:right w:val="single" w:sz="4" w:space="0" w:color="auto"/>
            </w:tcBorders>
            <w:hideMark/>
          </w:tcPr>
          <w:p w14:paraId="223D2FCF" w14:textId="77777777" w:rsidR="005E1D44" w:rsidRDefault="005E1D44" w:rsidP="00BD2FAD">
            <w:pPr>
              <w:pStyle w:val="TAC"/>
              <w:rPr>
                <w:lang w:val="de-DE"/>
              </w:rPr>
            </w:pPr>
            <w:r>
              <w:rPr>
                <w:lang w:val="de-DE"/>
              </w:rPr>
              <w:br/>
            </w:r>
          </w:p>
        </w:tc>
        <w:tc>
          <w:tcPr>
            <w:tcW w:w="1559" w:type="dxa"/>
            <w:tcBorders>
              <w:top w:val="single" w:sz="4" w:space="0" w:color="auto"/>
              <w:left w:val="single" w:sz="4" w:space="0" w:color="auto"/>
              <w:bottom w:val="single" w:sz="4" w:space="0" w:color="auto"/>
              <w:right w:val="single" w:sz="4" w:space="0" w:color="auto"/>
            </w:tcBorders>
          </w:tcPr>
          <w:p w14:paraId="205FDB43" w14:textId="77777777" w:rsidR="005E1D44" w:rsidRDefault="005E1D44" w:rsidP="00BD2FAD">
            <w:pPr>
              <w:pStyle w:val="TAC"/>
              <w:rPr>
                <w:lang w:val="de-DE"/>
              </w:rPr>
            </w:pPr>
          </w:p>
        </w:tc>
      </w:tr>
      <w:tr w:rsidR="005E1D44" w14:paraId="586A7C23" w14:textId="77777777" w:rsidTr="00BD2FAD">
        <w:tc>
          <w:tcPr>
            <w:tcW w:w="1838" w:type="dxa"/>
            <w:tcBorders>
              <w:top w:val="single" w:sz="4" w:space="0" w:color="auto"/>
              <w:left w:val="single" w:sz="4" w:space="0" w:color="auto"/>
              <w:bottom w:val="single" w:sz="4" w:space="0" w:color="auto"/>
              <w:right w:val="single" w:sz="4" w:space="0" w:color="auto"/>
            </w:tcBorders>
            <w:hideMark/>
          </w:tcPr>
          <w:p w14:paraId="6AB339F6" w14:textId="77777777" w:rsidR="005E1D44" w:rsidRDefault="005E1D44" w:rsidP="00BD2FAD">
            <w:pPr>
              <w:pStyle w:val="TAC"/>
              <w:rPr>
                <w:vertAlign w:val="subscript"/>
                <w:lang w:val="de-DE"/>
              </w:rPr>
            </w:pPr>
            <w:r w:rsidRPr="00FC4010">
              <w:rPr>
                <w:i/>
                <w:iCs/>
                <w:lang w:val="de-DE"/>
              </w:rPr>
              <w:t>f</w:t>
            </w:r>
            <w:r>
              <w:rPr>
                <w:vertAlign w:val="subscript"/>
                <w:lang w:val="de-DE"/>
              </w:rPr>
              <w:t>z,1</w:t>
            </w:r>
          </w:p>
        </w:tc>
        <w:tc>
          <w:tcPr>
            <w:tcW w:w="2268" w:type="dxa"/>
            <w:tcBorders>
              <w:top w:val="single" w:sz="4" w:space="0" w:color="auto"/>
              <w:left w:val="single" w:sz="4" w:space="0" w:color="auto"/>
              <w:bottom w:val="single" w:sz="4" w:space="0" w:color="auto"/>
              <w:right w:val="single" w:sz="4" w:space="0" w:color="auto"/>
            </w:tcBorders>
            <w:hideMark/>
          </w:tcPr>
          <w:p w14:paraId="78C38827" w14:textId="77777777" w:rsidR="005E1D44" w:rsidRDefault="005E1D44" w:rsidP="00BD2FAD">
            <w:pPr>
              <w:pStyle w:val="TAC"/>
              <w:rPr>
                <w:lang w:val="de-DE"/>
              </w:rPr>
            </w:pPr>
            <w:r>
              <w:rPr>
                <w:lang w:val="de-DE"/>
              </w:rPr>
              <w:t>1.6e3</w:t>
            </w:r>
          </w:p>
        </w:tc>
        <w:tc>
          <w:tcPr>
            <w:tcW w:w="1985" w:type="dxa"/>
            <w:tcBorders>
              <w:top w:val="single" w:sz="4" w:space="0" w:color="auto"/>
              <w:left w:val="single" w:sz="4" w:space="0" w:color="auto"/>
              <w:bottom w:val="single" w:sz="4" w:space="0" w:color="auto"/>
              <w:right w:val="single" w:sz="4" w:space="0" w:color="auto"/>
            </w:tcBorders>
            <w:hideMark/>
          </w:tcPr>
          <w:p w14:paraId="004B2EB1" w14:textId="77777777" w:rsidR="005E1D44" w:rsidRDefault="005E1D44" w:rsidP="00BD2FAD">
            <w:pPr>
              <w:pStyle w:val="TAC"/>
              <w:rPr>
                <w:lang w:val="de-DE"/>
              </w:rPr>
            </w:pPr>
            <w:r w:rsidRPr="00FC4010">
              <w:rPr>
                <w:i/>
                <w:iCs/>
                <w:lang w:val="de-DE"/>
              </w:rPr>
              <w:t>α</w:t>
            </w:r>
            <w:r>
              <w:rPr>
                <w:vertAlign w:val="subscript"/>
                <w:lang w:val="de-DE"/>
              </w:rPr>
              <w:t>z,1</w:t>
            </w:r>
          </w:p>
        </w:tc>
        <w:tc>
          <w:tcPr>
            <w:tcW w:w="1559" w:type="dxa"/>
            <w:tcBorders>
              <w:top w:val="single" w:sz="4" w:space="0" w:color="auto"/>
              <w:left w:val="single" w:sz="4" w:space="0" w:color="auto"/>
              <w:bottom w:val="single" w:sz="4" w:space="0" w:color="auto"/>
              <w:right w:val="single" w:sz="4" w:space="0" w:color="auto"/>
            </w:tcBorders>
            <w:hideMark/>
          </w:tcPr>
          <w:p w14:paraId="5F4AECC7" w14:textId="77777777" w:rsidR="005E1D44" w:rsidRDefault="005E1D44" w:rsidP="00BD2FAD">
            <w:pPr>
              <w:pStyle w:val="TAC"/>
              <w:rPr>
                <w:lang w:val="de-DE"/>
              </w:rPr>
            </w:pPr>
            <w:r>
              <w:rPr>
                <w:lang w:val="de-DE"/>
              </w:rPr>
              <w:t>2</w:t>
            </w:r>
          </w:p>
        </w:tc>
      </w:tr>
      <w:tr w:rsidR="005E1D44" w14:paraId="40BCA359" w14:textId="77777777" w:rsidTr="00BD2FAD">
        <w:tc>
          <w:tcPr>
            <w:tcW w:w="1838" w:type="dxa"/>
            <w:tcBorders>
              <w:top w:val="single" w:sz="4" w:space="0" w:color="auto"/>
              <w:left w:val="single" w:sz="4" w:space="0" w:color="auto"/>
              <w:bottom w:val="single" w:sz="4" w:space="0" w:color="auto"/>
              <w:right w:val="single" w:sz="4" w:space="0" w:color="auto"/>
            </w:tcBorders>
            <w:hideMark/>
          </w:tcPr>
          <w:p w14:paraId="08293DE2" w14:textId="77777777" w:rsidR="005E1D44" w:rsidRDefault="005E1D44" w:rsidP="00BD2FAD">
            <w:pPr>
              <w:pStyle w:val="TAC"/>
              <w:rPr>
                <w:lang w:val="de-DE"/>
              </w:rPr>
            </w:pPr>
            <w:r w:rsidRPr="00FC4010">
              <w:rPr>
                <w:i/>
                <w:iCs/>
                <w:lang w:val="de-DE"/>
              </w:rPr>
              <w:t>f</w:t>
            </w:r>
            <w:r>
              <w:rPr>
                <w:vertAlign w:val="subscript"/>
                <w:lang w:val="de-DE"/>
              </w:rPr>
              <w:t>z,2</w:t>
            </w:r>
          </w:p>
        </w:tc>
        <w:tc>
          <w:tcPr>
            <w:tcW w:w="2268" w:type="dxa"/>
            <w:tcBorders>
              <w:top w:val="single" w:sz="4" w:space="0" w:color="auto"/>
              <w:left w:val="single" w:sz="4" w:space="0" w:color="auto"/>
              <w:bottom w:val="single" w:sz="4" w:space="0" w:color="auto"/>
              <w:right w:val="single" w:sz="4" w:space="0" w:color="auto"/>
            </w:tcBorders>
            <w:hideMark/>
          </w:tcPr>
          <w:p w14:paraId="3137C18C" w14:textId="77777777" w:rsidR="005E1D44" w:rsidRDefault="005E1D44" w:rsidP="00BD2FAD">
            <w:pPr>
              <w:pStyle w:val="TAC"/>
              <w:rPr>
                <w:lang w:val="de-DE"/>
              </w:rPr>
            </w:pPr>
            <w:r>
              <w:rPr>
                <w:lang w:val="de-DE"/>
              </w:rPr>
              <w:t>200e3</w:t>
            </w:r>
          </w:p>
        </w:tc>
        <w:tc>
          <w:tcPr>
            <w:tcW w:w="1985" w:type="dxa"/>
            <w:tcBorders>
              <w:top w:val="single" w:sz="4" w:space="0" w:color="auto"/>
              <w:left w:val="single" w:sz="4" w:space="0" w:color="auto"/>
              <w:bottom w:val="single" w:sz="4" w:space="0" w:color="auto"/>
              <w:right w:val="single" w:sz="4" w:space="0" w:color="auto"/>
            </w:tcBorders>
            <w:hideMark/>
          </w:tcPr>
          <w:p w14:paraId="4308E569" w14:textId="77777777" w:rsidR="005E1D44" w:rsidRDefault="005E1D44" w:rsidP="00BD2FAD">
            <w:pPr>
              <w:pStyle w:val="TAC"/>
              <w:rPr>
                <w:lang w:val="de-DE"/>
              </w:rPr>
            </w:pPr>
            <w:r w:rsidRPr="00FC4010">
              <w:rPr>
                <w:i/>
                <w:iCs/>
                <w:lang w:val="de-DE"/>
              </w:rPr>
              <w:t>α</w:t>
            </w:r>
            <w:r>
              <w:rPr>
                <w:vertAlign w:val="subscript"/>
                <w:lang w:val="de-DE"/>
              </w:rPr>
              <w:t>z,2</w:t>
            </w:r>
          </w:p>
        </w:tc>
        <w:tc>
          <w:tcPr>
            <w:tcW w:w="1559" w:type="dxa"/>
            <w:tcBorders>
              <w:top w:val="single" w:sz="4" w:space="0" w:color="auto"/>
              <w:left w:val="single" w:sz="4" w:space="0" w:color="auto"/>
              <w:bottom w:val="single" w:sz="4" w:space="0" w:color="auto"/>
              <w:right w:val="single" w:sz="4" w:space="0" w:color="auto"/>
            </w:tcBorders>
            <w:hideMark/>
          </w:tcPr>
          <w:p w14:paraId="4755C6E9" w14:textId="77777777" w:rsidR="005E1D44" w:rsidRDefault="005E1D44" w:rsidP="00BD2FAD">
            <w:pPr>
              <w:pStyle w:val="TAC"/>
              <w:rPr>
                <w:lang w:val="de-DE"/>
              </w:rPr>
            </w:pPr>
            <w:r>
              <w:rPr>
                <w:lang w:val="de-DE"/>
              </w:rPr>
              <w:t>1</w:t>
            </w:r>
          </w:p>
        </w:tc>
      </w:tr>
      <w:tr w:rsidR="005E1D44" w14:paraId="0AB776B4" w14:textId="77777777" w:rsidTr="00BD2FAD">
        <w:tc>
          <w:tcPr>
            <w:tcW w:w="1838" w:type="dxa"/>
            <w:tcBorders>
              <w:top w:val="single" w:sz="4" w:space="0" w:color="auto"/>
              <w:left w:val="single" w:sz="4" w:space="0" w:color="auto"/>
              <w:bottom w:val="single" w:sz="4" w:space="0" w:color="auto"/>
              <w:right w:val="single" w:sz="4" w:space="0" w:color="auto"/>
            </w:tcBorders>
            <w:hideMark/>
          </w:tcPr>
          <w:p w14:paraId="1FD36AD8" w14:textId="77777777" w:rsidR="005E1D44" w:rsidRDefault="005E1D44" w:rsidP="00BD2FAD">
            <w:pPr>
              <w:pStyle w:val="TAC"/>
              <w:rPr>
                <w:lang w:val="de-DE"/>
              </w:rPr>
            </w:pPr>
            <w:r w:rsidRPr="00FC4010">
              <w:rPr>
                <w:i/>
                <w:iCs/>
                <w:lang w:val="de-DE"/>
              </w:rPr>
              <w:t>f</w:t>
            </w:r>
            <w:r>
              <w:rPr>
                <w:vertAlign w:val="subscript"/>
                <w:lang w:val="de-DE"/>
              </w:rPr>
              <w:t>z,3</w:t>
            </w:r>
          </w:p>
        </w:tc>
        <w:tc>
          <w:tcPr>
            <w:tcW w:w="2268" w:type="dxa"/>
            <w:tcBorders>
              <w:top w:val="single" w:sz="4" w:space="0" w:color="auto"/>
              <w:left w:val="single" w:sz="4" w:space="0" w:color="auto"/>
              <w:bottom w:val="single" w:sz="4" w:space="0" w:color="auto"/>
              <w:right w:val="single" w:sz="4" w:space="0" w:color="auto"/>
            </w:tcBorders>
            <w:hideMark/>
          </w:tcPr>
          <w:p w14:paraId="0CB6AE53" w14:textId="77777777" w:rsidR="005E1D44" w:rsidRPr="00FC4010" w:rsidRDefault="00A475DD" w:rsidP="00BD2FAD">
            <w:pPr>
              <w:pStyle w:val="TAC"/>
              <w:rPr>
                <w:lang w:val="de-DE"/>
              </w:rPr>
            </w:pPr>
            <m:oMathPara>
              <m:oMathParaPr>
                <m:jc m:val="center"/>
              </m:oMathParaPr>
              <m:oMath>
                <m:f>
                  <m:fPr>
                    <m:ctrlPr>
                      <w:rPr>
                        <w:rFonts w:ascii="Cambria Math" w:hAnsi="Cambria Math"/>
                        <w:lang w:val="de-DE"/>
                      </w:rPr>
                    </m:ctrlPr>
                  </m:fPr>
                  <m:num>
                    <m:sSub>
                      <m:sSubPr>
                        <m:ctrlPr>
                          <w:rPr>
                            <w:rFonts w:ascii="Cambria Math" w:hAnsi="Cambria Math"/>
                            <w:lang w:val="de-DE"/>
                          </w:rPr>
                        </m:ctrlPr>
                      </m:sSubPr>
                      <m:e>
                        <m:r>
                          <w:rPr>
                            <w:rFonts w:ascii="Cambria Math" w:hAnsi="Cambria Math"/>
                            <w:lang w:val="de-DE"/>
                          </w:rPr>
                          <m:t>f</m:t>
                        </m:r>
                      </m:e>
                      <m:sub>
                        <m:r>
                          <w:rPr>
                            <w:rFonts w:ascii="Cambria Math" w:hAnsi="Cambria Math"/>
                            <w:lang w:val="de-DE"/>
                          </w:rPr>
                          <m:t>c</m:t>
                        </m:r>
                      </m:sub>
                    </m:sSub>
                  </m:num>
                  <m:den>
                    <m:r>
                      <m:rPr>
                        <m:sty m:val="p"/>
                      </m:rPr>
                      <w:rPr>
                        <w:rFonts w:ascii="Cambria Math" w:hAnsi="Cambria Math"/>
                        <w:lang w:val="de-DE"/>
                      </w:rPr>
                      <m:t>44.8</m:t>
                    </m:r>
                  </m:den>
                </m:f>
              </m:oMath>
            </m:oMathPara>
          </w:p>
        </w:tc>
        <w:tc>
          <w:tcPr>
            <w:tcW w:w="1985" w:type="dxa"/>
            <w:tcBorders>
              <w:top w:val="single" w:sz="4" w:space="0" w:color="auto"/>
              <w:left w:val="single" w:sz="4" w:space="0" w:color="auto"/>
              <w:bottom w:val="single" w:sz="4" w:space="0" w:color="auto"/>
              <w:right w:val="single" w:sz="4" w:space="0" w:color="auto"/>
            </w:tcBorders>
            <w:hideMark/>
          </w:tcPr>
          <w:p w14:paraId="574A4F10" w14:textId="77777777" w:rsidR="005E1D44" w:rsidRDefault="005E1D44" w:rsidP="00BD2FAD">
            <w:pPr>
              <w:pStyle w:val="TAC"/>
              <w:rPr>
                <w:lang w:val="de-DE"/>
              </w:rPr>
            </w:pPr>
            <w:r w:rsidRPr="00FC4010">
              <w:rPr>
                <w:i/>
                <w:iCs/>
                <w:lang w:val="de-DE"/>
              </w:rPr>
              <w:t>α</w:t>
            </w:r>
            <w:r>
              <w:rPr>
                <w:vertAlign w:val="subscript"/>
                <w:lang w:val="de-DE"/>
              </w:rPr>
              <w:t>z,3</w:t>
            </w:r>
          </w:p>
        </w:tc>
        <w:tc>
          <w:tcPr>
            <w:tcW w:w="1559" w:type="dxa"/>
            <w:tcBorders>
              <w:top w:val="single" w:sz="4" w:space="0" w:color="auto"/>
              <w:left w:val="single" w:sz="4" w:space="0" w:color="auto"/>
              <w:bottom w:val="single" w:sz="4" w:space="0" w:color="auto"/>
              <w:right w:val="single" w:sz="4" w:space="0" w:color="auto"/>
            </w:tcBorders>
            <w:hideMark/>
          </w:tcPr>
          <w:p w14:paraId="58C7F965" w14:textId="77777777" w:rsidR="005E1D44" w:rsidRDefault="005E1D44" w:rsidP="00BD2FAD">
            <w:pPr>
              <w:pStyle w:val="TAC"/>
              <w:rPr>
                <w:lang w:val="de-DE"/>
              </w:rPr>
            </w:pPr>
            <w:r>
              <w:rPr>
                <w:lang w:val="de-DE"/>
              </w:rPr>
              <w:t>2</w:t>
            </w:r>
          </w:p>
        </w:tc>
      </w:tr>
      <w:tr w:rsidR="005E1D44" w14:paraId="368FF875" w14:textId="77777777" w:rsidTr="00BD2FAD">
        <w:tc>
          <w:tcPr>
            <w:tcW w:w="1838" w:type="dxa"/>
            <w:tcBorders>
              <w:top w:val="single" w:sz="4" w:space="0" w:color="auto"/>
              <w:left w:val="single" w:sz="4" w:space="0" w:color="auto"/>
              <w:bottom w:val="single" w:sz="4" w:space="0" w:color="auto"/>
              <w:right w:val="single" w:sz="4" w:space="0" w:color="auto"/>
            </w:tcBorders>
            <w:hideMark/>
          </w:tcPr>
          <w:p w14:paraId="3B519728" w14:textId="77777777" w:rsidR="005E1D44" w:rsidRDefault="005E1D44" w:rsidP="00BD2FAD">
            <w:pPr>
              <w:pStyle w:val="TAC"/>
              <w:rPr>
                <w:lang w:val="de-DE"/>
              </w:rPr>
            </w:pPr>
            <w:r w:rsidRPr="00FC4010">
              <w:rPr>
                <w:i/>
                <w:iCs/>
                <w:lang w:val="de-DE"/>
              </w:rPr>
              <w:t>f</w:t>
            </w:r>
            <w:r>
              <w:rPr>
                <w:vertAlign w:val="subscript"/>
                <w:lang w:val="de-DE"/>
              </w:rPr>
              <w:t>p,1</w:t>
            </w:r>
          </w:p>
        </w:tc>
        <w:tc>
          <w:tcPr>
            <w:tcW w:w="2268" w:type="dxa"/>
            <w:tcBorders>
              <w:top w:val="single" w:sz="4" w:space="0" w:color="auto"/>
              <w:left w:val="single" w:sz="4" w:space="0" w:color="auto"/>
              <w:bottom w:val="single" w:sz="4" w:space="0" w:color="auto"/>
              <w:right w:val="single" w:sz="4" w:space="0" w:color="auto"/>
            </w:tcBorders>
            <w:hideMark/>
          </w:tcPr>
          <w:p w14:paraId="4420A31C" w14:textId="77777777" w:rsidR="005E1D44" w:rsidRDefault="005E1D44" w:rsidP="00BD2FAD">
            <w:pPr>
              <w:pStyle w:val="TAC"/>
              <w:rPr>
                <w:lang w:val="de-DE"/>
              </w:rPr>
            </w:pPr>
            <w:r>
              <w:rPr>
                <w:lang w:val="de-DE"/>
              </w:rPr>
              <w:t>1</w:t>
            </w:r>
          </w:p>
        </w:tc>
        <w:tc>
          <w:tcPr>
            <w:tcW w:w="1985" w:type="dxa"/>
            <w:tcBorders>
              <w:top w:val="single" w:sz="4" w:space="0" w:color="auto"/>
              <w:left w:val="single" w:sz="4" w:space="0" w:color="auto"/>
              <w:bottom w:val="single" w:sz="4" w:space="0" w:color="auto"/>
              <w:right w:val="single" w:sz="4" w:space="0" w:color="auto"/>
            </w:tcBorders>
            <w:hideMark/>
          </w:tcPr>
          <w:p w14:paraId="331E5140" w14:textId="77777777" w:rsidR="005E1D44" w:rsidRDefault="005E1D44" w:rsidP="00BD2FAD">
            <w:pPr>
              <w:pStyle w:val="TAC"/>
              <w:rPr>
                <w:lang w:val="de-DE"/>
              </w:rPr>
            </w:pPr>
            <w:r w:rsidRPr="00FC4010">
              <w:rPr>
                <w:i/>
                <w:iCs/>
                <w:lang w:val="de-DE"/>
              </w:rPr>
              <w:t>α</w:t>
            </w:r>
            <w:r>
              <w:rPr>
                <w:vertAlign w:val="subscript"/>
                <w:lang w:val="de-DE"/>
              </w:rPr>
              <w:t>p,1</w:t>
            </w:r>
          </w:p>
        </w:tc>
        <w:tc>
          <w:tcPr>
            <w:tcW w:w="1559" w:type="dxa"/>
            <w:tcBorders>
              <w:top w:val="single" w:sz="4" w:space="0" w:color="auto"/>
              <w:left w:val="single" w:sz="4" w:space="0" w:color="auto"/>
              <w:bottom w:val="single" w:sz="4" w:space="0" w:color="auto"/>
              <w:right w:val="single" w:sz="4" w:space="0" w:color="auto"/>
            </w:tcBorders>
            <w:hideMark/>
          </w:tcPr>
          <w:p w14:paraId="2D1FC331" w14:textId="77777777" w:rsidR="005E1D44" w:rsidRDefault="005E1D44" w:rsidP="00BD2FAD">
            <w:pPr>
              <w:pStyle w:val="TAC"/>
              <w:rPr>
                <w:lang w:val="de-DE"/>
              </w:rPr>
            </w:pPr>
            <w:r>
              <w:rPr>
                <w:lang w:val="de-DE"/>
              </w:rPr>
              <w:t>3</w:t>
            </w:r>
          </w:p>
        </w:tc>
      </w:tr>
      <w:tr w:rsidR="005E1D44" w14:paraId="143BF11F" w14:textId="77777777" w:rsidTr="00BD2FAD">
        <w:tc>
          <w:tcPr>
            <w:tcW w:w="1838" w:type="dxa"/>
            <w:tcBorders>
              <w:top w:val="single" w:sz="4" w:space="0" w:color="auto"/>
              <w:left w:val="single" w:sz="4" w:space="0" w:color="auto"/>
              <w:bottom w:val="single" w:sz="4" w:space="0" w:color="auto"/>
              <w:right w:val="single" w:sz="4" w:space="0" w:color="auto"/>
            </w:tcBorders>
            <w:hideMark/>
          </w:tcPr>
          <w:p w14:paraId="4C3B692F" w14:textId="77777777" w:rsidR="005E1D44" w:rsidRDefault="005E1D44" w:rsidP="00BD2FAD">
            <w:pPr>
              <w:pStyle w:val="TAC"/>
              <w:rPr>
                <w:lang w:val="de-DE"/>
              </w:rPr>
            </w:pPr>
            <w:r w:rsidRPr="00FC4010">
              <w:rPr>
                <w:i/>
                <w:iCs/>
                <w:lang w:val="de-DE"/>
              </w:rPr>
              <w:t>f</w:t>
            </w:r>
            <w:r>
              <w:rPr>
                <w:vertAlign w:val="subscript"/>
                <w:lang w:val="de-DE"/>
              </w:rPr>
              <w:t>p,2</w:t>
            </w:r>
          </w:p>
        </w:tc>
        <w:tc>
          <w:tcPr>
            <w:tcW w:w="2268" w:type="dxa"/>
            <w:tcBorders>
              <w:top w:val="single" w:sz="4" w:space="0" w:color="auto"/>
              <w:left w:val="single" w:sz="4" w:space="0" w:color="auto"/>
              <w:bottom w:val="single" w:sz="4" w:space="0" w:color="auto"/>
              <w:right w:val="single" w:sz="4" w:space="0" w:color="auto"/>
            </w:tcBorders>
            <w:hideMark/>
          </w:tcPr>
          <w:p w14:paraId="1E3F1142" w14:textId="77777777" w:rsidR="005E1D44" w:rsidRDefault="005E1D44" w:rsidP="00BD2FAD">
            <w:pPr>
              <w:pStyle w:val="TAC"/>
              <w:rPr>
                <w:lang w:val="de-DE"/>
              </w:rPr>
            </w:pPr>
            <w:r>
              <w:rPr>
                <w:lang w:val="de-DE"/>
              </w:rPr>
              <w:t>1e6</w:t>
            </w:r>
          </w:p>
        </w:tc>
        <w:tc>
          <w:tcPr>
            <w:tcW w:w="1985" w:type="dxa"/>
            <w:tcBorders>
              <w:top w:val="single" w:sz="4" w:space="0" w:color="auto"/>
              <w:left w:val="single" w:sz="4" w:space="0" w:color="auto"/>
              <w:bottom w:val="single" w:sz="4" w:space="0" w:color="auto"/>
              <w:right w:val="single" w:sz="4" w:space="0" w:color="auto"/>
            </w:tcBorders>
            <w:hideMark/>
          </w:tcPr>
          <w:p w14:paraId="7485DB01" w14:textId="77777777" w:rsidR="005E1D44" w:rsidRDefault="005E1D44" w:rsidP="00BD2FAD">
            <w:pPr>
              <w:pStyle w:val="TAC"/>
              <w:rPr>
                <w:lang w:val="de-DE"/>
              </w:rPr>
            </w:pPr>
            <w:r w:rsidRPr="00FC4010">
              <w:rPr>
                <w:i/>
                <w:iCs/>
                <w:lang w:val="de-DE"/>
              </w:rPr>
              <w:t>α</w:t>
            </w:r>
            <w:r>
              <w:rPr>
                <w:vertAlign w:val="subscript"/>
                <w:lang w:val="de-DE"/>
              </w:rPr>
              <w:t>p,2</w:t>
            </w:r>
          </w:p>
        </w:tc>
        <w:tc>
          <w:tcPr>
            <w:tcW w:w="1559" w:type="dxa"/>
            <w:tcBorders>
              <w:top w:val="single" w:sz="4" w:space="0" w:color="auto"/>
              <w:left w:val="single" w:sz="4" w:space="0" w:color="auto"/>
              <w:bottom w:val="single" w:sz="4" w:space="0" w:color="auto"/>
              <w:right w:val="single" w:sz="4" w:space="0" w:color="auto"/>
            </w:tcBorders>
            <w:hideMark/>
          </w:tcPr>
          <w:p w14:paraId="4E2FA0E3" w14:textId="77777777" w:rsidR="005E1D44" w:rsidRDefault="005E1D44" w:rsidP="00BD2FAD">
            <w:pPr>
              <w:pStyle w:val="TAC"/>
              <w:rPr>
                <w:lang w:val="de-DE"/>
              </w:rPr>
            </w:pPr>
            <w:r>
              <w:rPr>
                <w:lang w:val="de-DE"/>
              </w:rPr>
              <w:t>2</w:t>
            </w:r>
          </w:p>
        </w:tc>
      </w:tr>
    </w:tbl>
    <w:p w14:paraId="47B49673" w14:textId="77777777" w:rsidR="00B0039F" w:rsidRDefault="00B0039F" w:rsidP="00DF261E"/>
    <w:p w14:paraId="0C4598D2" w14:textId="096D7881" w:rsidR="00952A82" w:rsidRDefault="00630BD4" w:rsidP="00DF261E">
      <w:r w:rsidRPr="00F1784D">
        <w:t>In</w:t>
      </w:r>
      <w:r w:rsidR="006200CF">
        <w:t xml:space="preserve"> [</w:t>
      </w:r>
      <w:r w:rsidR="00952A82">
        <w:t>3</w:t>
      </w:r>
      <w:r w:rsidR="006200CF">
        <w:t>]</w:t>
      </w:r>
      <w:r w:rsidR="00952A82">
        <w:t xml:space="preserve"> (set 2)</w:t>
      </w:r>
      <w:r w:rsidR="006200CF">
        <w:t>, a second phase noise model referred to as set 2 has been proposed as well for evaluation.</w:t>
      </w:r>
    </w:p>
    <w:p w14:paraId="1BEFD018" w14:textId="77AA4695" w:rsidR="00DF261E" w:rsidRPr="00F1784D" w:rsidRDefault="00474C7C" w:rsidP="00DF261E">
      <w:r>
        <w:t>Furthermore, t</w:t>
      </w:r>
      <w:r w:rsidR="00952A82">
        <w:t>he PTRS enhancement has been raised in RAN1</w:t>
      </w:r>
      <w:r>
        <w:t xml:space="preserve"> to help the ICI compensation at the receiver</w:t>
      </w:r>
      <w:r w:rsidR="00140CFE">
        <w:t>, and the assessment results led to the Observation 1 and 2.</w:t>
      </w:r>
    </w:p>
    <w:p w14:paraId="36A635DC" w14:textId="77777777" w:rsidR="001D1628" w:rsidRDefault="001D1628" w:rsidP="000655D5">
      <w:pPr>
        <w:rPr>
          <w:b/>
          <w:bCs/>
        </w:rPr>
      </w:pPr>
    </w:p>
    <w:p w14:paraId="2BFF3145" w14:textId="2F1196D4" w:rsidR="007C04F7" w:rsidRPr="000655D5" w:rsidRDefault="006200CF" w:rsidP="000655D5">
      <w:pPr>
        <w:rPr>
          <w:b/>
          <w:bCs/>
        </w:rPr>
      </w:pPr>
      <w:r w:rsidRPr="009277EE">
        <w:rPr>
          <w:b/>
          <w:bCs/>
        </w:rPr>
        <w:t>Observation 1:</w:t>
      </w:r>
      <w:r w:rsidR="00F960E8" w:rsidRPr="009277EE">
        <w:rPr>
          <w:b/>
          <w:bCs/>
        </w:rPr>
        <w:t xml:space="preserve"> </w:t>
      </w:r>
      <w:r w:rsidR="00730D76" w:rsidRPr="009277EE">
        <w:rPr>
          <w:b/>
          <w:bCs/>
        </w:rPr>
        <w:t>In Rel-17, NR operation in FR2-2</w:t>
      </w:r>
      <w:r w:rsidR="00FB47C1">
        <w:rPr>
          <w:b/>
          <w:bCs/>
        </w:rPr>
        <w:t xml:space="preserve"> will </w:t>
      </w:r>
      <w:r w:rsidR="007C04F7">
        <w:rPr>
          <w:b/>
          <w:bCs/>
        </w:rPr>
        <w:t xml:space="preserve">only </w:t>
      </w:r>
      <w:r w:rsidR="00FB47C1">
        <w:rPr>
          <w:b/>
          <w:bCs/>
        </w:rPr>
        <w:t>support Rel-15 patter</w:t>
      </w:r>
      <w:r w:rsidR="007C04F7">
        <w:rPr>
          <w:b/>
          <w:bCs/>
        </w:rPr>
        <w:t>n</w:t>
      </w:r>
      <w:r w:rsidR="00FB47C1">
        <w:rPr>
          <w:b/>
          <w:bCs/>
        </w:rPr>
        <w:t xml:space="preserve">s </w:t>
      </w:r>
      <w:r w:rsidR="00853B20">
        <w:rPr>
          <w:b/>
          <w:bCs/>
        </w:rPr>
        <w:t xml:space="preserve">for </w:t>
      </w:r>
      <w:r w:rsidR="00730D76" w:rsidRPr="009277EE">
        <w:rPr>
          <w:b/>
          <w:bCs/>
        </w:rPr>
        <w:t>CP-OFDM.</w:t>
      </w:r>
    </w:p>
    <w:p w14:paraId="6E30EEA2" w14:textId="77777777" w:rsidR="001D1628" w:rsidRDefault="001D1628" w:rsidP="00B0039F">
      <w:pPr>
        <w:rPr>
          <w:b/>
          <w:bCs/>
        </w:rPr>
      </w:pPr>
    </w:p>
    <w:p w14:paraId="688C337B" w14:textId="216D03A1" w:rsidR="00B0039F" w:rsidRDefault="005E1D44" w:rsidP="00B0039F">
      <w:pPr>
        <w:rPr>
          <w:b/>
          <w:bCs/>
        </w:rPr>
      </w:pPr>
      <w:r w:rsidRPr="00F1784D">
        <w:rPr>
          <w:b/>
          <w:bCs/>
        </w:rPr>
        <w:t xml:space="preserve">Proposal </w:t>
      </w:r>
      <w:r w:rsidR="00140CFE">
        <w:rPr>
          <w:b/>
          <w:bCs/>
        </w:rPr>
        <w:t>3</w:t>
      </w:r>
      <w:r w:rsidRPr="00F1784D">
        <w:rPr>
          <w:b/>
          <w:bCs/>
        </w:rPr>
        <w:t xml:space="preserve">: </w:t>
      </w:r>
      <w:r>
        <w:rPr>
          <w:b/>
          <w:bCs/>
        </w:rPr>
        <w:t>Consider the parametrized phase noise model in [</w:t>
      </w:r>
      <w:r w:rsidR="00DC2E3F">
        <w:rPr>
          <w:b/>
          <w:bCs/>
        </w:rPr>
        <w:t>4</w:t>
      </w:r>
      <w:r>
        <w:rPr>
          <w:b/>
          <w:bCs/>
        </w:rPr>
        <w:t xml:space="preserve">] </w:t>
      </w:r>
      <w:r w:rsidR="00DC2E3F">
        <w:rPr>
          <w:b/>
          <w:bCs/>
        </w:rPr>
        <w:t xml:space="preserve">and use Rel-15 PTRS pattern </w:t>
      </w:r>
      <w:r>
        <w:rPr>
          <w:b/>
          <w:bCs/>
        </w:rPr>
        <w:t>for tests</w:t>
      </w:r>
      <w:r w:rsidR="00035972">
        <w:rPr>
          <w:b/>
          <w:bCs/>
        </w:rPr>
        <w:t>.</w:t>
      </w:r>
      <w:r w:rsidR="00DC2E3F">
        <w:rPr>
          <w:b/>
          <w:bCs/>
        </w:rPr>
        <w:t xml:space="preserve"> </w:t>
      </w:r>
    </w:p>
    <w:p w14:paraId="625A4A64" w14:textId="5528FC97" w:rsidR="003A3952" w:rsidRPr="00F1784D" w:rsidRDefault="00F525E8" w:rsidP="00F525E8">
      <w:pPr>
        <w:pStyle w:val="Heading2"/>
        <w:rPr>
          <w:lang w:val="en-US"/>
        </w:rPr>
      </w:pPr>
      <w:r w:rsidRPr="00F1784D">
        <w:rPr>
          <w:lang w:val="en-US"/>
        </w:rPr>
        <w:t>3.3</w:t>
      </w:r>
      <w:r w:rsidRPr="00F1784D">
        <w:rPr>
          <w:lang w:val="en-US"/>
        </w:rPr>
        <w:tab/>
        <w:t>PDSCH</w:t>
      </w:r>
      <w:r w:rsidR="0077233C" w:rsidRPr="00F1784D">
        <w:rPr>
          <w:lang w:val="en-US"/>
        </w:rPr>
        <w:t xml:space="preserve"> demodulation requirements</w:t>
      </w:r>
    </w:p>
    <w:p w14:paraId="3987D475" w14:textId="1095C7D1" w:rsidR="0061087A" w:rsidRDefault="0061087A" w:rsidP="00494B34">
      <w:r>
        <w:t xml:space="preserve">In [3], it has been recommended for an operating system in FR2-2 band that </w:t>
      </w:r>
      <w:r w:rsidR="005E2C1F" w:rsidRPr="00DC0C3B">
        <w:t>the maximum FFT size</w:t>
      </w:r>
      <w:r>
        <w:t xml:space="preserve"> and </w:t>
      </w:r>
      <w:r w:rsidRPr="00DC0C3B">
        <w:t>the maximum</w:t>
      </w:r>
      <w:r>
        <w:t xml:space="preserve"> </w:t>
      </w:r>
      <w:r w:rsidRPr="00DC0C3B">
        <w:t xml:space="preserve">RBs </w:t>
      </w:r>
      <w:r>
        <w:t xml:space="preserve">used </w:t>
      </w:r>
      <w:r w:rsidRPr="00DC0C3B">
        <w:t>per carrier</w:t>
      </w:r>
      <w:r>
        <w:t xml:space="preserve"> should be limited to 4096 and 275 RBs, respectively.</w:t>
      </w:r>
    </w:p>
    <w:p w14:paraId="6BDE0230" w14:textId="5C3B2F72" w:rsidR="00EF4DDF" w:rsidRPr="000655D5" w:rsidRDefault="00D079F2" w:rsidP="000655D5">
      <w:r w:rsidRPr="00F1784D">
        <w:t xml:space="preserve">In Rel-15/16, RAN4 has defined </w:t>
      </w:r>
      <w:r w:rsidR="00E57D1B" w:rsidRPr="00F1784D">
        <w:t>many</w:t>
      </w:r>
      <w:r w:rsidRPr="00F1784D">
        <w:t xml:space="preserve"> PDSCH demodulation requirements</w:t>
      </w:r>
      <w:r w:rsidR="00E57D1B" w:rsidRPr="00F1784D">
        <w:t xml:space="preserve"> considering the RAN1 physical layer </w:t>
      </w:r>
      <w:r w:rsidR="0077233C" w:rsidRPr="00F1784D">
        <w:t>specification</w:t>
      </w:r>
      <w:r w:rsidRPr="00F1784D">
        <w:t>.</w:t>
      </w:r>
      <w:r w:rsidR="00EF4DDF">
        <w:t xml:space="preserve"> For FR2-2, including performance results considering PN and new channel models are of great significance.</w:t>
      </w:r>
    </w:p>
    <w:p w14:paraId="1E323667" w14:textId="77777777" w:rsidR="001D1628" w:rsidRDefault="001D1628" w:rsidP="001668D3">
      <w:pPr>
        <w:rPr>
          <w:b/>
          <w:bCs/>
        </w:rPr>
      </w:pPr>
    </w:p>
    <w:p w14:paraId="4C976154" w14:textId="79E34099" w:rsidR="001668D3" w:rsidRDefault="005657B1" w:rsidP="001668D3">
      <w:pPr>
        <w:rPr>
          <w:b/>
          <w:bCs/>
        </w:rPr>
      </w:pPr>
      <w:r w:rsidRPr="00F1784D">
        <w:rPr>
          <w:b/>
          <w:bCs/>
        </w:rPr>
        <w:t xml:space="preserve">Proposal </w:t>
      </w:r>
      <w:r w:rsidR="007C04F7">
        <w:rPr>
          <w:b/>
          <w:bCs/>
        </w:rPr>
        <w:t>4</w:t>
      </w:r>
      <w:r w:rsidRPr="00F1784D">
        <w:rPr>
          <w:b/>
          <w:bCs/>
        </w:rPr>
        <w:t xml:space="preserve">: Define PDSCH demodulation requirements </w:t>
      </w:r>
      <w:r w:rsidR="00077A9B" w:rsidRPr="00F1784D">
        <w:rPr>
          <w:b/>
          <w:bCs/>
        </w:rPr>
        <w:t xml:space="preserve">for UE </w:t>
      </w:r>
      <w:r w:rsidRPr="00F1784D">
        <w:rPr>
          <w:b/>
          <w:bCs/>
        </w:rPr>
        <w:t xml:space="preserve">with the following </w:t>
      </w:r>
      <w:r w:rsidR="00C7677A" w:rsidRPr="00F1784D">
        <w:rPr>
          <w:b/>
          <w:bCs/>
        </w:rPr>
        <w:t>test setup</w:t>
      </w:r>
      <w:r w:rsidRPr="00F1784D">
        <w:rPr>
          <w:b/>
          <w:bCs/>
        </w:rPr>
        <w:t>.</w:t>
      </w:r>
    </w:p>
    <w:p w14:paraId="28FC80BB" w14:textId="77777777" w:rsidR="001D1628" w:rsidRPr="00EF4DDF" w:rsidRDefault="001D1628" w:rsidP="001668D3">
      <w:pPr>
        <w:rPr>
          <w:b/>
          <w:bCs/>
        </w:rPr>
      </w:pPr>
    </w:p>
    <w:tbl>
      <w:tblPr>
        <w:tblW w:w="89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4"/>
        <w:gridCol w:w="6591"/>
      </w:tblGrid>
      <w:tr w:rsidR="00810F3C" w:rsidRPr="009476C7" w14:paraId="1A684F5E" w14:textId="77777777" w:rsidTr="00AB7581">
        <w:trPr>
          <w:trHeight w:val="88"/>
          <w:tblHeader/>
          <w:jc w:val="center"/>
        </w:trPr>
        <w:tc>
          <w:tcPr>
            <w:tcW w:w="2404"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D538386" w14:textId="77777777" w:rsidR="00810F3C" w:rsidRPr="00810F3C" w:rsidRDefault="00810F3C" w:rsidP="00AB7581">
            <w:pPr>
              <w:pStyle w:val="TAH"/>
              <w:keepNext w:val="0"/>
              <w:keepLines w:val="0"/>
            </w:pPr>
            <w:r w:rsidRPr="00810F3C">
              <w:t>Assumptions</w:t>
            </w:r>
          </w:p>
        </w:tc>
        <w:tc>
          <w:tcPr>
            <w:tcW w:w="659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7E9AB95" w14:textId="77777777" w:rsidR="00810F3C" w:rsidRPr="00810F3C" w:rsidRDefault="00810F3C" w:rsidP="00AB7581">
            <w:pPr>
              <w:pStyle w:val="TAH"/>
              <w:keepNext w:val="0"/>
              <w:keepLines w:val="0"/>
            </w:pPr>
            <w:r w:rsidRPr="00810F3C">
              <w:t>Value</w:t>
            </w:r>
          </w:p>
        </w:tc>
      </w:tr>
      <w:tr w:rsidR="00810F3C" w:rsidRPr="009476C7" w14:paraId="504A82EF" w14:textId="77777777" w:rsidTr="00AB7581">
        <w:trPr>
          <w:trHeight w:val="187"/>
          <w:jc w:val="center"/>
        </w:trPr>
        <w:tc>
          <w:tcPr>
            <w:tcW w:w="2404" w:type="dxa"/>
            <w:tcBorders>
              <w:top w:val="single" w:sz="4" w:space="0" w:color="auto"/>
              <w:left w:val="single" w:sz="4" w:space="0" w:color="auto"/>
              <w:bottom w:val="single" w:sz="4" w:space="0" w:color="auto"/>
              <w:right w:val="single" w:sz="4" w:space="0" w:color="auto"/>
            </w:tcBorders>
            <w:vAlign w:val="center"/>
          </w:tcPr>
          <w:p w14:paraId="2EB993A1" w14:textId="77777777" w:rsidR="00810F3C" w:rsidRPr="009476C7" w:rsidRDefault="00810F3C" w:rsidP="00AB7581">
            <w:pPr>
              <w:pStyle w:val="TAC"/>
              <w:keepNext w:val="0"/>
              <w:keepLines w:val="0"/>
            </w:pPr>
            <w:r w:rsidRPr="009476C7">
              <w:t>Carrier Frequency [GHz]</w:t>
            </w:r>
          </w:p>
        </w:tc>
        <w:tc>
          <w:tcPr>
            <w:tcW w:w="6591" w:type="dxa"/>
            <w:tcBorders>
              <w:top w:val="single" w:sz="4" w:space="0" w:color="auto"/>
              <w:left w:val="single" w:sz="4" w:space="0" w:color="auto"/>
              <w:bottom w:val="single" w:sz="4" w:space="0" w:color="auto"/>
              <w:right w:val="single" w:sz="4" w:space="0" w:color="auto"/>
            </w:tcBorders>
            <w:vAlign w:val="center"/>
          </w:tcPr>
          <w:p w14:paraId="20615019" w14:textId="3B2869B9" w:rsidR="00810F3C" w:rsidRPr="009476C7" w:rsidRDefault="00810F3C" w:rsidP="00AB7581">
            <w:pPr>
              <w:pStyle w:val="TAL"/>
            </w:pPr>
            <w:r>
              <w:t>70 GH</w:t>
            </w:r>
            <w:r w:rsidR="0069154F">
              <w:t>z</w:t>
            </w:r>
          </w:p>
        </w:tc>
      </w:tr>
      <w:tr w:rsidR="00810F3C" w:rsidRPr="009476C7" w14:paraId="7DFC1167" w14:textId="77777777" w:rsidTr="00AB7581">
        <w:trPr>
          <w:trHeight w:val="234"/>
          <w:jc w:val="center"/>
        </w:trPr>
        <w:tc>
          <w:tcPr>
            <w:tcW w:w="2404" w:type="dxa"/>
            <w:tcBorders>
              <w:top w:val="single" w:sz="4" w:space="0" w:color="auto"/>
              <w:left w:val="single" w:sz="4" w:space="0" w:color="auto"/>
              <w:bottom w:val="single" w:sz="4" w:space="0" w:color="auto"/>
              <w:right w:val="single" w:sz="4" w:space="0" w:color="auto"/>
            </w:tcBorders>
            <w:vAlign w:val="center"/>
          </w:tcPr>
          <w:p w14:paraId="558DD8F9" w14:textId="5EAD877E" w:rsidR="00810F3C" w:rsidRPr="009476C7" w:rsidRDefault="00810F3C" w:rsidP="00AB7581">
            <w:pPr>
              <w:pStyle w:val="TAC"/>
              <w:keepNext w:val="0"/>
              <w:keepLines w:val="0"/>
            </w:pPr>
            <w:r w:rsidRPr="009476C7">
              <w:t>Subcarrier Spacing [</w:t>
            </w:r>
            <w:proofErr w:type="spellStart"/>
            <w:r>
              <w:t>K</w:t>
            </w:r>
            <w:r w:rsidRPr="009476C7">
              <w:t>Hz</w:t>
            </w:r>
            <w:proofErr w:type="spellEnd"/>
            <w:r w:rsidRPr="009476C7">
              <w:t>]</w:t>
            </w:r>
          </w:p>
        </w:tc>
        <w:tc>
          <w:tcPr>
            <w:tcW w:w="6591" w:type="dxa"/>
            <w:tcBorders>
              <w:top w:val="single" w:sz="4" w:space="0" w:color="auto"/>
              <w:left w:val="single" w:sz="4" w:space="0" w:color="auto"/>
              <w:bottom w:val="single" w:sz="4" w:space="0" w:color="auto"/>
              <w:right w:val="single" w:sz="4" w:space="0" w:color="auto"/>
            </w:tcBorders>
            <w:vAlign w:val="center"/>
          </w:tcPr>
          <w:p w14:paraId="3DC9B39B" w14:textId="066A68BA" w:rsidR="00810F3C" w:rsidRPr="009476C7" w:rsidRDefault="00810F3C" w:rsidP="00AB7581">
            <w:pPr>
              <w:pStyle w:val="TAL"/>
            </w:pPr>
            <w:r w:rsidRPr="009476C7">
              <w:t>120</w:t>
            </w:r>
            <w:r w:rsidR="0040711B">
              <w:t xml:space="preserve"> </w:t>
            </w:r>
            <w:proofErr w:type="spellStart"/>
            <w:r w:rsidR="0040711B">
              <w:t>KHz</w:t>
            </w:r>
            <w:proofErr w:type="spellEnd"/>
            <w:r w:rsidR="007C50F4">
              <w:t xml:space="preserve">, 480 </w:t>
            </w:r>
            <w:proofErr w:type="spellStart"/>
            <w:r w:rsidR="007C50F4">
              <w:t>K</w:t>
            </w:r>
            <w:r w:rsidR="005025EE">
              <w:t>H</w:t>
            </w:r>
            <w:r w:rsidR="007C50F4">
              <w:t>z</w:t>
            </w:r>
            <w:proofErr w:type="spellEnd"/>
          </w:p>
        </w:tc>
      </w:tr>
      <w:tr w:rsidR="00810F3C" w:rsidRPr="009476C7" w14:paraId="142564C1" w14:textId="77777777" w:rsidTr="00AB7581">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4A34A34A" w14:textId="77777777" w:rsidR="00810F3C" w:rsidRPr="009476C7" w:rsidRDefault="00810F3C" w:rsidP="00AB7581">
            <w:pPr>
              <w:pStyle w:val="TAC"/>
              <w:keepNext w:val="0"/>
              <w:keepLines w:val="0"/>
            </w:pPr>
            <w:r w:rsidRPr="009476C7">
              <w:t>Waveform</w:t>
            </w:r>
          </w:p>
        </w:tc>
        <w:tc>
          <w:tcPr>
            <w:tcW w:w="6591" w:type="dxa"/>
            <w:tcBorders>
              <w:top w:val="single" w:sz="4" w:space="0" w:color="auto"/>
              <w:left w:val="single" w:sz="4" w:space="0" w:color="auto"/>
              <w:bottom w:val="single" w:sz="4" w:space="0" w:color="auto"/>
              <w:right w:val="single" w:sz="4" w:space="0" w:color="auto"/>
            </w:tcBorders>
            <w:vAlign w:val="center"/>
          </w:tcPr>
          <w:p w14:paraId="3CE0B8FC" w14:textId="77777777" w:rsidR="00810F3C" w:rsidRPr="009476C7" w:rsidRDefault="00810F3C" w:rsidP="00AB7581">
            <w:pPr>
              <w:pStyle w:val="TAL"/>
            </w:pPr>
            <w:r w:rsidRPr="009476C7">
              <w:t>CP-OFDM</w:t>
            </w:r>
          </w:p>
        </w:tc>
      </w:tr>
      <w:tr w:rsidR="00810F3C" w:rsidRPr="009476C7" w14:paraId="07095199" w14:textId="77777777" w:rsidTr="00AB7581">
        <w:trPr>
          <w:trHeight w:val="56"/>
          <w:jc w:val="center"/>
        </w:trPr>
        <w:tc>
          <w:tcPr>
            <w:tcW w:w="2404" w:type="dxa"/>
            <w:tcBorders>
              <w:top w:val="single" w:sz="4" w:space="0" w:color="auto"/>
              <w:left w:val="single" w:sz="4" w:space="0" w:color="auto"/>
              <w:bottom w:val="single" w:sz="4" w:space="0" w:color="auto"/>
              <w:right w:val="single" w:sz="4" w:space="0" w:color="auto"/>
            </w:tcBorders>
            <w:vAlign w:val="center"/>
          </w:tcPr>
          <w:p w14:paraId="79970558" w14:textId="77777777" w:rsidR="00810F3C" w:rsidRPr="009476C7" w:rsidRDefault="00810F3C" w:rsidP="00AB7581">
            <w:pPr>
              <w:pStyle w:val="TAC"/>
              <w:keepNext w:val="0"/>
              <w:keepLines w:val="0"/>
            </w:pPr>
            <w:r w:rsidRPr="009476C7">
              <w:t>CP Type</w:t>
            </w:r>
          </w:p>
        </w:tc>
        <w:tc>
          <w:tcPr>
            <w:tcW w:w="6591" w:type="dxa"/>
            <w:tcBorders>
              <w:top w:val="single" w:sz="4" w:space="0" w:color="auto"/>
              <w:left w:val="single" w:sz="4" w:space="0" w:color="auto"/>
              <w:bottom w:val="single" w:sz="4" w:space="0" w:color="auto"/>
              <w:right w:val="single" w:sz="4" w:space="0" w:color="auto"/>
            </w:tcBorders>
            <w:vAlign w:val="center"/>
          </w:tcPr>
          <w:p w14:paraId="31B4FAE1" w14:textId="77777777" w:rsidR="00810F3C" w:rsidRPr="009476C7" w:rsidRDefault="00810F3C" w:rsidP="00AB7581">
            <w:pPr>
              <w:pStyle w:val="TAL"/>
            </w:pPr>
            <w:r w:rsidRPr="009476C7">
              <w:t>Normal CP</w:t>
            </w:r>
          </w:p>
        </w:tc>
      </w:tr>
      <w:tr w:rsidR="00810F3C" w:rsidRPr="005D75E4" w14:paraId="0BC53DF8" w14:textId="77777777" w:rsidTr="00AB7581">
        <w:trPr>
          <w:trHeight w:val="187"/>
          <w:jc w:val="center"/>
        </w:trPr>
        <w:tc>
          <w:tcPr>
            <w:tcW w:w="2404" w:type="dxa"/>
            <w:tcBorders>
              <w:top w:val="single" w:sz="4" w:space="0" w:color="auto"/>
              <w:left w:val="single" w:sz="4" w:space="0" w:color="auto"/>
              <w:bottom w:val="single" w:sz="4" w:space="0" w:color="auto"/>
              <w:right w:val="single" w:sz="4" w:space="0" w:color="auto"/>
            </w:tcBorders>
            <w:vAlign w:val="center"/>
          </w:tcPr>
          <w:p w14:paraId="0B8C157B" w14:textId="77777777" w:rsidR="00810F3C" w:rsidRPr="009476C7" w:rsidRDefault="00810F3C" w:rsidP="00AB7581">
            <w:pPr>
              <w:pStyle w:val="TAC"/>
              <w:keepNext w:val="0"/>
              <w:keepLines w:val="0"/>
            </w:pPr>
            <w:r w:rsidRPr="009476C7">
              <w:t>Channel Model</w:t>
            </w:r>
          </w:p>
        </w:tc>
        <w:tc>
          <w:tcPr>
            <w:tcW w:w="6591" w:type="dxa"/>
            <w:tcBorders>
              <w:top w:val="single" w:sz="4" w:space="0" w:color="auto"/>
              <w:left w:val="single" w:sz="4" w:space="0" w:color="auto"/>
              <w:bottom w:val="single" w:sz="4" w:space="0" w:color="auto"/>
              <w:right w:val="single" w:sz="4" w:space="0" w:color="auto"/>
            </w:tcBorders>
            <w:vAlign w:val="center"/>
          </w:tcPr>
          <w:p w14:paraId="1820BA52" w14:textId="77777777" w:rsidR="00810F3C" w:rsidRPr="009476C7" w:rsidRDefault="00810F3C" w:rsidP="00AB7581">
            <w:pPr>
              <w:pStyle w:val="TAL"/>
            </w:pPr>
            <w:r w:rsidRPr="009476C7">
              <w:t xml:space="preserve">TDL model as defined in of TR38.901 </w:t>
            </w:r>
            <w:r>
              <w:t>Clause</w:t>
            </w:r>
            <w:r w:rsidRPr="009476C7">
              <w:t xml:space="preserve"> 7.7.2:</w:t>
            </w:r>
          </w:p>
          <w:p w14:paraId="3A989CD4" w14:textId="5CE02ABA" w:rsidR="00810F3C" w:rsidRPr="005D75E4" w:rsidRDefault="00810F3C" w:rsidP="00AB7581">
            <w:pPr>
              <w:pStyle w:val="TAL"/>
            </w:pPr>
            <w:r w:rsidRPr="009476C7">
              <w:t>- TDL-A (5ns, 10ns,</w:t>
            </w:r>
            <w:r>
              <w:t xml:space="preserve"> </w:t>
            </w:r>
            <w:r w:rsidR="00A50E40">
              <w:t>3</w:t>
            </w:r>
            <w:r>
              <w:t>0 ns</w:t>
            </w:r>
            <w:r w:rsidRPr="009476C7">
              <w:t xml:space="preserve"> DS) </w:t>
            </w:r>
          </w:p>
        </w:tc>
      </w:tr>
      <w:tr w:rsidR="00810F3C" w:rsidRPr="009476C7" w14:paraId="7A53D505" w14:textId="77777777" w:rsidTr="00AB7581">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28E71B7A" w14:textId="7355B97B" w:rsidR="00810F3C" w:rsidRPr="009476C7" w:rsidRDefault="004A0EE2" w:rsidP="00AB7581">
            <w:pPr>
              <w:pStyle w:val="TAC"/>
              <w:keepNext w:val="0"/>
              <w:keepLines w:val="0"/>
            </w:pPr>
            <w:r>
              <w:t>Antenna configuration</w:t>
            </w:r>
          </w:p>
        </w:tc>
        <w:tc>
          <w:tcPr>
            <w:tcW w:w="6591" w:type="dxa"/>
            <w:tcBorders>
              <w:top w:val="single" w:sz="4" w:space="0" w:color="auto"/>
              <w:left w:val="single" w:sz="4" w:space="0" w:color="auto"/>
              <w:bottom w:val="single" w:sz="4" w:space="0" w:color="auto"/>
              <w:right w:val="single" w:sz="4" w:space="0" w:color="auto"/>
            </w:tcBorders>
            <w:vAlign w:val="center"/>
          </w:tcPr>
          <w:p w14:paraId="72BDE700" w14:textId="3A2C9AFA" w:rsidR="00810F3C" w:rsidRPr="009476C7" w:rsidRDefault="00810F3C" w:rsidP="000655D5">
            <w:pPr>
              <w:pStyle w:val="TAL"/>
            </w:pPr>
            <w:r w:rsidRPr="009476C7">
              <w:t>For TDL model: 2x2</w:t>
            </w:r>
            <w:r w:rsidR="007405B6">
              <w:t xml:space="preserve"> ULA Low</w:t>
            </w:r>
          </w:p>
        </w:tc>
      </w:tr>
      <w:tr w:rsidR="00810F3C" w:rsidRPr="009476C7" w14:paraId="337A016F" w14:textId="77777777" w:rsidTr="00AB7581">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7D2021EA" w14:textId="6A174C7B" w:rsidR="00810F3C" w:rsidRPr="009476C7" w:rsidRDefault="00087CF0" w:rsidP="00AB7581">
            <w:pPr>
              <w:pStyle w:val="TAC"/>
              <w:keepNext w:val="0"/>
              <w:keepLines w:val="0"/>
            </w:pPr>
            <w:r>
              <w:t>Velocity</w:t>
            </w:r>
          </w:p>
        </w:tc>
        <w:tc>
          <w:tcPr>
            <w:tcW w:w="6591" w:type="dxa"/>
            <w:tcBorders>
              <w:top w:val="single" w:sz="4" w:space="0" w:color="auto"/>
              <w:left w:val="single" w:sz="4" w:space="0" w:color="auto"/>
              <w:bottom w:val="single" w:sz="4" w:space="0" w:color="auto"/>
              <w:right w:val="single" w:sz="4" w:space="0" w:color="auto"/>
            </w:tcBorders>
            <w:vAlign w:val="center"/>
          </w:tcPr>
          <w:p w14:paraId="54C20D03" w14:textId="12A60C0E" w:rsidR="00810F3C" w:rsidRPr="009476C7" w:rsidRDefault="00810F3C" w:rsidP="00AB7581">
            <w:pPr>
              <w:pStyle w:val="TAL"/>
            </w:pPr>
            <w:r w:rsidRPr="009476C7">
              <w:t>3 km/h</w:t>
            </w:r>
            <w:r>
              <w:t>, 30 km/h</w:t>
            </w:r>
          </w:p>
        </w:tc>
      </w:tr>
      <w:tr w:rsidR="00810F3C" w:rsidRPr="009476C7" w14:paraId="71787D14" w14:textId="77777777" w:rsidTr="00AB7581">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6A95D4E4" w14:textId="77777777" w:rsidR="00810F3C" w:rsidRPr="009476C7" w:rsidRDefault="00810F3C" w:rsidP="00AB7581">
            <w:pPr>
              <w:pStyle w:val="TAC"/>
              <w:keepNext w:val="0"/>
              <w:keepLines w:val="0"/>
            </w:pPr>
            <w:r w:rsidRPr="009476C7">
              <w:t>PA Model</w:t>
            </w:r>
          </w:p>
        </w:tc>
        <w:tc>
          <w:tcPr>
            <w:tcW w:w="6591" w:type="dxa"/>
            <w:tcBorders>
              <w:top w:val="single" w:sz="4" w:space="0" w:color="auto"/>
              <w:left w:val="single" w:sz="4" w:space="0" w:color="auto"/>
              <w:bottom w:val="single" w:sz="4" w:space="0" w:color="auto"/>
              <w:right w:val="single" w:sz="4" w:space="0" w:color="auto"/>
            </w:tcBorders>
            <w:vAlign w:val="center"/>
          </w:tcPr>
          <w:p w14:paraId="1115194E" w14:textId="77777777" w:rsidR="00810F3C" w:rsidRPr="009476C7" w:rsidRDefault="00810F3C" w:rsidP="00AB7581">
            <w:pPr>
              <w:pStyle w:val="TAL"/>
            </w:pPr>
            <w:r>
              <w:t>None</w:t>
            </w:r>
          </w:p>
        </w:tc>
      </w:tr>
      <w:tr w:rsidR="00810F3C" w:rsidRPr="009476C7" w14:paraId="3B5AD317" w14:textId="77777777" w:rsidTr="00AB7581">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36636DDD" w14:textId="77777777" w:rsidR="00810F3C" w:rsidRPr="009476C7" w:rsidRDefault="00810F3C" w:rsidP="00AB7581">
            <w:pPr>
              <w:pStyle w:val="TAC"/>
              <w:keepNext w:val="0"/>
              <w:keepLines w:val="0"/>
            </w:pPr>
            <w:proofErr w:type="spellStart"/>
            <w:r w:rsidRPr="009476C7">
              <w:t>gNB</w:t>
            </w:r>
            <w:proofErr w:type="spellEnd"/>
            <w:r w:rsidRPr="009476C7">
              <w:t xml:space="preserve"> TRP PN Model</w:t>
            </w:r>
          </w:p>
        </w:tc>
        <w:tc>
          <w:tcPr>
            <w:tcW w:w="6591" w:type="dxa"/>
            <w:tcBorders>
              <w:top w:val="single" w:sz="4" w:space="0" w:color="auto"/>
              <w:left w:val="single" w:sz="4" w:space="0" w:color="auto"/>
              <w:bottom w:val="single" w:sz="4" w:space="0" w:color="auto"/>
              <w:right w:val="single" w:sz="4" w:space="0" w:color="auto"/>
            </w:tcBorders>
            <w:vAlign w:val="center"/>
          </w:tcPr>
          <w:p w14:paraId="1F7A8C08" w14:textId="3821F8F8" w:rsidR="00810F3C" w:rsidRPr="009476C7" w:rsidRDefault="00810F3C" w:rsidP="00AB7581">
            <w:pPr>
              <w:pStyle w:val="TAL"/>
            </w:pPr>
            <w:r>
              <w:t>TR</w:t>
            </w:r>
            <w:r w:rsidRPr="009476C7">
              <w:t>38.803 example 2 BS PN profil</w:t>
            </w:r>
            <w:r w:rsidR="000C449C">
              <w:t xml:space="preserve">e and </w:t>
            </w:r>
            <w:r w:rsidR="005233CC">
              <w:t>[3] Set 1</w:t>
            </w:r>
          </w:p>
        </w:tc>
      </w:tr>
      <w:tr w:rsidR="00810F3C" w:rsidRPr="009476C7" w14:paraId="150F74BC" w14:textId="77777777" w:rsidTr="00AB7581">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2660FE70" w14:textId="77777777" w:rsidR="00810F3C" w:rsidRPr="009476C7" w:rsidRDefault="00810F3C" w:rsidP="00AB7581">
            <w:pPr>
              <w:pStyle w:val="TAC"/>
              <w:keepNext w:val="0"/>
              <w:keepLines w:val="0"/>
            </w:pPr>
            <w:r w:rsidRPr="009476C7">
              <w:t>UE PN Model</w:t>
            </w:r>
          </w:p>
        </w:tc>
        <w:tc>
          <w:tcPr>
            <w:tcW w:w="6591" w:type="dxa"/>
            <w:tcBorders>
              <w:top w:val="single" w:sz="4" w:space="0" w:color="auto"/>
              <w:left w:val="single" w:sz="4" w:space="0" w:color="auto"/>
              <w:bottom w:val="single" w:sz="4" w:space="0" w:color="auto"/>
              <w:right w:val="single" w:sz="4" w:space="0" w:color="auto"/>
            </w:tcBorders>
            <w:vAlign w:val="center"/>
          </w:tcPr>
          <w:p w14:paraId="720DC36F" w14:textId="76439E8D" w:rsidR="00810F3C" w:rsidRPr="009476C7" w:rsidRDefault="00810F3C" w:rsidP="00AB7581">
            <w:pPr>
              <w:pStyle w:val="TAL"/>
            </w:pPr>
            <w:r>
              <w:t>TR</w:t>
            </w:r>
            <w:r w:rsidRPr="009476C7">
              <w:t>38.803 example 2 UE PN profil</w:t>
            </w:r>
            <w:r>
              <w:t xml:space="preserve">e and </w:t>
            </w:r>
            <w:r w:rsidR="005233CC">
              <w:t>[3] Set 1</w:t>
            </w:r>
          </w:p>
        </w:tc>
      </w:tr>
      <w:tr w:rsidR="00810F3C" w:rsidRPr="009476C7" w14:paraId="6FE37026" w14:textId="77777777" w:rsidTr="00AB7581">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0CFE0A12" w14:textId="77777777" w:rsidR="00810F3C" w:rsidRPr="009476C7" w:rsidRDefault="00810F3C" w:rsidP="00AB7581">
            <w:pPr>
              <w:pStyle w:val="TAC"/>
              <w:keepNext w:val="0"/>
              <w:keepLines w:val="0"/>
            </w:pPr>
            <w:r w:rsidRPr="009476C7">
              <w:t>Pre-loaded Tx EVM</w:t>
            </w:r>
          </w:p>
        </w:tc>
        <w:tc>
          <w:tcPr>
            <w:tcW w:w="6591" w:type="dxa"/>
            <w:tcBorders>
              <w:top w:val="single" w:sz="4" w:space="0" w:color="auto"/>
              <w:left w:val="single" w:sz="4" w:space="0" w:color="auto"/>
              <w:bottom w:val="single" w:sz="4" w:space="0" w:color="auto"/>
              <w:right w:val="single" w:sz="4" w:space="0" w:color="auto"/>
            </w:tcBorders>
            <w:vAlign w:val="center"/>
          </w:tcPr>
          <w:p w14:paraId="08D509BE" w14:textId="77777777" w:rsidR="00810F3C" w:rsidRPr="009476C7" w:rsidRDefault="00810F3C" w:rsidP="00AB7581">
            <w:pPr>
              <w:pStyle w:val="TAL"/>
            </w:pPr>
            <w:r>
              <w:t>0%</w:t>
            </w:r>
          </w:p>
        </w:tc>
      </w:tr>
      <w:tr w:rsidR="00810F3C" w:rsidRPr="009476C7" w14:paraId="076CCF75" w14:textId="77777777" w:rsidTr="00AB7581">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03524F81" w14:textId="77777777" w:rsidR="00810F3C" w:rsidRPr="009476C7" w:rsidRDefault="00810F3C" w:rsidP="00AB7581">
            <w:pPr>
              <w:pStyle w:val="TAC"/>
              <w:keepNext w:val="0"/>
              <w:keepLines w:val="0"/>
            </w:pPr>
            <w:r w:rsidRPr="009476C7">
              <w:t>Additive Rx EVM</w:t>
            </w:r>
          </w:p>
        </w:tc>
        <w:tc>
          <w:tcPr>
            <w:tcW w:w="6591" w:type="dxa"/>
            <w:tcBorders>
              <w:top w:val="single" w:sz="4" w:space="0" w:color="auto"/>
              <w:left w:val="single" w:sz="4" w:space="0" w:color="auto"/>
              <w:bottom w:val="single" w:sz="4" w:space="0" w:color="auto"/>
              <w:right w:val="single" w:sz="4" w:space="0" w:color="auto"/>
            </w:tcBorders>
            <w:vAlign w:val="center"/>
          </w:tcPr>
          <w:p w14:paraId="07C0B858" w14:textId="77777777" w:rsidR="00810F3C" w:rsidRPr="009476C7" w:rsidRDefault="00810F3C" w:rsidP="00AB7581">
            <w:pPr>
              <w:pStyle w:val="TAL"/>
              <w:rPr>
                <w:lang w:eastAsia="zh-CN"/>
              </w:rPr>
            </w:pPr>
            <w:r>
              <w:rPr>
                <w:lang w:eastAsia="zh-CN"/>
              </w:rPr>
              <w:t>0%</w:t>
            </w:r>
          </w:p>
        </w:tc>
      </w:tr>
      <w:tr w:rsidR="00810F3C" w:rsidRPr="009476C7" w14:paraId="65F3CA2C" w14:textId="77777777" w:rsidTr="00AB7581">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745F6A8C" w14:textId="77777777" w:rsidR="00810F3C" w:rsidRPr="009476C7" w:rsidRDefault="00810F3C" w:rsidP="00AB7581">
            <w:pPr>
              <w:pStyle w:val="TAC"/>
              <w:keepNext w:val="0"/>
              <w:keepLines w:val="0"/>
            </w:pPr>
            <w:r w:rsidRPr="009476C7">
              <w:t>I-Q Imbalance</w:t>
            </w:r>
          </w:p>
        </w:tc>
        <w:tc>
          <w:tcPr>
            <w:tcW w:w="6591" w:type="dxa"/>
            <w:tcBorders>
              <w:top w:val="single" w:sz="4" w:space="0" w:color="auto"/>
              <w:left w:val="single" w:sz="4" w:space="0" w:color="auto"/>
              <w:bottom w:val="single" w:sz="4" w:space="0" w:color="auto"/>
              <w:right w:val="single" w:sz="4" w:space="0" w:color="auto"/>
            </w:tcBorders>
            <w:vAlign w:val="center"/>
          </w:tcPr>
          <w:p w14:paraId="0B877081" w14:textId="77777777" w:rsidR="00810F3C" w:rsidRPr="009476C7" w:rsidRDefault="00810F3C" w:rsidP="00AB7581">
            <w:pPr>
              <w:pStyle w:val="TAL"/>
              <w:rPr>
                <w:lang w:eastAsia="zh-CN"/>
              </w:rPr>
            </w:pPr>
            <w:r>
              <w:rPr>
                <w:lang w:eastAsia="zh-CN"/>
              </w:rPr>
              <w:t>None</w:t>
            </w:r>
          </w:p>
        </w:tc>
      </w:tr>
      <w:tr w:rsidR="00810F3C" w:rsidRPr="009476C7" w14:paraId="509B5D8F" w14:textId="77777777" w:rsidTr="00AB7581">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549FD47F" w14:textId="77777777" w:rsidR="00810F3C" w:rsidRPr="009476C7" w:rsidRDefault="00810F3C" w:rsidP="00AB7581">
            <w:pPr>
              <w:pStyle w:val="TAC"/>
              <w:keepNext w:val="0"/>
              <w:keepLines w:val="0"/>
            </w:pPr>
            <w:r w:rsidRPr="009476C7">
              <w:t>Frequency Offset</w:t>
            </w:r>
          </w:p>
        </w:tc>
        <w:tc>
          <w:tcPr>
            <w:tcW w:w="6591" w:type="dxa"/>
            <w:tcBorders>
              <w:top w:val="single" w:sz="4" w:space="0" w:color="auto"/>
              <w:left w:val="single" w:sz="4" w:space="0" w:color="auto"/>
              <w:bottom w:val="single" w:sz="4" w:space="0" w:color="auto"/>
              <w:right w:val="single" w:sz="4" w:space="0" w:color="auto"/>
            </w:tcBorders>
            <w:vAlign w:val="center"/>
          </w:tcPr>
          <w:p w14:paraId="12A7F62A" w14:textId="77777777" w:rsidR="00810F3C" w:rsidRPr="009476C7" w:rsidRDefault="00810F3C" w:rsidP="00AB7581">
            <w:pPr>
              <w:pStyle w:val="TAL"/>
              <w:rPr>
                <w:lang w:eastAsia="zh-CN"/>
              </w:rPr>
            </w:pPr>
            <w:r>
              <w:rPr>
                <w:lang w:eastAsia="zh-CN"/>
              </w:rPr>
              <w:t>0 ppm</w:t>
            </w:r>
          </w:p>
        </w:tc>
      </w:tr>
      <w:tr w:rsidR="00810F3C" w:rsidRPr="009476C7" w14:paraId="2CE45D81" w14:textId="77777777" w:rsidTr="00AB7581">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7361088B" w14:textId="77777777" w:rsidR="00810F3C" w:rsidRPr="009476C7" w:rsidRDefault="00810F3C" w:rsidP="00AB7581">
            <w:pPr>
              <w:pStyle w:val="TAC"/>
              <w:keepNext w:val="0"/>
              <w:keepLines w:val="0"/>
            </w:pPr>
            <w:r w:rsidRPr="009476C7">
              <w:t>Channel Estimation</w:t>
            </w:r>
          </w:p>
        </w:tc>
        <w:tc>
          <w:tcPr>
            <w:tcW w:w="6591" w:type="dxa"/>
            <w:tcBorders>
              <w:top w:val="single" w:sz="4" w:space="0" w:color="auto"/>
              <w:left w:val="single" w:sz="4" w:space="0" w:color="auto"/>
              <w:bottom w:val="single" w:sz="4" w:space="0" w:color="auto"/>
              <w:right w:val="single" w:sz="4" w:space="0" w:color="auto"/>
            </w:tcBorders>
            <w:vAlign w:val="center"/>
          </w:tcPr>
          <w:p w14:paraId="6C91B547" w14:textId="77777777" w:rsidR="00810F3C" w:rsidRPr="009476C7" w:rsidRDefault="00810F3C" w:rsidP="00AB7581">
            <w:pPr>
              <w:pStyle w:val="TAL"/>
              <w:rPr>
                <w:rFonts w:ascii="Times New Roman" w:hAnsi="Times New Roman"/>
              </w:rPr>
            </w:pPr>
            <w:r w:rsidRPr="009476C7">
              <w:rPr>
                <w:lang w:eastAsia="zh-CN"/>
              </w:rPr>
              <w:t>Realistic channel estimation</w:t>
            </w:r>
          </w:p>
        </w:tc>
      </w:tr>
      <w:tr w:rsidR="00810F3C" w:rsidRPr="009476C7" w14:paraId="7C2E8231" w14:textId="77777777" w:rsidTr="00AB7581">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4FE3E951" w14:textId="77777777" w:rsidR="00810F3C" w:rsidRPr="009476C7" w:rsidRDefault="00810F3C" w:rsidP="00AB7581">
            <w:pPr>
              <w:pStyle w:val="TAC"/>
              <w:keepNext w:val="0"/>
              <w:keepLines w:val="0"/>
            </w:pPr>
            <w:r w:rsidRPr="009476C7">
              <w:t>Transmission Rank</w:t>
            </w:r>
          </w:p>
        </w:tc>
        <w:tc>
          <w:tcPr>
            <w:tcW w:w="6591" w:type="dxa"/>
            <w:tcBorders>
              <w:top w:val="single" w:sz="4" w:space="0" w:color="auto"/>
              <w:left w:val="single" w:sz="4" w:space="0" w:color="auto"/>
              <w:bottom w:val="single" w:sz="4" w:space="0" w:color="auto"/>
              <w:right w:val="single" w:sz="4" w:space="0" w:color="auto"/>
            </w:tcBorders>
            <w:vAlign w:val="center"/>
          </w:tcPr>
          <w:p w14:paraId="757A9EE4" w14:textId="167E1301" w:rsidR="00810F3C" w:rsidRPr="009476C7" w:rsidRDefault="00810F3C" w:rsidP="00AB7581">
            <w:pPr>
              <w:pStyle w:val="TAL"/>
            </w:pPr>
            <w:r w:rsidRPr="009476C7">
              <w:t>Rank 1</w:t>
            </w:r>
            <w:r w:rsidR="00DD5D55">
              <w:t xml:space="preserve"> (Rank 2 is FFS)</w:t>
            </w:r>
          </w:p>
        </w:tc>
      </w:tr>
      <w:tr w:rsidR="00810F3C" w:rsidRPr="009476C7" w14:paraId="6F3F925E" w14:textId="77777777" w:rsidTr="00AB7581">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1F458B43" w14:textId="77777777" w:rsidR="00810F3C" w:rsidRPr="009476C7" w:rsidRDefault="00810F3C" w:rsidP="00AB7581">
            <w:pPr>
              <w:pStyle w:val="TAC"/>
              <w:keepNext w:val="0"/>
              <w:keepLines w:val="0"/>
            </w:pPr>
            <w:r w:rsidRPr="009476C7">
              <w:t>DMRS Configuration</w:t>
            </w:r>
          </w:p>
        </w:tc>
        <w:tc>
          <w:tcPr>
            <w:tcW w:w="6591" w:type="dxa"/>
            <w:tcBorders>
              <w:top w:val="single" w:sz="4" w:space="0" w:color="auto"/>
              <w:left w:val="single" w:sz="4" w:space="0" w:color="auto"/>
              <w:bottom w:val="single" w:sz="4" w:space="0" w:color="auto"/>
              <w:right w:val="single" w:sz="4" w:space="0" w:color="auto"/>
            </w:tcBorders>
            <w:vAlign w:val="center"/>
          </w:tcPr>
          <w:p w14:paraId="49FC4DC0" w14:textId="77777777" w:rsidR="00810F3C" w:rsidRPr="009476C7" w:rsidRDefault="00810F3C" w:rsidP="00AB7581">
            <w:pPr>
              <w:pStyle w:val="TAL"/>
            </w:pPr>
            <w:r w:rsidRPr="009476C7">
              <w:t>2 DMRS symbols at (2,11) symbol index</w:t>
            </w:r>
          </w:p>
        </w:tc>
      </w:tr>
      <w:tr w:rsidR="00810F3C" w:rsidRPr="009476C7" w14:paraId="155825CF" w14:textId="77777777" w:rsidTr="00AB7581">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74DF1542" w14:textId="77777777" w:rsidR="00810F3C" w:rsidRPr="009476C7" w:rsidRDefault="00810F3C" w:rsidP="00AB7581">
            <w:pPr>
              <w:pStyle w:val="TAC"/>
              <w:keepNext w:val="0"/>
              <w:keepLines w:val="0"/>
            </w:pPr>
            <w:r w:rsidRPr="009476C7">
              <w:lastRenderedPageBreak/>
              <w:t>PTRS Configuration</w:t>
            </w:r>
          </w:p>
        </w:tc>
        <w:tc>
          <w:tcPr>
            <w:tcW w:w="6591" w:type="dxa"/>
            <w:tcBorders>
              <w:top w:val="single" w:sz="4" w:space="0" w:color="auto"/>
              <w:left w:val="single" w:sz="4" w:space="0" w:color="auto"/>
              <w:bottom w:val="single" w:sz="4" w:space="0" w:color="auto"/>
              <w:right w:val="single" w:sz="4" w:space="0" w:color="auto"/>
            </w:tcBorders>
            <w:vAlign w:val="center"/>
          </w:tcPr>
          <w:p w14:paraId="5828191C" w14:textId="4EF05AC8" w:rsidR="00810F3C" w:rsidRPr="009476C7" w:rsidRDefault="00810F3C" w:rsidP="00EF4DDF">
            <w:pPr>
              <w:pStyle w:val="TAL"/>
            </w:pPr>
            <w:r w:rsidRPr="009476C7">
              <w:t>For CP-OFDM:</w:t>
            </w:r>
            <w:r w:rsidR="00EF4DDF">
              <w:t xml:space="preserve"> </w:t>
            </w:r>
            <w:r w:rsidRPr="009476C7">
              <w:t>(K = 2, L = 1)</w:t>
            </w:r>
          </w:p>
        </w:tc>
      </w:tr>
      <w:tr w:rsidR="00810F3C" w:rsidRPr="009476C7" w14:paraId="473D45B6" w14:textId="77777777" w:rsidTr="00AB7581">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71AF397B" w14:textId="77777777" w:rsidR="00810F3C" w:rsidRPr="009476C7" w:rsidRDefault="00810F3C" w:rsidP="00AB7581">
            <w:pPr>
              <w:pStyle w:val="TAC"/>
              <w:keepNext w:val="0"/>
              <w:keepLines w:val="0"/>
            </w:pPr>
            <w:r w:rsidRPr="009476C7">
              <w:t>CSI-RS / TRS</w:t>
            </w:r>
          </w:p>
        </w:tc>
        <w:tc>
          <w:tcPr>
            <w:tcW w:w="6591" w:type="dxa"/>
            <w:tcBorders>
              <w:top w:val="single" w:sz="4" w:space="0" w:color="auto"/>
              <w:left w:val="single" w:sz="4" w:space="0" w:color="auto"/>
              <w:bottom w:val="single" w:sz="4" w:space="0" w:color="auto"/>
              <w:right w:val="single" w:sz="4" w:space="0" w:color="auto"/>
            </w:tcBorders>
            <w:vAlign w:val="center"/>
          </w:tcPr>
          <w:p w14:paraId="6A3D283B" w14:textId="77777777" w:rsidR="00810F3C" w:rsidRPr="009476C7" w:rsidRDefault="00810F3C" w:rsidP="00AB7581">
            <w:pPr>
              <w:pStyle w:val="TAL"/>
            </w:pPr>
            <w:r w:rsidRPr="009476C7">
              <w:t>CSI-RS/TRS is assumed to be off (for RS overhead)</w:t>
            </w:r>
          </w:p>
        </w:tc>
      </w:tr>
      <w:tr w:rsidR="00810F3C" w:rsidRPr="009476C7" w14:paraId="1374BBC3" w14:textId="77777777" w:rsidTr="00AB7581">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14A82EA3" w14:textId="77777777" w:rsidR="00810F3C" w:rsidRPr="009476C7" w:rsidRDefault="00810F3C" w:rsidP="00AB7581">
            <w:pPr>
              <w:pStyle w:val="TAC"/>
              <w:keepNext w:val="0"/>
              <w:keepLines w:val="0"/>
            </w:pPr>
            <w:r w:rsidRPr="009476C7">
              <w:t>MCS/TBS</w:t>
            </w:r>
          </w:p>
        </w:tc>
        <w:tc>
          <w:tcPr>
            <w:tcW w:w="6591" w:type="dxa"/>
            <w:tcBorders>
              <w:top w:val="single" w:sz="4" w:space="0" w:color="auto"/>
              <w:left w:val="single" w:sz="4" w:space="0" w:color="auto"/>
              <w:bottom w:val="single" w:sz="4" w:space="0" w:color="auto"/>
              <w:right w:val="single" w:sz="4" w:space="0" w:color="auto"/>
            </w:tcBorders>
            <w:vAlign w:val="center"/>
          </w:tcPr>
          <w:p w14:paraId="1311DCB0" w14:textId="77777777" w:rsidR="00810F3C" w:rsidRPr="009476C7" w:rsidRDefault="00810F3C" w:rsidP="00AB7581">
            <w:pPr>
              <w:pStyle w:val="TAL"/>
            </w:pPr>
            <w:r w:rsidRPr="009476C7">
              <w:t>From MCS Table 1 (TS38.214):</w:t>
            </w:r>
          </w:p>
          <w:p w14:paraId="2F4C0BA1" w14:textId="77777777" w:rsidR="00810F3C" w:rsidRPr="009476C7" w:rsidRDefault="00810F3C" w:rsidP="00AB7581">
            <w:pPr>
              <w:pStyle w:val="TAL"/>
            </w:pPr>
            <w:r w:rsidRPr="009476C7">
              <w:t>- MCS 7 (QPSK),</w:t>
            </w:r>
          </w:p>
          <w:p w14:paraId="1366E21A" w14:textId="77777777" w:rsidR="00810F3C" w:rsidRPr="009476C7" w:rsidRDefault="00810F3C" w:rsidP="00AB7581">
            <w:pPr>
              <w:pStyle w:val="TAL"/>
            </w:pPr>
            <w:r w:rsidRPr="009476C7">
              <w:t>- MCS 16 (16QAM),</w:t>
            </w:r>
          </w:p>
          <w:p w14:paraId="6CFCC547" w14:textId="664C6F5B" w:rsidR="00810F3C" w:rsidRDefault="00810F3C" w:rsidP="00AB7581">
            <w:pPr>
              <w:pStyle w:val="TAL"/>
            </w:pPr>
            <w:r w:rsidRPr="009476C7">
              <w:t xml:space="preserve">- </w:t>
            </w:r>
            <w:r w:rsidR="00482EF1">
              <w:t>[</w:t>
            </w:r>
            <w:r w:rsidRPr="009476C7">
              <w:t>MCS 22</w:t>
            </w:r>
            <w:r w:rsidR="00482EF1">
              <w:t>]</w:t>
            </w:r>
            <w:r w:rsidRPr="009476C7">
              <w:t xml:space="preserve"> </w:t>
            </w:r>
            <w:r w:rsidR="00482EF1">
              <w:t>(</w:t>
            </w:r>
            <w:r w:rsidRPr="009476C7">
              <w:t>64QAM</w:t>
            </w:r>
            <w:r w:rsidR="00482EF1">
              <w:t>)</w:t>
            </w:r>
            <w:r>
              <w:t>.</w:t>
            </w:r>
          </w:p>
          <w:p w14:paraId="382919B9" w14:textId="77777777" w:rsidR="00810F3C" w:rsidRPr="009476C7" w:rsidRDefault="00810F3C" w:rsidP="00AB7581">
            <w:pPr>
              <w:pStyle w:val="TAL"/>
            </w:pPr>
          </w:p>
          <w:p w14:paraId="1BCC9B76" w14:textId="77777777" w:rsidR="00810F3C" w:rsidRPr="009476C7" w:rsidRDefault="00810F3C" w:rsidP="00AB7581">
            <w:pPr>
              <w:pStyle w:val="TAL"/>
            </w:pPr>
            <w:r>
              <w:t>Note: It is a</w:t>
            </w:r>
            <w:r w:rsidRPr="009476C7">
              <w:t>ssume</w:t>
            </w:r>
            <w:r>
              <w:t>d that</w:t>
            </w:r>
            <w:r w:rsidRPr="009476C7">
              <w:t xml:space="preserve"> </w:t>
            </w:r>
            <w:proofErr w:type="spellStart"/>
            <w:r w:rsidRPr="009476C7">
              <w:t>N</w:t>
            </w:r>
            <w:r w:rsidRPr="009476C7">
              <w:rPr>
                <w:vertAlign w:val="subscript"/>
              </w:rPr>
              <w:t>oh</w:t>
            </w:r>
            <w:r w:rsidRPr="009476C7">
              <w:rPr>
                <w:vertAlign w:val="superscript"/>
              </w:rPr>
              <w:t>PRB</w:t>
            </w:r>
            <w:proofErr w:type="spellEnd"/>
            <w:r w:rsidRPr="009476C7">
              <w:t xml:space="preserve"> = 0 for MCS calculations.</w:t>
            </w:r>
          </w:p>
        </w:tc>
      </w:tr>
    </w:tbl>
    <w:p w14:paraId="07CF67AB" w14:textId="77777777" w:rsidR="0013689C" w:rsidRDefault="0013689C" w:rsidP="00810F3C">
      <w:pPr>
        <w:rPr>
          <w:b/>
          <w:bCs/>
          <w:u w:val="single"/>
        </w:rPr>
      </w:pPr>
    </w:p>
    <w:p w14:paraId="1852A5AB" w14:textId="6D26E295" w:rsidR="00FC541F" w:rsidRDefault="00E46064" w:rsidP="00810F3C">
      <w:pPr>
        <w:rPr>
          <w:b/>
          <w:bCs/>
          <w:u w:val="single"/>
        </w:rPr>
      </w:pPr>
      <w:r w:rsidRPr="00F1784D">
        <w:rPr>
          <w:b/>
          <w:bCs/>
          <w:u w:val="single"/>
        </w:rPr>
        <w:t>FR2</w:t>
      </w:r>
      <w:r w:rsidR="00EF4DDF">
        <w:rPr>
          <w:b/>
          <w:bCs/>
          <w:u w:val="single"/>
        </w:rPr>
        <w:t>-2</w:t>
      </w:r>
      <w:r w:rsidRPr="00F1784D">
        <w:rPr>
          <w:b/>
          <w:bCs/>
          <w:u w:val="single"/>
        </w:rPr>
        <w:t xml:space="preserve"> TDD</w:t>
      </w:r>
      <w:r w:rsidR="00EF4DDF">
        <w:rPr>
          <w:b/>
          <w:bCs/>
          <w:u w:val="single"/>
        </w:rPr>
        <w:t xml:space="preserve">, SCS 120 </w:t>
      </w:r>
      <w:proofErr w:type="spellStart"/>
      <w:r w:rsidR="00EF4DDF">
        <w:rPr>
          <w:b/>
          <w:bCs/>
          <w:u w:val="single"/>
        </w:rPr>
        <w:t>KHz</w:t>
      </w:r>
      <w:proofErr w:type="spellEnd"/>
    </w:p>
    <w:p w14:paraId="67E10DA8" w14:textId="2FDFA8FA" w:rsidR="00C91E05" w:rsidRDefault="00C91E05" w:rsidP="000655D5">
      <w:r w:rsidRPr="00C91E05">
        <w:t>For the sake of compa</w:t>
      </w:r>
      <w:r>
        <w:t xml:space="preserve">tibility with FR2-1, it is recommended to keep same </w:t>
      </w:r>
      <w:r w:rsidR="003C53E9">
        <w:t xml:space="preserve">PDSCH configurations for </w:t>
      </w:r>
      <w:r>
        <w:t xml:space="preserve">SCS 120 </w:t>
      </w:r>
      <w:proofErr w:type="spellStart"/>
      <w:r>
        <w:t>KHz</w:t>
      </w:r>
      <w:proofErr w:type="spellEnd"/>
      <w:r w:rsidR="003C53E9">
        <w:t xml:space="preserve"> in FR2-2. Below is our proposed test setup for FR2-2 TDD for SCS 120 KHz.</w:t>
      </w:r>
      <w:r w:rsidR="00484899">
        <w:t xml:space="preserve"> However, we will highlight the </w:t>
      </w:r>
      <w:r w:rsidR="00B0039F">
        <w:t>needed updates/</w:t>
      </w:r>
      <w:r w:rsidR="00484899">
        <w:t>modifications</w:t>
      </w:r>
    </w:p>
    <w:p w14:paraId="36A822EA" w14:textId="77777777" w:rsidR="00534A85" w:rsidRPr="00C91E05" w:rsidRDefault="00534A85" w:rsidP="000655D5"/>
    <w:tbl>
      <w:tblPr>
        <w:tblStyle w:val="TableGrid"/>
        <w:tblW w:w="0" w:type="auto"/>
        <w:tblLook w:val="04A0" w:firstRow="1" w:lastRow="0" w:firstColumn="1" w:lastColumn="0" w:noHBand="0" w:noVBand="1"/>
      </w:tblPr>
      <w:tblGrid>
        <w:gridCol w:w="1068"/>
        <w:gridCol w:w="1092"/>
        <w:gridCol w:w="1127"/>
        <w:gridCol w:w="1042"/>
        <w:gridCol w:w="1654"/>
        <w:gridCol w:w="1366"/>
        <w:gridCol w:w="1069"/>
        <w:gridCol w:w="1211"/>
      </w:tblGrid>
      <w:tr w:rsidR="00D318BF" w:rsidRPr="00F1784D" w14:paraId="520B2A71" w14:textId="77777777" w:rsidTr="00B0039F">
        <w:tc>
          <w:tcPr>
            <w:tcW w:w="1075" w:type="dxa"/>
          </w:tcPr>
          <w:p w14:paraId="039AB51C" w14:textId="77777777" w:rsidR="00D318BF" w:rsidRPr="00F1784D" w:rsidRDefault="00D318BF" w:rsidP="00103C64">
            <w:pPr>
              <w:pStyle w:val="TAH"/>
            </w:pPr>
            <w:r w:rsidRPr="00F1784D">
              <w:t>Test number</w:t>
            </w:r>
          </w:p>
        </w:tc>
        <w:tc>
          <w:tcPr>
            <w:tcW w:w="1099" w:type="dxa"/>
          </w:tcPr>
          <w:p w14:paraId="612293FD" w14:textId="77777777" w:rsidR="00D318BF" w:rsidRPr="00F1784D" w:rsidRDefault="00D318BF" w:rsidP="00103C64">
            <w:pPr>
              <w:pStyle w:val="TAH"/>
            </w:pPr>
            <w:r w:rsidRPr="00F1784D">
              <w:t>CBW / SCS</w:t>
            </w:r>
          </w:p>
        </w:tc>
        <w:tc>
          <w:tcPr>
            <w:tcW w:w="1138" w:type="dxa"/>
          </w:tcPr>
          <w:p w14:paraId="0694402F" w14:textId="77777777" w:rsidR="00D318BF" w:rsidRPr="00F1784D" w:rsidRDefault="00D318BF" w:rsidP="00103C64">
            <w:pPr>
              <w:pStyle w:val="TAH"/>
            </w:pPr>
            <w:r w:rsidRPr="00F1784D">
              <w:t>MCS and rank</w:t>
            </w:r>
          </w:p>
        </w:tc>
        <w:tc>
          <w:tcPr>
            <w:tcW w:w="1045" w:type="dxa"/>
          </w:tcPr>
          <w:p w14:paraId="006EF470" w14:textId="77777777" w:rsidR="00D318BF" w:rsidRPr="00F1784D" w:rsidRDefault="00D318BF" w:rsidP="00103C64">
            <w:pPr>
              <w:pStyle w:val="TAH"/>
            </w:pPr>
            <w:r w:rsidRPr="00F1784D">
              <w:t>TDD UL/DL pattern</w:t>
            </w:r>
          </w:p>
        </w:tc>
        <w:tc>
          <w:tcPr>
            <w:tcW w:w="1668" w:type="dxa"/>
          </w:tcPr>
          <w:p w14:paraId="3BA42A5B" w14:textId="77777777" w:rsidR="00D318BF" w:rsidRPr="00F1784D" w:rsidRDefault="00D318BF" w:rsidP="00103C64">
            <w:pPr>
              <w:pStyle w:val="TAH"/>
            </w:pPr>
            <w:r w:rsidRPr="00F1784D">
              <w:t>Propagation condition</w:t>
            </w:r>
          </w:p>
        </w:tc>
        <w:tc>
          <w:tcPr>
            <w:tcW w:w="1309" w:type="dxa"/>
          </w:tcPr>
          <w:p w14:paraId="23F9AB58" w14:textId="77777777" w:rsidR="00D318BF" w:rsidRPr="00F1784D" w:rsidRDefault="00D318BF" w:rsidP="00103C64">
            <w:pPr>
              <w:pStyle w:val="TAH"/>
            </w:pPr>
            <w:r w:rsidRPr="00F1784D">
              <w:t>Antenna configuration</w:t>
            </w:r>
          </w:p>
        </w:tc>
        <w:tc>
          <w:tcPr>
            <w:tcW w:w="1080" w:type="dxa"/>
          </w:tcPr>
          <w:p w14:paraId="3C2F1C72" w14:textId="77777777" w:rsidR="00D318BF" w:rsidRPr="00F1784D" w:rsidRDefault="00D318BF" w:rsidP="00103C64">
            <w:pPr>
              <w:pStyle w:val="TAH"/>
            </w:pPr>
            <w:r w:rsidRPr="00F1784D">
              <w:t>Metric</w:t>
            </w:r>
          </w:p>
        </w:tc>
        <w:tc>
          <w:tcPr>
            <w:tcW w:w="1215" w:type="dxa"/>
          </w:tcPr>
          <w:p w14:paraId="76631435" w14:textId="62FCF88A" w:rsidR="00D318BF" w:rsidRPr="00F1784D" w:rsidRDefault="00D318BF" w:rsidP="00103C64">
            <w:pPr>
              <w:pStyle w:val="TAH"/>
            </w:pPr>
            <w:r w:rsidRPr="00F1784D">
              <w:t xml:space="preserve">Reference from </w:t>
            </w:r>
            <w:r w:rsidR="00077A9B" w:rsidRPr="00F1784D">
              <w:t xml:space="preserve">TS38.101-4 </w:t>
            </w:r>
            <w:r w:rsidRPr="00F1784D">
              <w:t>7.2.2.2.1</w:t>
            </w:r>
          </w:p>
        </w:tc>
      </w:tr>
      <w:tr w:rsidR="00D318BF" w:rsidRPr="00F1784D" w14:paraId="04F62AED" w14:textId="77777777" w:rsidTr="00B0039F">
        <w:tc>
          <w:tcPr>
            <w:tcW w:w="1075" w:type="dxa"/>
          </w:tcPr>
          <w:p w14:paraId="578CA59E" w14:textId="77777777" w:rsidR="00D318BF" w:rsidRDefault="00D318BF" w:rsidP="00103C64">
            <w:pPr>
              <w:pStyle w:val="TAC"/>
            </w:pPr>
            <w:r w:rsidRPr="00F1784D">
              <w:t>1</w:t>
            </w:r>
            <w:r w:rsidR="00410697" w:rsidRPr="00F1784D">
              <w:t>-1</w:t>
            </w:r>
          </w:p>
          <w:p w14:paraId="11680E31" w14:textId="713F7FDF" w:rsidR="00484899" w:rsidRPr="00F1784D" w:rsidRDefault="00484899" w:rsidP="00103C64">
            <w:pPr>
              <w:pStyle w:val="TAC"/>
            </w:pPr>
            <w:r>
              <w:t>(Note 1)</w:t>
            </w:r>
          </w:p>
        </w:tc>
        <w:tc>
          <w:tcPr>
            <w:tcW w:w="1099" w:type="dxa"/>
          </w:tcPr>
          <w:p w14:paraId="5FF518CF" w14:textId="451AA81C" w:rsidR="00D318BF" w:rsidRPr="00F1784D" w:rsidRDefault="00D318BF" w:rsidP="00103C64">
            <w:pPr>
              <w:pStyle w:val="TAC"/>
            </w:pPr>
            <w:r w:rsidRPr="00F1784D">
              <w:t>100MHz / 120kHz</w:t>
            </w:r>
          </w:p>
        </w:tc>
        <w:tc>
          <w:tcPr>
            <w:tcW w:w="1138" w:type="dxa"/>
          </w:tcPr>
          <w:p w14:paraId="58C5A114" w14:textId="147656A9" w:rsidR="00D318BF" w:rsidRPr="00F1784D" w:rsidRDefault="00D318BF" w:rsidP="00103C64">
            <w:pPr>
              <w:pStyle w:val="TAC"/>
            </w:pPr>
            <w:r w:rsidRPr="00F1784D">
              <w:t xml:space="preserve">QPSK </w:t>
            </w:r>
            <w:r w:rsidR="00484899">
              <w:t>0.3</w:t>
            </w:r>
          </w:p>
          <w:p w14:paraId="30C15AFA" w14:textId="77777777" w:rsidR="00D318BF" w:rsidRPr="00F1784D" w:rsidRDefault="00D318BF" w:rsidP="00103C64">
            <w:pPr>
              <w:pStyle w:val="TAC"/>
            </w:pPr>
            <w:r w:rsidRPr="00484899">
              <w:rPr>
                <w:highlight w:val="yellow"/>
              </w:rPr>
              <w:t>Rank 1</w:t>
            </w:r>
          </w:p>
        </w:tc>
        <w:tc>
          <w:tcPr>
            <w:tcW w:w="1045" w:type="dxa"/>
          </w:tcPr>
          <w:p w14:paraId="04CBF314" w14:textId="1BF85076" w:rsidR="00D318BF" w:rsidRPr="00F1784D" w:rsidRDefault="00D318BF" w:rsidP="00103C64">
            <w:pPr>
              <w:pStyle w:val="TAC"/>
            </w:pPr>
            <w:r w:rsidRPr="00F1784D">
              <w:t>FR2.120</w:t>
            </w:r>
            <w:r w:rsidR="00DB747D">
              <w:t>-2</w:t>
            </w:r>
          </w:p>
        </w:tc>
        <w:tc>
          <w:tcPr>
            <w:tcW w:w="1668" w:type="dxa"/>
          </w:tcPr>
          <w:p w14:paraId="529292B6" w14:textId="7BAA501A" w:rsidR="00D318BF" w:rsidRDefault="00D318BF" w:rsidP="00103C64">
            <w:pPr>
              <w:pStyle w:val="TAC"/>
            </w:pPr>
            <w:r w:rsidRPr="00F1784D">
              <w:t>TDL</w:t>
            </w:r>
            <w:r w:rsidR="00C62334">
              <w:t>-</w:t>
            </w:r>
            <w:r w:rsidR="00484899">
              <w:t>A</w:t>
            </w:r>
          </w:p>
          <w:p w14:paraId="1F38F9F8" w14:textId="0ECF907C" w:rsidR="00B0039F" w:rsidRPr="00F1784D" w:rsidRDefault="00B0039F" w:rsidP="00103C64">
            <w:pPr>
              <w:pStyle w:val="TAC"/>
            </w:pPr>
            <w:r>
              <w:t>(5</w:t>
            </w:r>
            <w:r w:rsidR="00C62334">
              <w:t>, 10, 30</w:t>
            </w:r>
            <w:r>
              <w:t>)</w:t>
            </w:r>
            <w:r w:rsidR="00C62334">
              <w:t xml:space="preserve"> ns</w:t>
            </w:r>
            <w:r>
              <w:t xml:space="preserve">                                                                                                                   </w:t>
            </w:r>
          </w:p>
        </w:tc>
        <w:tc>
          <w:tcPr>
            <w:tcW w:w="1309" w:type="dxa"/>
          </w:tcPr>
          <w:p w14:paraId="67DA5F4E" w14:textId="386E5E47" w:rsidR="00D318BF" w:rsidRPr="00F1784D" w:rsidRDefault="00D318BF" w:rsidP="00103C64">
            <w:pPr>
              <w:pStyle w:val="TAC"/>
              <w:rPr>
                <w:highlight w:val="yellow"/>
              </w:rPr>
            </w:pPr>
            <w:r w:rsidRPr="004975EA">
              <w:t>2x</w:t>
            </w:r>
            <w:r w:rsidR="004975EA" w:rsidRPr="004975EA">
              <w:t>2</w:t>
            </w:r>
            <w:r w:rsidRPr="004975EA">
              <w:t xml:space="preserve"> </w:t>
            </w:r>
            <w:r w:rsidR="004975EA">
              <w:t>ULA L</w:t>
            </w:r>
            <w:r w:rsidRPr="004975EA">
              <w:t>ow</w:t>
            </w:r>
          </w:p>
        </w:tc>
        <w:tc>
          <w:tcPr>
            <w:tcW w:w="1080" w:type="dxa"/>
          </w:tcPr>
          <w:p w14:paraId="3F8726BA" w14:textId="77777777" w:rsidR="00D318BF" w:rsidRPr="00F1784D" w:rsidRDefault="00D318BF" w:rsidP="00103C64">
            <w:pPr>
              <w:pStyle w:val="TAC"/>
            </w:pPr>
            <w:r w:rsidRPr="00F1784D">
              <w:t>70% of peak rate</w:t>
            </w:r>
          </w:p>
        </w:tc>
        <w:tc>
          <w:tcPr>
            <w:tcW w:w="1215" w:type="dxa"/>
          </w:tcPr>
          <w:p w14:paraId="3EE57CEB" w14:textId="2EEE48EC" w:rsidR="00D318BF" w:rsidRPr="00F1784D" w:rsidRDefault="00D318BF" w:rsidP="00103C64">
            <w:pPr>
              <w:pStyle w:val="TAC"/>
            </w:pPr>
            <w:r w:rsidRPr="00F1784D">
              <w:t xml:space="preserve">Test </w:t>
            </w:r>
            <w:r w:rsidR="00484899">
              <w:t>2</w:t>
            </w:r>
            <w:r w:rsidRPr="00F1784D">
              <w:t>-1</w:t>
            </w:r>
          </w:p>
        </w:tc>
      </w:tr>
      <w:tr w:rsidR="00D318BF" w:rsidRPr="00F1784D" w14:paraId="7B14281B" w14:textId="77777777" w:rsidTr="00B0039F">
        <w:tc>
          <w:tcPr>
            <w:tcW w:w="1075" w:type="dxa"/>
          </w:tcPr>
          <w:p w14:paraId="404BF23F" w14:textId="77777777" w:rsidR="00D318BF" w:rsidRDefault="00410697" w:rsidP="00103C64">
            <w:pPr>
              <w:pStyle w:val="TAC"/>
            </w:pPr>
            <w:r w:rsidRPr="00F1784D">
              <w:t>1-</w:t>
            </w:r>
            <w:r w:rsidR="00D318BF" w:rsidRPr="00F1784D">
              <w:t>2</w:t>
            </w:r>
          </w:p>
          <w:p w14:paraId="72D97A9F" w14:textId="3C991FBF" w:rsidR="00484899" w:rsidRPr="00F1784D" w:rsidRDefault="00484899" w:rsidP="00103C64">
            <w:pPr>
              <w:pStyle w:val="TAC"/>
            </w:pPr>
            <w:r>
              <w:t>(Note 1)</w:t>
            </w:r>
          </w:p>
        </w:tc>
        <w:tc>
          <w:tcPr>
            <w:tcW w:w="1099" w:type="dxa"/>
          </w:tcPr>
          <w:p w14:paraId="1C420C44" w14:textId="7085CD09" w:rsidR="00D318BF" w:rsidRPr="00F1784D" w:rsidRDefault="00D318BF" w:rsidP="00103C64">
            <w:pPr>
              <w:pStyle w:val="TAC"/>
            </w:pPr>
            <w:r w:rsidRPr="00F1784D">
              <w:t>100MHz / 120kHz</w:t>
            </w:r>
          </w:p>
        </w:tc>
        <w:tc>
          <w:tcPr>
            <w:tcW w:w="1138" w:type="dxa"/>
          </w:tcPr>
          <w:p w14:paraId="2CDD52C3" w14:textId="77777777" w:rsidR="00D318BF" w:rsidRPr="00F1784D" w:rsidRDefault="00D318BF" w:rsidP="00103C64">
            <w:pPr>
              <w:pStyle w:val="TAC"/>
            </w:pPr>
            <w:r w:rsidRPr="00F1784D">
              <w:t>16QAM 0.48</w:t>
            </w:r>
          </w:p>
          <w:p w14:paraId="41BCD64F" w14:textId="77777777" w:rsidR="00D318BF" w:rsidRPr="00F1784D" w:rsidRDefault="00D318BF" w:rsidP="00103C64">
            <w:pPr>
              <w:pStyle w:val="TAC"/>
            </w:pPr>
            <w:r w:rsidRPr="00484899">
              <w:rPr>
                <w:highlight w:val="yellow"/>
              </w:rPr>
              <w:t>Rank 1</w:t>
            </w:r>
          </w:p>
        </w:tc>
        <w:tc>
          <w:tcPr>
            <w:tcW w:w="1045" w:type="dxa"/>
          </w:tcPr>
          <w:p w14:paraId="04767BE1" w14:textId="7237B150" w:rsidR="00D318BF" w:rsidRPr="00F1784D" w:rsidRDefault="00D318BF" w:rsidP="00103C64">
            <w:pPr>
              <w:pStyle w:val="TAC"/>
            </w:pPr>
            <w:r w:rsidRPr="00F1784D">
              <w:t>FR2.120</w:t>
            </w:r>
            <w:r w:rsidR="00DB747D">
              <w:t>-2</w:t>
            </w:r>
          </w:p>
        </w:tc>
        <w:tc>
          <w:tcPr>
            <w:tcW w:w="1668" w:type="dxa"/>
          </w:tcPr>
          <w:p w14:paraId="4AD1F297" w14:textId="4FCFF7BF" w:rsidR="00D318BF" w:rsidRDefault="00D318BF" w:rsidP="00103C64">
            <w:pPr>
              <w:pStyle w:val="TAC"/>
            </w:pPr>
            <w:r w:rsidRPr="00F1784D">
              <w:t>TDL</w:t>
            </w:r>
            <w:r w:rsidR="00C62334">
              <w:t>-</w:t>
            </w:r>
            <w:r w:rsidRPr="00F1784D">
              <w:t>A</w:t>
            </w:r>
          </w:p>
          <w:p w14:paraId="507B1EC9" w14:textId="73545A6D" w:rsidR="00C62334" w:rsidRPr="00F1784D" w:rsidRDefault="00C62334" w:rsidP="00103C64">
            <w:pPr>
              <w:pStyle w:val="TAC"/>
            </w:pPr>
            <w:r>
              <w:t>(5, 10, 30) ns</w:t>
            </w:r>
          </w:p>
        </w:tc>
        <w:tc>
          <w:tcPr>
            <w:tcW w:w="1309" w:type="dxa"/>
          </w:tcPr>
          <w:p w14:paraId="1E58D9C4" w14:textId="5749FD90" w:rsidR="00D318BF" w:rsidRPr="004975EA" w:rsidRDefault="00D318BF" w:rsidP="00103C64">
            <w:pPr>
              <w:pStyle w:val="TAC"/>
            </w:pPr>
            <w:r w:rsidRPr="004975EA">
              <w:t>2x</w:t>
            </w:r>
            <w:r w:rsidR="004975EA" w:rsidRPr="004975EA">
              <w:t>2</w:t>
            </w:r>
            <w:r w:rsidRPr="004975EA">
              <w:t xml:space="preserve"> </w:t>
            </w:r>
            <w:r w:rsidR="004975EA">
              <w:t>ULA L</w:t>
            </w:r>
            <w:r w:rsidRPr="004975EA">
              <w:t>ow</w:t>
            </w:r>
          </w:p>
        </w:tc>
        <w:tc>
          <w:tcPr>
            <w:tcW w:w="1080" w:type="dxa"/>
          </w:tcPr>
          <w:p w14:paraId="51A6F863" w14:textId="77777777" w:rsidR="00D318BF" w:rsidRPr="00F1784D" w:rsidRDefault="00D318BF" w:rsidP="00103C64">
            <w:pPr>
              <w:pStyle w:val="TAC"/>
            </w:pPr>
            <w:r w:rsidRPr="00F1784D">
              <w:t>70% of peak rate</w:t>
            </w:r>
          </w:p>
        </w:tc>
        <w:tc>
          <w:tcPr>
            <w:tcW w:w="1215" w:type="dxa"/>
          </w:tcPr>
          <w:p w14:paraId="0D93D30C" w14:textId="267246E0" w:rsidR="00D318BF" w:rsidRPr="00F1784D" w:rsidRDefault="00D318BF" w:rsidP="00103C64">
            <w:pPr>
              <w:pStyle w:val="TAC"/>
            </w:pPr>
            <w:r w:rsidRPr="00F1784D">
              <w:t xml:space="preserve">Test </w:t>
            </w:r>
            <w:r w:rsidR="00410697" w:rsidRPr="00F1784D">
              <w:t>2-</w:t>
            </w:r>
            <w:r w:rsidR="00484899">
              <w:t>3</w:t>
            </w:r>
          </w:p>
        </w:tc>
      </w:tr>
      <w:tr w:rsidR="00D318BF" w:rsidRPr="00F1784D" w14:paraId="1126FD4C" w14:textId="77777777" w:rsidTr="00B0039F">
        <w:tc>
          <w:tcPr>
            <w:tcW w:w="1075" w:type="dxa"/>
          </w:tcPr>
          <w:p w14:paraId="61CE7387" w14:textId="77777777" w:rsidR="00D318BF" w:rsidRDefault="00410697" w:rsidP="00103C64">
            <w:pPr>
              <w:pStyle w:val="TAC"/>
            </w:pPr>
            <w:r w:rsidRPr="00F1784D">
              <w:t>1-</w:t>
            </w:r>
            <w:r w:rsidR="00D318BF" w:rsidRPr="00F1784D">
              <w:t>3</w:t>
            </w:r>
          </w:p>
          <w:p w14:paraId="4F538F37" w14:textId="27051B37" w:rsidR="00484899" w:rsidRPr="00F1784D" w:rsidRDefault="00484899" w:rsidP="00103C64">
            <w:pPr>
              <w:pStyle w:val="TAC"/>
            </w:pPr>
            <w:r>
              <w:t>Note 1)</w:t>
            </w:r>
          </w:p>
        </w:tc>
        <w:tc>
          <w:tcPr>
            <w:tcW w:w="1099" w:type="dxa"/>
          </w:tcPr>
          <w:p w14:paraId="53AA111D" w14:textId="7CEA1405" w:rsidR="00D318BF" w:rsidRPr="00F1784D" w:rsidRDefault="00D318BF" w:rsidP="00103C64">
            <w:pPr>
              <w:pStyle w:val="TAC"/>
            </w:pPr>
            <w:r w:rsidRPr="00F1784D">
              <w:t>100MHz / 120kHz</w:t>
            </w:r>
          </w:p>
        </w:tc>
        <w:tc>
          <w:tcPr>
            <w:tcW w:w="1138" w:type="dxa"/>
          </w:tcPr>
          <w:p w14:paraId="3E5F6119" w14:textId="2B1C7823" w:rsidR="00D318BF" w:rsidRPr="00F1784D" w:rsidRDefault="00D318BF" w:rsidP="00103C64">
            <w:pPr>
              <w:pStyle w:val="TAC"/>
            </w:pPr>
            <w:r w:rsidRPr="00F1784D">
              <w:t>64QAM 0.4</w:t>
            </w:r>
            <w:r w:rsidR="00410697" w:rsidRPr="00F1784D">
              <w:t>3</w:t>
            </w:r>
          </w:p>
          <w:p w14:paraId="6C1CD492" w14:textId="77777777" w:rsidR="00D318BF" w:rsidRPr="00F1784D" w:rsidRDefault="00D318BF" w:rsidP="00103C64">
            <w:pPr>
              <w:pStyle w:val="TAC"/>
            </w:pPr>
            <w:r w:rsidRPr="00484899">
              <w:rPr>
                <w:highlight w:val="yellow"/>
              </w:rPr>
              <w:t>Rank 1</w:t>
            </w:r>
          </w:p>
        </w:tc>
        <w:tc>
          <w:tcPr>
            <w:tcW w:w="1045" w:type="dxa"/>
          </w:tcPr>
          <w:p w14:paraId="2913D2BC" w14:textId="7F6E2F12" w:rsidR="00D318BF" w:rsidRPr="00F1784D" w:rsidRDefault="00D318BF" w:rsidP="00103C64">
            <w:pPr>
              <w:pStyle w:val="TAC"/>
            </w:pPr>
            <w:r w:rsidRPr="00F1784D">
              <w:t>FR2.120</w:t>
            </w:r>
            <w:r w:rsidR="00DB747D">
              <w:t>-2</w:t>
            </w:r>
          </w:p>
        </w:tc>
        <w:tc>
          <w:tcPr>
            <w:tcW w:w="1668" w:type="dxa"/>
          </w:tcPr>
          <w:p w14:paraId="488E5BAF" w14:textId="78602F6D" w:rsidR="00D318BF" w:rsidRDefault="00D318BF" w:rsidP="00103C64">
            <w:pPr>
              <w:pStyle w:val="TAC"/>
            </w:pPr>
            <w:r w:rsidRPr="00F1784D">
              <w:t>TDL</w:t>
            </w:r>
            <w:r w:rsidR="00C62334">
              <w:t>-</w:t>
            </w:r>
            <w:r w:rsidRPr="00F1784D">
              <w:t>A</w:t>
            </w:r>
          </w:p>
          <w:p w14:paraId="78884D23" w14:textId="1860372C" w:rsidR="00C62334" w:rsidRPr="00F1784D" w:rsidRDefault="00C62334" w:rsidP="00103C64">
            <w:pPr>
              <w:pStyle w:val="TAC"/>
            </w:pPr>
            <w:r>
              <w:t>(5, 10, 30) ns</w:t>
            </w:r>
          </w:p>
        </w:tc>
        <w:tc>
          <w:tcPr>
            <w:tcW w:w="1309" w:type="dxa"/>
          </w:tcPr>
          <w:p w14:paraId="20042590" w14:textId="00223553" w:rsidR="00D318BF" w:rsidRPr="004975EA" w:rsidRDefault="00D318BF" w:rsidP="00103C64">
            <w:pPr>
              <w:pStyle w:val="TAC"/>
            </w:pPr>
            <w:r w:rsidRPr="004975EA">
              <w:t>2x</w:t>
            </w:r>
            <w:r w:rsidR="004975EA" w:rsidRPr="004975EA">
              <w:t>2</w:t>
            </w:r>
            <w:r w:rsidRPr="004975EA">
              <w:t xml:space="preserve"> </w:t>
            </w:r>
            <w:r w:rsidR="004975EA">
              <w:t>ULA L</w:t>
            </w:r>
            <w:r w:rsidRPr="004975EA">
              <w:t>ow</w:t>
            </w:r>
          </w:p>
        </w:tc>
        <w:tc>
          <w:tcPr>
            <w:tcW w:w="1080" w:type="dxa"/>
          </w:tcPr>
          <w:p w14:paraId="5A21C3E0" w14:textId="77777777" w:rsidR="00D318BF" w:rsidRPr="00F1784D" w:rsidRDefault="00D318BF" w:rsidP="00103C64">
            <w:pPr>
              <w:pStyle w:val="TAC"/>
            </w:pPr>
            <w:r w:rsidRPr="00F1784D">
              <w:t>70% of peak rate</w:t>
            </w:r>
          </w:p>
        </w:tc>
        <w:tc>
          <w:tcPr>
            <w:tcW w:w="1215" w:type="dxa"/>
          </w:tcPr>
          <w:p w14:paraId="5C645BEA" w14:textId="48559529" w:rsidR="00D318BF" w:rsidRPr="00F1784D" w:rsidRDefault="00D318BF" w:rsidP="00103C64">
            <w:pPr>
              <w:pStyle w:val="TAC"/>
            </w:pPr>
            <w:r w:rsidRPr="00F1784D">
              <w:t xml:space="preserve">Test </w:t>
            </w:r>
            <w:r w:rsidR="00410697" w:rsidRPr="00F1784D">
              <w:t>2-6</w:t>
            </w:r>
          </w:p>
        </w:tc>
      </w:tr>
      <w:tr w:rsidR="00484899" w:rsidRPr="00F1784D" w14:paraId="5291CC70" w14:textId="77777777" w:rsidTr="00B0039F">
        <w:tc>
          <w:tcPr>
            <w:tcW w:w="1075" w:type="dxa"/>
          </w:tcPr>
          <w:p w14:paraId="476F62F4" w14:textId="7C22B4CB" w:rsidR="00484899" w:rsidRDefault="00484899" w:rsidP="00484899">
            <w:pPr>
              <w:pStyle w:val="TAC"/>
            </w:pPr>
            <w:r>
              <w:t>2</w:t>
            </w:r>
            <w:r w:rsidRPr="00F1784D">
              <w:t>-1</w:t>
            </w:r>
          </w:p>
          <w:p w14:paraId="2E0DDD50" w14:textId="17340335" w:rsidR="00484899" w:rsidRPr="00F1784D" w:rsidRDefault="00484899" w:rsidP="00484899">
            <w:pPr>
              <w:pStyle w:val="TAC"/>
            </w:pPr>
            <w:r>
              <w:t>(Note 1)</w:t>
            </w:r>
          </w:p>
        </w:tc>
        <w:tc>
          <w:tcPr>
            <w:tcW w:w="1099" w:type="dxa"/>
          </w:tcPr>
          <w:p w14:paraId="64F00B25" w14:textId="2369C310" w:rsidR="00484899" w:rsidRPr="00F1784D" w:rsidRDefault="00484899" w:rsidP="00484899">
            <w:pPr>
              <w:pStyle w:val="TAC"/>
            </w:pPr>
            <w:r>
              <w:t>4</w:t>
            </w:r>
            <w:r w:rsidRPr="00F1784D">
              <w:t>00MHz / 120kHz</w:t>
            </w:r>
          </w:p>
        </w:tc>
        <w:tc>
          <w:tcPr>
            <w:tcW w:w="1138" w:type="dxa"/>
          </w:tcPr>
          <w:p w14:paraId="6112D84E" w14:textId="77777777" w:rsidR="00484899" w:rsidRPr="00F1784D" w:rsidRDefault="00484899" w:rsidP="00484899">
            <w:pPr>
              <w:pStyle w:val="TAC"/>
            </w:pPr>
            <w:r w:rsidRPr="00F1784D">
              <w:t xml:space="preserve">QPSK </w:t>
            </w:r>
            <w:r>
              <w:t>0.3</w:t>
            </w:r>
          </w:p>
          <w:p w14:paraId="67E87669" w14:textId="2B01168F" w:rsidR="00484899" w:rsidRPr="00F1784D" w:rsidRDefault="00484899" w:rsidP="00484899">
            <w:pPr>
              <w:pStyle w:val="TAC"/>
            </w:pPr>
            <w:r w:rsidRPr="00484899">
              <w:rPr>
                <w:highlight w:val="yellow"/>
              </w:rPr>
              <w:t>Rank 1</w:t>
            </w:r>
          </w:p>
        </w:tc>
        <w:tc>
          <w:tcPr>
            <w:tcW w:w="1045" w:type="dxa"/>
          </w:tcPr>
          <w:p w14:paraId="5C139088" w14:textId="39BB9026" w:rsidR="00484899" w:rsidRPr="00F1784D" w:rsidRDefault="00484899" w:rsidP="00484899">
            <w:pPr>
              <w:pStyle w:val="TAC"/>
            </w:pPr>
            <w:r w:rsidRPr="00F1784D">
              <w:t>FR2.120</w:t>
            </w:r>
            <w:r w:rsidR="00DB747D">
              <w:t>-2</w:t>
            </w:r>
          </w:p>
        </w:tc>
        <w:tc>
          <w:tcPr>
            <w:tcW w:w="1668" w:type="dxa"/>
          </w:tcPr>
          <w:p w14:paraId="03FE67D1" w14:textId="1D086F05" w:rsidR="00484899" w:rsidRDefault="00484899" w:rsidP="00484899">
            <w:pPr>
              <w:pStyle w:val="TAC"/>
            </w:pPr>
            <w:r w:rsidRPr="00F1784D">
              <w:t>TDL</w:t>
            </w:r>
            <w:r w:rsidR="00C62334">
              <w:t>-</w:t>
            </w:r>
            <w:r>
              <w:t>A</w:t>
            </w:r>
          </w:p>
          <w:p w14:paraId="759C8AF1" w14:textId="51E17FD6" w:rsidR="00C62334" w:rsidRPr="00F1784D" w:rsidRDefault="00C62334" w:rsidP="00484899">
            <w:pPr>
              <w:pStyle w:val="TAC"/>
            </w:pPr>
            <w:r>
              <w:t>(5, 10, 30) ns</w:t>
            </w:r>
          </w:p>
        </w:tc>
        <w:tc>
          <w:tcPr>
            <w:tcW w:w="1309" w:type="dxa"/>
          </w:tcPr>
          <w:p w14:paraId="118B4214" w14:textId="5F11A5A1" w:rsidR="00484899" w:rsidRPr="004975EA" w:rsidRDefault="00484899" w:rsidP="00484899">
            <w:pPr>
              <w:pStyle w:val="TAC"/>
            </w:pPr>
            <w:r w:rsidRPr="004975EA">
              <w:t xml:space="preserve">2x2 </w:t>
            </w:r>
            <w:r>
              <w:t>ULA L</w:t>
            </w:r>
            <w:r w:rsidRPr="004975EA">
              <w:t>ow</w:t>
            </w:r>
          </w:p>
        </w:tc>
        <w:tc>
          <w:tcPr>
            <w:tcW w:w="1080" w:type="dxa"/>
          </w:tcPr>
          <w:p w14:paraId="2672BCEE" w14:textId="430C04CE" w:rsidR="00484899" w:rsidRPr="00F1784D" w:rsidRDefault="00484899" w:rsidP="00484899">
            <w:pPr>
              <w:pStyle w:val="TAC"/>
            </w:pPr>
            <w:r w:rsidRPr="00F1784D">
              <w:t>70% of peak rate</w:t>
            </w:r>
          </w:p>
        </w:tc>
        <w:tc>
          <w:tcPr>
            <w:tcW w:w="1215" w:type="dxa"/>
          </w:tcPr>
          <w:p w14:paraId="1AC6AAC3" w14:textId="3F211B38" w:rsidR="00484899" w:rsidRPr="00F1784D" w:rsidRDefault="00484899" w:rsidP="00484899">
            <w:pPr>
              <w:pStyle w:val="TAC"/>
            </w:pPr>
            <w:r w:rsidRPr="00F1784D">
              <w:t xml:space="preserve">Test </w:t>
            </w:r>
            <w:r>
              <w:t>2</w:t>
            </w:r>
            <w:r w:rsidRPr="00F1784D">
              <w:t>-1</w:t>
            </w:r>
          </w:p>
        </w:tc>
      </w:tr>
      <w:tr w:rsidR="00484899" w:rsidRPr="00F1784D" w14:paraId="414D1164" w14:textId="77777777" w:rsidTr="00B0039F">
        <w:tc>
          <w:tcPr>
            <w:tcW w:w="1075" w:type="dxa"/>
          </w:tcPr>
          <w:p w14:paraId="741DF8A6" w14:textId="4BFFA5FD" w:rsidR="00484899" w:rsidRDefault="00484899" w:rsidP="00484899">
            <w:pPr>
              <w:pStyle w:val="TAC"/>
            </w:pPr>
            <w:r>
              <w:t>2</w:t>
            </w:r>
            <w:r w:rsidRPr="00F1784D">
              <w:t>-2</w:t>
            </w:r>
          </w:p>
          <w:p w14:paraId="11286116" w14:textId="3CD8F92F" w:rsidR="00484899" w:rsidRPr="00F1784D" w:rsidRDefault="00484899" w:rsidP="00484899">
            <w:pPr>
              <w:pStyle w:val="TAC"/>
            </w:pPr>
            <w:r>
              <w:t>(Note 1)</w:t>
            </w:r>
          </w:p>
        </w:tc>
        <w:tc>
          <w:tcPr>
            <w:tcW w:w="1099" w:type="dxa"/>
          </w:tcPr>
          <w:p w14:paraId="55214575" w14:textId="1230602C" w:rsidR="00484899" w:rsidRPr="00F1784D" w:rsidRDefault="00484899" w:rsidP="00484899">
            <w:pPr>
              <w:pStyle w:val="TAC"/>
            </w:pPr>
            <w:r>
              <w:t>4</w:t>
            </w:r>
            <w:r w:rsidRPr="00F1784D">
              <w:t>00MHz / 120kHz</w:t>
            </w:r>
          </w:p>
        </w:tc>
        <w:tc>
          <w:tcPr>
            <w:tcW w:w="1138" w:type="dxa"/>
          </w:tcPr>
          <w:p w14:paraId="1F1F5DF6" w14:textId="77777777" w:rsidR="00484899" w:rsidRPr="00F1784D" w:rsidRDefault="00484899" w:rsidP="00484899">
            <w:pPr>
              <w:pStyle w:val="TAC"/>
            </w:pPr>
            <w:r w:rsidRPr="00F1784D">
              <w:t>16QAM 0.48</w:t>
            </w:r>
          </w:p>
          <w:p w14:paraId="787289BE" w14:textId="1164781E" w:rsidR="00484899" w:rsidRPr="00F1784D" w:rsidRDefault="00484899" w:rsidP="00484899">
            <w:pPr>
              <w:pStyle w:val="TAC"/>
            </w:pPr>
            <w:r w:rsidRPr="00484899">
              <w:rPr>
                <w:highlight w:val="yellow"/>
              </w:rPr>
              <w:t>Rank 1</w:t>
            </w:r>
          </w:p>
        </w:tc>
        <w:tc>
          <w:tcPr>
            <w:tcW w:w="1045" w:type="dxa"/>
          </w:tcPr>
          <w:p w14:paraId="5D1B41F9" w14:textId="70572C41" w:rsidR="00484899" w:rsidRPr="00F1784D" w:rsidRDefault="00484899" w:rsidP="00484899">
            <w:pPr>
              <w:pStyle w:val="TAC"/>
            </w:pPr>
            <w:r w:rsidRPr="00F1784D">
              <w:t>FR2.120</w:t>
            </w:r>
            <w:r w:rsidR="00DB747D">
              <w:t>-2</w:t>
            </w:r>
          </w:p>
        </w:tc>
        <w:tc>
          <w:tcPr>
            <w:tcW w:w="1668" w:type="dxa"/>
          </w:tcPr>
          <w:p w14:paraId="2C540E39" w14:textId="6797E78F" w:rsidR="00484899" w:rsidRDefault="00484899" w:rsidP="00484899">
            <w:pPr>
              <w:pStyle w:val="TAC"/>
            </w:pPr>
            <w:r w:rsidRPr="00F1784D">
              <w:t>TDL</w:t>
            </w:r>
            <w:r w:rsidR="00C62334">
              <w:t>-</w:t>
            </w:r>
            <w:r w:rsidRPr="00F1784D">
              <w:t>A</w:t>
            </w:r>
          </w:p>
          <w:p w14:paraId="79BEC259" w14:textId="2FB26F62" w:rsidR="00C62334" w:rsidRPr="00F1784D" w:rsidRDefault="00C62334" w:rsidP="00484899">
            <w:pPr>
              <w:pStyle w:val="TAC"/>
            </w:pPr>
            <w:r>
              <w:t>(5, 10, 30) ns</w:t>
            </w:r>
          </w:p>
        </w:tc>
        <w:tc>
          <w:tcPr>
            <w:tcW w:w="1309" w:type="dxa"/>
          </w:tcPr>
          <w:p w14:paraId="2632C8D2" w14:textId="74CA4EBC" w:rsidR="00484899" w:rsidRPr="004975EA" w:rsidRDefault="00484899" w:rsidP="00484899">
            <w:pPr>
              <w:pStyle w:val="TAC"/>
            </w:pPr>
            <w:r w:rsidRPr="004975EA">
              <w:t xml:space="preserve">2x2 </w:t>
            </w:r>
            <w:r>
              <w:t>ULA L</w:t>
            </w:r>
            <w:r w:rsidRPr="004975EA">
              <w:t>ow</w:t>
            </w:r>
          </w:p>
        </w:tc>
        <w:tc>
          <w:tcPr>
            <w:tcW w:w="1080" w:type="dxa"/>
          </w:tcPr>
          <w:p w14:paraId="054ED6C4" w14:textId="103B711E" w:rsidR="00484899" w:rsidRPr="00F1784D" w:rsidRDefault="00484899" w:rsidP="00484899">
            <w:pPr>
              <w:pStyle w:val="TAC"/>
            </w:pPr>
            <w:r w:rsidRPr="00F1784D">
              <w:t>70% of peak rate</w:t>
            </w:r>
          </w:p>
        </w:tc>
        <w:tc>
          <w:tcPr>
            <w:tcW w:w="1215" w:type="dxa"/>
          </w:tcPr>
          <w:p w14:paraId="3C91D2B4" w14:textId="536F5840" w:rsidR="00484899" w:rsidRPr="00F1784D" w:rsidRDefault="00484899" w:rsidP="00484899">
            <w:pPr>
              <w:pStyle w:val="TAC"/>
            </w:pPr>
            <w:r w:rsidRPr="00F1784D">
              <w:t>Test 2-</w:t>
            </w:r>
            <w:r>
              <w:t>3</w:t>
            </w:r>
          </w:p>
        </w:tc>
      </w:tr>
      <w:tr w:rsidR="00484899" w:rsidRPr="00F1784D" w14:paraId="5AE810D0" w14:textId="77777777" w:rsidTr="00B0039F">
        <w:tc>
          <w:tcPr>
            <w:tcW w:w="1075" w:type="dxa"/>
          </w:tcPr>
          <w:p w14:paraId="71996C9C" w14:textId="055DFC11" w:rsidR="00484899" w:rsidRDefault="003E5DB8" w:rsidP="00484899">
            <w:pPr>
              <w:pStyle w:val="TAC"/>
            </w:pPr>
            <w:r>
              <w:t>2</w:t>
            </w:r>
            <w:r w:rsidR="00484899" w:rsidRPr="00F1784D">
              <w:t>-3</w:t>
            </w:r>
          </w:p>
          <w:p w14:paraId="1A0DF52F" w14:textId="25E882F3" w:rsidR="00484899" w:rsidRPr="00F1784D" w:rsidRDefault="00484899" w:rsidP="00484899">
            <w:pPr>
              <w:pStyle w:val="TAC"/>
            </w:pPr>
            <w:r>
              <w:t>(Note 1)</w:t>
            </w:r>
          </w:p>
        </w:tc>
        <w:tc>
          <w:tcPr>
            <w:tcW w:w="1099" w:type="dxa"/>
          </w:tcPr>
          <w:p w14:paraId="2483DA60" w14:textId="6DFE5573" w:rsidR="00484899" w:rsidRPr="00F1784D" w:rsidRDefault="00484899" w:rsidP="00484899">
            <w:pPr>
              <w:pStyle w:val="TAC"/>
            </w:pPr>
            <w:r>
              <w:t>4</w:t>
            </w:r>
            <w:r w:rsidRPr="00F1784D">
              <w:t>00MHz / 120kHz</w:t>
            </w:r>
          </w:p>
        </w:tc>
        <w:tc>
          <w:tcPr>
            <w:tcW w:w="1138" w:type="dxa"/>
          </w:tcPr>
          <w:p w14:paraId="3540DA73" w14:textId="77777777" w:rsidR="00484899" w:rsidRPr="00F1784D" w:rsidRDefault="00484899" w:rsidP="00484899">
            <w:pPr>
              <w:pStyle w:val="TAC"/>
            </w:pPr>
            <w:r w:rsidRPr="00F1784D">
              <w:t>64QAM 0.43</w:t>
            </w:r>
          </w:p>
          <w:p w14:paraId="715D6798" w14:textId="14094FB6" w:rsidR="00484899" w:rsidRPr="00F1784D" w:rsidRDefault="00484899" w:rsidP="00484899">
            <w:pPr>
              <w:pStyle w:val="TAC"/>
            </w:pPr>
            <w:r w:rsidRPr="00484899">
              <w:rPr>
                <w:highlight w:val="yellow"/>
              </w:rPr>
              <w:t>Rank 1</w:t>
            </w:r>
          </w:p>
        </w:tc>
        <w:tc>
          <w:tcPr>
            <w:tcW w:w="1045" w:type="dxa"/>
          </w:tcPr>
          <w:p w14:paraId="275C2071" w14:textId="36CC1447" w:rsidR="00484899" w:rsidRPr="00F1784D" w:rsidRDefault="00484899" w:rsidP="00484899">
            <w:pPr>
              <w:pStyle w:val="TAC"/>
            </w:pPr>
            <w:r w:rsidRPr="00F1784D">
              <w:t>FR2.120</w:t>
            </w:r>
            <w:r w:rsidR="00DB747D">
              <w:t>-2</w:t>
            </w:r>
          </w:p>
        </w:tc>
        <w:tc>
          <w:tcPr>
            <w:tcW w:w="1668" w:type="dxa"/>
          </w:tcPr>
          <w:p w14:paraId="650C0E2E" w14:textId="499B437F" w:rsidR="00484899" w:rsidRDefault="00484899" w:rsidP="00484899">
            <w:pPr>
              <w:pStyle w:val="TAC"/>
            </w:pPr>
            <w:r w:rsidRPr="00F1784D">
              <w:t>TDL</w:t>
            </w:r>
            <w:r w:rsidR="00C62334">
              <w:t>-</w:t>
            </w:r>
            <w:r w:rsidRPr="00F1784D">
              <w:t>A</w:t>
            </w:r>
          </w:p>
          <w:p w14:paraId="14554A06" w14:textId="1A88EE54" w:rsidR="00C62334" w:rsidRPr="00F1784D" w:rsidRDefault="00C62334" w:rsidP="00484899">
            <w:pPr>
              <w:pStyle w:val="TAC"/>
            </w:pPr>
            <w:r>
              <w:t>(5, 10, 30) ns</w:t>
            </w:r>
          </w:p>
        </w:tc>
        <w:tc>
          <w:tcPr>
            <w:tcW w:w="1309" w:type="dxa"/>
          </w:tcPr>
          <w:p w14:paraId="270579C9" w14:textId="4DBAE796" w:rsidR="00484899" w:rsidRPr="004975EA" w:rsidRDefault="00484899" w:rsidP="00484899">
            <w:pPr>
              <w:pStyle w:val="TAC"/>
            </w:pPr>
            <w:r w:rsidRPr="004975EA">
              <w:t xml:space="preserve">2x2 </w:t>
            </w:r>
            <w:r>
              <w:t>ULA L</w:t>
            </w:r>
            <w:r w:rsidRPr="004975EA">
              <w:t>ow</w:t>
            </w:r>
          </w:p>
        </w:tc>
        <w:tc>
          <w:tcPr>
            <w:tcW w:w="1080" w:type="dxa"/>
          </w:tcPr>
          <w:p w14:paraId="181DD0F0" w14:textId="1653348B" w:rsidR="00484899" w:rsidRPr="00F1784D" w:rsidRDefault="00484899" w:rsidP="00484899">
            <w:pPr>
              <w:pStyle w:val="TAC"/>
            </w:pPr>
            <w:r w:rsidRPr="00F1784D">
              <w:t>70% of peak rate</w:t>
            </w:r>
          </w:p>
        </w:tc>
        <w:tc>
          <w:tcPr>
            <w:tcW w:w="1215" w:type="dxa"/>
          </w:tcPr>
          <w:p w14:paraId="4AE55483" w14:textId="1113842D" w:rsidR="00484899" w:rsidRPr="00F1784D" w:rsidRDefault="00484899" w:rsidP="00484899">
            <w:pPr>
              <w:pStyle w:val="TAC"/>
            </w:pPr>
            <w:r w:rsidRPr="00F1784D">
              <w:t>Test 2-6</w:t>
            </w:r>
          </w:p>
        </w:tc>
      </w:tr>
      <w:tr w:rsidR="00410697" w:rsidRPr="00F1784D" w14:paraId="5703BC5F" w14:textId="77777777" w:rsidTr="00B0039F">
        <w:tc>
          <w:tcPr>
            <w:tcW w:w="1075" w:type="dxa"/>
          </w:tcPr>
          <w:p w14:paraId="7A336325" w14:textId="3D9B5C61" w:rsidR="00410697" w:rsidRPr="00F1784D" w:rsidRDefault="00DD5D55" w:rsidP="00DD5D55">
            <w:pPr>
              <w:pStyle w:val="TAC"/>
            </w:pPr>
            <w:r>
              <w:t>3</w:t>
            </w:r>
            <w:r w:rsidR="00410697" w:rsidRPr="00F1784D">
              <w:t>-1</w:t>
            </w:r>
          </w:p>
        </w:tc>
        <w:tc>
          <w:tcPr>
            <w:tcW w:w="1099" w:type="dxa"/>
          </w:tcPr>
          <w:p w14:paraId="206F8126" w14:textId="3390E4C3" w:rsidR="00410697" w:rsidRPr="00F1784D" w:rsidRDefault="00DD5D55" w:rsidP="00410697">
            <w:pPr>
              <w:pStyle w:val="TAC"/>
            </w:pPr>
            <w:r>
              <w:t>TBD</w:t>
            </w:r>
            <w:r w:rsidR="00410697" w:rsidRPr="00F1784D">
              <w:t xml:space="preserve"> / 120kHz</w:t>
            </w:r>
          </w:p>
        </w:tc>
        <w:tc>
          <w:tcPr>
            <w:tcW w:w="1138" w:type="dxa"/>
          </w:tcPr>
          <w:p w14:paraId="457CCB32" w14:textId="54F6D9A8" w:rsidR="00410697" w:rsidRPr="00F1784D" w:rsidRDefault="00410697" w:rsidP="00410697">
            <w:pPr>
              <w:pStyle w:val="TAC"/>
            </w:pPr>
            <w:r w:rsidRPr="00F1784D">
              <w:t xml:space="preserve">QPSK </w:t>
            </w:r>
            <w:r w:rsidR="00484899">
              <w:t>0.3</w:t>
            </w:r>
          </w:p>
          <w:p w14:paraId="70BA4846" w14:textId="7674FC5D" w:rsidR="00410697" w:rsidRPr="00F1784D" w:rsidRDefault="00410697" w:rsidP="00410697">
            <w:pPr>
              <w:pStyle w:val="TAC"/>
            </w:pPr>
            <w:r w:rsidRPr="00F1784D">
              <w:t xml:space="preserve">Rank </w:t>
            </w:r>
            <w:r w:rsidR="00484899">
              <w:t>2</w:t>
            </w:r>
          </w:p>
        </w:tc>
        <w:tc>
          <w:tcPr>
            <w:tcW w:w="1045" w:type="dxa"/>
          </w:tcPr>
          <w:p w14:paraId="35738B7C" w14:textId="09753578" w:rsidR="00410697" w:rsidRPr="00F1784D" w:rsidRDefault="00410697" w:rsidP="00410697">
            <w:pPr>
              <w:pStyle w:val="TAC"/>
            </w:pPr>
            <w:r w:rsidRPr="00F1784D">
              <w:t>FR2.120</w:t>
            </w:r>
            <w:r w:rsidR="00DB747D">
              <w:t>-2</w:t>
            </w:r>
          </w:p>
        </w:tc>
        <w:tc>
          <w:tcPr>
            <w:tcW w:w="1668" w:type="dxa"/>
          </w:tcPr>
          <w:p w14:paraId="69FF4FD3" w14:textId="77777777" w:rsidR="00C62334" w:rsidRDefault="00C62334" w:rsidP="00C62334">
            <w:pPr>
              <w:pStyle w:val="TAC"/>
            </w:pPr>
            <w:r w:rsidRPr="00F1784D">
              <w:t>TDL</w:t>
            </w:r>
            <w:r>
              <w:t>-</w:t>
            </w:r>
            <w:r w:rsidRPr="00F1784D">
              <w:t>A</w:t>
            </w:r>
          </w:p>
          <w:p w14:paraId="2CBAD6CF" w14:textId="02A65262" w:rsidR="00410697" w:rsidRPr="00F1784D" w:rsidRDefault="00C62334" w:rsidP="00C62334">
            <w:pPr>
              <w:pStyle w:val="TAC"/>
            </w:pPr>
            <w:r>
              <w:t>(5, 10, 30) ns</w:t>
            </w:r>
          </w:p>
        </w:tc>
        <w:tc>
          <w:tcPr>
            <w:tcW w:w="1309" w:type="dxa"/>
          </w:tcPr>
          <w:p w14:paraId="16CF96F9" w14:textId="1604FFB3" w:rsidR="00410697" w:rsidRPr="004975EA" w:rsidRDefault="00410697" w:rsidP="00410697">
            <w:pPr>
              <w:pStyle w:val="TAC"/>
            </w:pPr>
            <w:r w:rsidRPr="004975EA">
              <w:t xml:space="preserve">2x2 ULA </w:t>
            </w:r>
            <w:r w:rsidR="004975EA">
              <w:t>L</w:t>
            </w:r>
            <w:r w:rsidRPr="004975EA">
              <w:t>ow</w:t>
            </w:r>
          </w:p>
        </w:tc>
        <w:tc>
          <w:tcPr>
            <w:tcW w:w="1080" w:type="dxa"/>
          </w:tcPr>
          <w:p w14:paraId="34DF84C8" w14:textId="3B2F4969" w:rsidR="00410697" w:rsidRPr="00F1784D" w:rsidRDefault="00410697" w:rsidP="00410697">
            <w:pPr>
              <w:pStyle w:val="TAC"/>
            </w:pPr>
            <w:r w:rsidRPr="00F1784D">
              <w:t>70% of peak rate</w:t>
            </w:r>
          </w:p>
        </w:tc>
        <w:tc>
          <w:tcPr>
            <w:tcW w:w="1215" w:type="dxa"/>
          </w:tcPr>
          <w:p w14:paraId="7DF5BA94" w14:textId="0FF491C8" w:rsidR="00410697" w:rsidRPr="00F1784D" w:rsidRDefault="00410697" w:rsidP="00410697">
            <w:pPr>
              <w:pStyle w:val="TAC"/>
            </w:pPr>
            <w:r w:rsidRPr="00F1784D">
              <w:t xml:space="preserve">Test </w:t>
            </w:r>
            <w:r w:rsidR="00DD5D55">
              <w:t>2</w:t>
            </w:r>
            <w:r w:rsidRPr="00F1784D">
              <w:t>-1</w:t>
            </w:r>
          </w:p>
        </w:tc>
      </w:tr>
      <w:tr w:rsidR="00410697" w:rsidRPr="00F1784D" w14:paraId="2544ECD7" w14:textId="77777777" w:rsidTr="00B0039F">
        <w:tc>
          <w:tcPr>
            <w:tcW w:w="1075" w:type="dxa"/>
          </w:tcPr>
          <w:p w14:paraId="0799CB22" w14:textId="0EA22664" w:rsidR="00410697" w:rsidRPr="00F1784D" w:rsidRDefault="00DD5D55" w:rsidP="00DD5D55">
            <w:pPr>
              <w:pStyle w:val="TAC"/>
            </w:pPr>
            <w:r>
              <w:t>3</w:t>
            </w:r>
            <w:r w:rsidR="00410697" w:rsidRPr="00F1784D">
              <w:t xml:space="preserve">-2 </w:t>
            </w:r>
          </w:p>
        </w:tc>
        <w:tc>
          <w:tcPr>
            <w:tcW w:w="1099" w:type="dxa"/>
          </w:tcPr>
          <w:p w14:paraId="321286C8" w14:textId="0C50002A" w:rsidR="00410697" w:rsidRPr="00F1784D" w:rsidRDefault="00DD5D55" w:rsidP="00410697">
            <w:pPr>
              <w:pStyle w:val="TAC"/>
            </w:pPr>
            <w:r>
              <w:t>TBD</w:t>
            </w:r>
            <w:r w:rsidR="00410697" w:rsidRPr="00F1784D">
              <w:t xml:space="preserve"> / 120kHz</w:t>
            </w:r>
          </w:p>
        </w:tc>
        <w:tc>
          <w:tcPr>
            <w:tcW w:w="1138" w:type="dxa"/>
          </w:tcPr>
          <w:p w14:paraId="59AC3EDA" w14:textId="77777777" w:rsidR="00410697" w:rsidRPr="00F1784D" w:rsidRDefault="00410697" w:rsidP="00410697">
            <w:pPr>
              <w:pStyle w:val="TAC"/>
            </w:pPr>
            <w:r w:rsidRPr="00F1784D">
              <w:t>16QAM 0.48</w:t>
            </w:r>
          </w:p>
          <w:p w14:paraId="0BC97FAD" w14:textId="019B935F" w:rsidR="00410697" w:rsidRPr="00F1784D" w:rsidRDefault="00410697" w:rsidP="00410697">
            <w:pPr>
              <w:pStyle w:val="TAC"/>
            </w:pPr>
            <w:r w:rsidRPr="00DD5D55">
              <w:t>Rank 2</w:t>
            </w:r>
          </w:p>
        </w:tc>
        <w:tc>
          <w:tcPr>
            <w:tcW w:w="1045" w:type="dxa"/>
          </w:tcPr>
          <w:p w14:paraId="4C33BB3B" w14:textId="065631AF" w:rsidR="00410697" w:rsidRPr="00F1784D" w:rsidRDefault="00410697" w:rsidP="00410697">
            <w:pPr>
              <w:pStyle w:val="TAC"/>
            </w:pPr>
            <w:r w:rsidRPr="00F1784D">
              <w:t>FR2.120</w:t>
            </w:r>
            <w:r w:rsidR="00DB747D">
              <w:t>-2</w:t>
            </w:r>
          </w:p>
        </w:tc>
        <w:tc>
          <w:tcPr>
            <w:tcW w:w="1668" w:type="dxa"/>
          </w:tcPr>
          <w:p w14:paraId="17C49B60" w14:textId="77777777" w:rsidR="00C62334" w:rsidRDefault="00C62334" w:rsidP="00C62334">
            <w:pPr>
              <w:pStyle w:val="TAC"/>
            </w:pPr>
            <w:r w:rsidRPr="00F1784D">
              <w:t>TDL</w:t>
            </w:r>
            <w:r>
              <w:t>-</w:t>
            </w:r>
            <w:r w:rsidRPr="00F1784D">
              <w:t>A</w:t>
            </w:r>
          </w:p>
          <w:p w14:paraId="77A2A6CA" w14:textId="6C896187" w:rsidR="00410697" w:rsidRPr="00F1784D" w:rsidRDefault="00C62334" w:rsidP="00C62334">
            <w:pPr>
              <w:pStyle w:val="TAC"/>
            </w:pPr>
            <w:r>
              <w:t>(5, 10, 30) ns</w:t>
            </w:r>
          </w:p>
        </w:tc>
        <w:tc>
          <w:tcPr>
            <w:tcW w:w="1309" w:type="dxa"/>
          </w:tcPr>
          <w:p w14:paraId="35E583DA" w14:textId="11838C0E" w:rsidR="00410697" w:rsidRPr="004975EA" w:rsidRDefault="00410697" w:rsidP="00410697">
            <w:pPr>
              <w:pStyle w:val="TAC"/>
            </w:pPr>
            <w:r w:rsidRPr="004975EA">
              <w:t xml:space="preserve">2x2 ULA </w:t>
            </w:r>
            <w:r w:rsidR="004975EA">
              <w:t>L</w:t>
            </w:r>
            <w:r w:rsidRPr="004975EA">
              <w:t>ow</w:t>
            </w:r>
          </w:p>
        </w:tc>
        <w:tc>
          <w:tcPr>
            <w:tcW w:w="1080" w:type="dxa"/>
          </w:tcPr>
          <w:p w14:paraId="41000E66" w14:textId="63694A84" w:rsidR="00410697" w:rsidRPr="00F1784D" w:rsidRDefault="00410697" w:rsidP="00410697">
            <w:pPr>
              <w:pStyle w:val="TAC"/>
            </w:pPr>
            <w:r w:rsidRPr="00F1784D">
              <w:t>70% of peak rate</w:t>
            </w:r>
          </w:p>
        </w:tc>
        <w:tc>
          <w:tcPr>
            <w:tcW w:w="1215" w:type="dxa"/>
          </w:tcPr>
          <w:p w14:paraId="3A352E7B" w14:textId="1269F355" w:rsidR="00410697" w:rsidRPr="00F1784D" w:rsidRDefault="00410697" w:rsidP="00410697">
            <w:pPr>
              <w:pStyle w:val="TAC"/>
            </w:pPr>
            <w:r w:rsidRPr="00F1784D">
              <w:t>Test 2-</w:t>
            </w:r>
            <w:r w:rsidR="00DD5D55">
              <w:t>3</w:t>
            </w:r>
          </w:p>
        </w:tc>
      </w:tr>
      <w:tr w:rsidR="00410697" w:rsidRPr="00F1784D" w14:paraId="5D581AF6" w14:textId="77777777" w:rsidTr="00A27B4D">
        <w:tc>
          <w:tcPr>
            <w:tcW w:w="9629" w:type="dxa"/>
            <w:gridSpan w:val="8"/>
          </w:tcPr>
          <w:p w14:paraId="35035EC9" w14:textId="471F04C2" w:rsidR="00410697" w:rsidRPr="00F1784D" w:rsidRDefault="00410697" w:rsidP="00484899">
            <w:pPr>
              <w:pStyle w:val="TAN"/>
            </w:pPr>
            <w:r w:rsidRPr="00F1784D">
              <w:t>Note 1</w:t>
            </w:r>
            <w:r w:rsidRPr="00F1784D">
              <w:tab/>
              <w:t xml:space="preserve">Tests </w:t>
            </w:r>
            <w:r w:rsidR="003E5DB8">
              <w:t>(</w:t>
            </w:r>
            <w:r w:rsidR="00484899">
              <w:t>1</w:t>
            </w:r>
            <w:r w:rsidR="003E5DB8">
              <w:t>,2)</w:t>
            </w:r>
            <w:r w:rsidR="00484899">
              <w:t xml:space="preserve">-1, </w:t>
            </w:r>
            <w:r w:rsidR="003E5DB8">
              <w:t>(</w:t>
            </w:r>
            <w:r w:rsidR="00484899">
              <w:t>1</w:t>
            </w:r>
            <w:r w:rsidR="003E5DB8">
              <w:t>,2)</w:t>
            </w:r>
            <w:r w:rsidR="00484899">
              <w:t xml:space="preserve">-2, and </w:t>
            </w:r>
            <w:r w:rsidR="003E5DB8">
              <w:t>(</w:t>
            </w:r>
            <w:r w:rsidR="00484899">
              <w:t>1</w:t>
            </w:r>
            <w:r w:rsidR="003E5DB8">
              <w:t>,2)</w:t>
            </w:r>
            <w:r w:rsidR="00484899">
              <w:t>-3 will consider Rank 1 instead of Rank 2 as stated in TS 38.101-4 Section 7.2.2.2.1</w:t>
            </w:r>
            <w:r w:rsidR="000368E4" w:rsidRPr="00F1784D">
              <w:t xml:space="preserve">. </w:t>
            </w:r>
          </w:p>
        </w:tc>
      </w:tr>
    </w:tbl>
    <w:p w14:paraId="0054572F" w14:textId="77777777" w:rsidR="00534A85" w:rsidRDefault="00534A85" w:rsidP="0040711B"/>
    <w:p w14:paraId="3AC0649A" w14:textId="6B503D80" w:rsidR="00FF4D7E" w:rsidRDefault="00077A9B" w:rsidP="0040711B">
      <w:r w:rsidRPr="00F1784D">
        <w:t>The detailed simulation parameters are provided in Appendix A.1.</w:t>
      </w:r>
    </w:p>
    <w:p w14:paraId="694254CA" w14:textId="77777777" w:rsidR="000655D5" w:rsidRDefault="000655D5" w:rsidP="0040711B"/>
    <w:p w14:paraId="531A03E1" w14:textId="77777777" w:rsidR="00534A85" w:rsidRDefault="00534A85" w:rsidP="004853F5">
      <w:pPr>
        <w:rPr>
          <w:b/>
          <w:bCs/>
          <w:u w:val="single"/>
        </w:rPr>
      </w:pPr>
    </w:p>
    <w:p w14:paraId="180886FB" w14:textId="77777777" w:rsidR="00534A85" w:rsidRDefault="00534A85" w:rsidP="004853F5">
      <w:pPr>
        <w:rPr>
          <w:b/>
          <w:bCs/>
          <w:u w:val="single"/>
        </w:rPr>
      </w:pPr>
    </w:p>
    <w:p w14:paraId="1811C963" w14:textId="77777777" w:rsidR="00534A85" w:rsidRDefault="00534A85" w:rsidP="004853F5">
      <w:pPr>
        <w:rPr>
          <w:b/>
          <w:bCs/>
          <w:u w:val="single"/>
        </w:rPr>
      </w:pPr>
    </w:p>
    <w:p w14:paraId="0C374F8A" w14:textId="77777777" w:rsidR="00534A85" w:rsidRDefault="00534A85" w:rsidP="004853F5">
      <w:pPr>
        <w:rPr>
          <w:b/>
          <w:bCs/>
          <w:u w:val="single"/>
        </w:rPr>
      </w:pPr>
    </w:p>
    <w:p w14:paraId="4CB9E189" w14:textId="77777777" w:rsidR="0013689C" w:rsidRDefault="0013689C" w:rsidP="004853F5">
      <w:pPr>
        <w:rPr>
          <w:b/>
          <w:bCs/>
          <w:u w:val="single"/>
        </w:rPr>
      </w:pPr>
    </w:p>
    <w:p w14:paraId="0993E393" w14:textId="0AE9F71E" w:rsidR="004853F5" w:rsidRDefault="004853F5" w:rsidP="004853F5">
      <w:pPr>
        <w:rPr>
          <w:b/>
          <w:bCs/>
          <w:u w:val="single"/>
        </w:rPr>
      </w:pPr>
      <w:r w:rsidRPr="00F1784D">
        <w:rPr>
          <w:b/>
          <w:bCs/>
          <w:u w:val="single"/>
        </w:rPr>
        <w:lastRenderedPageBreak/>
        <w:t>FR2</w:t>
      </w:r>
      <w:r>
        <w:rPr>
          <w:b/>
          <w:bCs/>
          <w:u w:val="single"/>
        </w:rPr>
        <w:t>-2</w:t>
      </w:r>
      <w:r w:rsidRPr="00F1784D">
        <w:rPr>
          <w:b/>
          <w:bCs/>
          <w:u w:val="single"/>
        </w:rPr>
        <w:t xml:space="preserve"> TDD</w:t>
      </w:r>
      <w:r>
        <w:rPr>
          <w:b/>
          <w:bCs/>
          <w:u w:val="single"/>
        </w:rPr>
        <w:t xml:space="preserve">, SCS 480 </w:t>
      </w:r>
      <w:proofErr w:type="spellStart"/>
      <w:r>
        <w:rPr>
          <w:b/>
          <w:bCs/>
          <w:u w:val="single"/>
        </w:rPr>
        <w:t>KHz</w:t>
      </w:r>
      <w:proofErr w:type="spellEnd"/>
    </w:p>
    <w:p w14:paraId="2EB4DB11" w14:textId="04D330C5" w:rsidR="004853F5" w:rsidRDefault="004853F5" w:rsidP="00673E38">
      <w:r>
        <w:t xml:space="preserve">The PDSCH configurations for SCS 480 </w:t>
      </w:r>
      <w:proofErr w:type="spellStart"/>
      <w:r>
        <w:t>KHz</w:t>
      </w:r>
      <w:proofErr w:type="spellEnd"/>
      <w:r>
        <w:t xml:space="preserve"> should be defined in FR2-2. Below is our proposed test setup for FR2-2 TDD for SCS 480 KHz.</w:t>
      </w:r>
    </w:p>
    <w:p w14:paraId="442FA4BE" w14:textId="77777777" w:rsidR="00673E38" w:rsidRPr="00C91E05" w:rsidRDefault="00673E38" w:rsidP="00673E38"/>
    <w:tbl>
      <w:tblPr>
        <w:tblStyle w:val="TableGrid"/>
        <w:tblW w:w="0" w:type="auto"/>
        <w:tblLook w:val="04A0" w:firstRow="1" w:lastRow="0" w:firstColumn="1" w:lastColumn="0" w:noHBand="0" w:noVBand="1"/>
      </w:tblPr>
      <w:tblGrid>
        <w:gridCol w:w="1075"/>
        <w:gridCol w:w="1099"/>
        <w:gridCol w:w="1138"/>
        <w:gridCol w:w="1045"/>
        <w:gridCol w:w="1578"/>
        <w:gridCol w:w="1399"/>
        <w:gridCol w:w="1080"/>
        <w:gridCol w:w="1215"/>
      </w:tblGrid>
      <w:tr w:rsidR="004853F5" w:rsidRPr="00F1784D" w14:paraId="43418DA8" w14:textId="77777777" w:rsidTr="001610B7">
        <w:tc>
          <w:tcPr>
            <w:tcW w:w="1075" w:type="dxa"/>
          </w:tcPr>
          <w:p w14:paraId="6B44EF78" w14:textId="77777777" w:rsidR="004853F5" w:rsidRPr="00F1784D" w:rsidRDefault="004853F5" w:rsidP="001610B7">
            <w:pPr>
              <w:pStyle w:val="TAH"/>
            </w:pPr>
            <w:r w:rsidRPr="00F1784D">
              <w:t>Test number</w:t>
            </w:r>
          </w:p>
        </w:tc>
        <w:tc>
          <w:tcPr>
            <w:tcW w:w="1099" w:type="dxa"/>
          </w:tcPr>
          <w:p w14:paraId="4EA3B5B2" w14:textId="77777777" w:rsidR="004853F5" w:rsidRPr="00F1784D" w:rsidRDefault="004853F5" w:rsidP="001610B7">
            <w:pPr>
              <w:pStyle w:val="TAH"/>
            </w:pPr>
            <w:r w:rsidRPr="00F1784D">
              <w:t>CBW / SCS</w:t>
            </w:r>
          </w:p>
        </w:tc>
        <w:tc>
          <w:tcPr>
            <w:tcW w:w="1138" w:type="dxa"/>
          </w:tcPr>
          <w:p w14:paraId="797E451A" w14:textId="77777777" w:rsidR="004853F5" w:rsidRPr="00F1784D" w:rsidRDefault="004853F5" w:rsidP="001610B7">
            <w:pPr>
              <w:pStyle w:val="TAH"/>
            </w:pPr>
            <w:r w:rsidRPr="00F1784D">
              <w:t>MCS and rank</w:t>
            </w:r>
          </w:p>
        </w:tc>
        <w:tc>
          <w:tcPr>
            <w:tcW w:w="1045" w:type="dxa"/>
          </w:tcPr>
          <w:p w14:paraId="7C2DF5AC" w14:textId="77777777" w:rsidR="004853F5" w:rsidRPr="00F1784D" w:rsidRDefault="004853F5" w:rsidP="001610B7">
            <w:pPr>
              <w:pStyle w:val="TAH"/>
            </w:pPr>
            <w:r w:rsidRPr="00F1784D">
              <w:t>TDD UL/DL pattern</w:t>
            </w:r>
          </w:p>
        </w:tc>
        <w:tc>
          <w:tcPr>
            <w:tcW w:w="1578" w:type="dxa"/>
          </w:tcPr>
          <w:p w14:paraId="0A36B1D0" w14:textId="77777777" w:rsidR="004853F5" w:rsidRPr="00F1784D" w:rsidRDefault="004853F5" w:rsidP="001610B7">
            <w:pPr>
              <w:pStyle w:val="TAH"/>
            </w:pPr>
            <w:r w:rsidRPr="00F1784D">
              <w:t>Propagation condition</w:t>
            </w:r>
          </w:p>
        </w:tc>
        <w:tc>
          <w:tcPr>
            <w:tcW w:w="1399" w:type="dxa"/>
          </w:tcPr>
          <w:p w14:paraId="6F502272" w14:textId="77777777" w:rsidR="004853F5" w:rsidRPr="00F1784D" w:rsidRDefault="004853F5" w:rsidP="001610B7">
            <w:pPr>
              <w:pStyle w:val="TAH"/>
            </w:pPr>
            <w:r w:rsidRPr="00F1784D">
              <w:t>Antenna configuration</w:t>
            </w:r>
          </w:p>
        </w:tc>
        <w:tc>
          <w:tcPr>
            <w:tcW w:w="1080" w:type="dxa"/>
          </w:tcPr>
          <w:p w14:paraId="70465DDB" w14:textId="77777777" w:rsidR="004853F5" w:rsidRPr="00F1784D" w:rsidRDefault="004853F5" w:rsidP="001610B7">
            <w:pPr>
              <w:pStyle w:val="TAH"/>
            </w:pPr>
            <w:r w:rsidRPr="00F1784D">
              <w:t>Metric</w:t>
            </w:r>
          </w:p>
        </w:tc>
        <w:tc>
          <w:tcPr>
            <w:tcW w:w="1215" w:type="dxa"/>
          </w:tcPr>
          <w:p w14:paraId="568B90DF" w14:textId="77777777" w:rsidR="004853F5" w:rsidRPr="00F1784D" w:rsidRDefault="004853F5" w:rsidP="001610B7">
            <w:pPr>
              <w:pStyle w:val="TAH"/>
            </w:pPr>
            <w:r w:rsidRPr="00F1784D">
              <w:t xml:space="preserve">Reference from TS38.101-4 </w:t>
            </w:r>
          </w:p>
        </w:tc>
      </w:tr>
      <w:tr w:rsidR="004853F5" w:rsidRPr="00F1784D" w14:paraId="5332475F" w14:textId="77777777" w:rsidTr="001610B7">
        <w:tc>
          <w:tcPr>
            <w:tcW w:w="1075" w:type="dxa"/>
          </w:tcPr>
          <w:p w14:paraId="44E44D48" w14:textId="77777777" w:rsidR="004853F5" w:rsidRDefault="004853F5" w:rsidP="001610B7">
            <w:pPr>
              <w:pStyle w:val="TAC"/>
            </w:pPr>
            <w:r w:rsidRPr="00F1784D">
              <w:t>1-1</w:t>
            </w:r>
          </w:p>
          <w:p w14:paraId="0575A88A" w14:textId="77777777" w:rsidR="004853F5" w:rsidRPr="00F1784D" w:rsidRDefault="004853F5" w:rsidP="001610B7">
            <w:pPr>
              <w:pStyle w:val="TAC"/>
            </w:pPr>
          </w:p>
        </w:tc>
        <w:tc>
          <w:tcPr>
            <w:tcW w:w="1099" w:type="dxa"/>
          </w:tcPr>
          <w:p w14:paraId="0DCF6065" w14:textId="77777777" w:rsidR="004853F5" w:rsidRPr="00F1784D" w:rsidRDefault="004853F5" w:rsidP="001610B7">
            <w:pPr>
              <w:pStyle w:val="TAC"/>
            </w:pPr>
            <w:r>
              <w:t>4</w:t>
            </w:r>
            <w:r w:rsidRPr="00F1784D">
              <w:t xml:space="preserve">00MHz / </w:t>
            </w:r>
            <w:r>
              <w:t>48</w:t>
            </w:r>
            <w:r w:rsidRPr="00F1784D">
              <w:t>0kHz</w:t>
            </w:r>
          </w:p>
        </w:tc>
        <w:tc>
          <w:tcPr>
            <w:tcW w:w="1138" w:type="dxa"/>
          </w:tcPr>
          <w:p w14:paraId="67B1C740" w14:textId="77777777" w:rsidR="004853F5" w:rsidRPr="001731E5" w:rsidRDefault="004853F5" w:rsidP="001610B7">
            <w:pPr>
              <w:pStyle w:val="TAC"/>
            </w:pPr>
            <w:r w:rsidRPr="001731E5">
              <w:t>QPSK 0.3</w:t>
            </w:r>
          </w:p>
          <w:p w14:paraId="2A35C3CF" w14:textId="77777777" w:rsidR="004853F5" w:rsidRPr="001731E5" w:rsidRDefault="004853F5" w:rsidP="001610B7">
            <w:pPr>
              <w:pStyle w:val="TAC"/>
            </w:pPr>
            <w:r w:rsidRPr="001731E5">
              <w:t>Rank 1</w:t>
            </w:r>
          </w:p>
        </w:tc>
        <w:tc>
          <w:tcPr>
            <w:tcW w:w="1045" w:type="dxa"/>
          </w:tcPr>
          <w:p w14:paraId="6BA5A2B4" w14:textId="77777777" w:rsidR="004853F5" w:rsidRPr="00F1784D" w:rsidRDefault="004853F5" w:rsidP="001610B7">
            <w:pPr>
              <w:pStyle w:val="TAC"/>
            </w:pPr>
            <w:r w:rsidRPr="00EC02F9">
              <w:rPr>
                <w:highlight w:val="yellow"/>
              </w:rPr>
              <w:t>TBD</w:t>
            </w:r>
          </w:p>
        </w:tc>
        <w:tc>
          <w:tcPr>
            <w:tcW w:w="1578" w:type="dxa"/>
          </w:tcPr>
          <w:p w14:paraId="4C5FD0AC" w14:textId="77777777" w:rsidR="004853F5" w:rsidRDefault="004853F5" w:rsidP="001610B7">
            <w:pPr>
              <w:pStyle w:val="TAC"/>
            </w:pPr>
            <w:r w:rsidRPr="00F1784D">
              <w:t>TDL</w:t>
            </w:r>
            <w:r>
              <w:t>-</w:t>
            </w:r>
            <w:r w:rsidRPr="00F1784D">
              <w:t>A</w:t>
            </w:r>
          </w:p>
          <w:p w14:paraId="12D524F0" w14:textId="77777777" w:rsidR="004853F5" w:rsidRPr="00F1784D" w:rsidRDefault="004853F5" w:rsidP="001610B7">
            <w:pPr>
              <w:pStyle w:val="TAC"/>
            </w:pPr>
            <w:r>
              <w:t>(5, 10, 30) ns</w:t>
            </w:r>
          </w:p>
        </w:tc>
        <w:tc>
          <w:tcPr>
            <w:tcW w:w="1399" w:type="dxa"/>
          </w:tcPr>
          <w:p w14:paraId="15F6C57C" w14:textId="77777777" w:rsidR="004853F5" w:rsidRPr="00F1784D" w:rsidRDefault="004853F5" w:rsidP="001610B7">
            <w:pPr>
              <w:pStyle w:val="TAC"/>
              <w:rPr>
                <w:highlight w:val="yellow"/>
              </w:rPr>
            </w:pPr>
            <w:r w:rsidRPr="004975EA">
              <w:t xml:space="preserve">2x2 </w:t>
            </w:r>
            <w:r>
              <w:t>ULA L</w:t>
            </w:r>
            <w:r w:rsidRPr="004975EA">
              <w:t>ow</w:t>
            </w:r>
          </w:p>
        </w:tc>
        <w:tc>
          <w:tcPr>
            <w:tcW w:w="1080" w:type="dxa"/>
          </w:tcPr>
          <w:p w14:paraId="3702E5A9" w14:textId="77777777" w:rsidR="004853F5" w:rsidRPr="00F1784D" w:rsidRDefault="004853F5" w:rsidP="001610B7">
            <w:pPr>
              <w:pStyle w:val="TAC"/>
            </w:pPr>
            <w:r w:rsidRPr="00F1784D">
              <w:t>70% of peak rate</w:t>
            </w:r>
          </w:p>
        </w:tc>
        <w:tc>
          <w:tcPr>
            <w:tcW w:w="1215" w:type="dxa"/>
          </w:tcPr>
          <w:p w14:paraId="05316668" w14:textId="54630700" w:rsidR="004853F5" w:rsidRPr="00F1784D" w:rsidRDefault="00FE658E" w:rsidP="001610B7">
            <w:pPr>
              <w:pStyle w:val="TAC"/>
            </w:pPr>
            <w:r>
              <w:t>New</w:t>
            </w:r>
          </w:p>
        </w:tc>
      </w:tr>
      <w:tr w:rsidR="004853F5" w:rsidRPr="00F1784D" w14:paraId="4285E2A2" w14:textId="77777777" w:rsidTr="001610B7">
        <w:tc>
          <w:tcPr>
            <w:tcW w:w="1075" w:type="dxa"/>
          </w:tcPr>
          <w:p w14:paraId="4AE8EC11" w14:textId="77777777" w:rsidR="004853F5" w:rsidRDefault="004853F5" w:rsidP="001610B7">
            <w:pPr>
              <w:pStyle w:val="TAC"/>
            </w:pPr>
            <w:r w:rsidRPr="00F1784D">
              <w:t>1-2</w:t>
            </w:r>
          </w:p>
          <w:p w14:paraId="64B518DF" w14:textId="77777777" w:rsidR="004853F5" w:rsidRPr="00F1784D" w:rsidRDefault="004853F5" w:rsidP="001610B7">
            <w:pPr>
              <w:pStyle w:val="TAC"/>
            </w:pPr>
          </w:p>
        </w:tc>
        <w:tc>
          <w:tcPr>
            <w:tcW w:w="1099" w:type="dxa"/>
          </w:tcPr>
          <w:p w14:paraId="128814E8" w14:textId="77777777" w:rsidR="004853F5" w:rsidRPr="00F1784D" w:rsidRDefault="004853F5" w:rsidP="001610B7">
            <w:pPr>
              <w:pStyle w:val="TAC"/>
            </w:pPr>
            <w:r>
              <w:t>4</w:t>
            </w:r>
            <w:r w:rsidRPr="00F1784D">
              <w:t xml:space="preserve">00MHz / </w:t>
            </w:r>
            <w:r>
              <w:t>48</w:t>
            </w:r>
            <w:r w:rsidRPr="00F1784D">
              <w:t>0kHz</w:t>
            </w:r>
          </w:p>
        </w:tc>
        <w:tc>
          <w:tcPr>
            <w:tcW w:w="1138" w:type="dxa"/>
          </w:tcPr>
          <w:p w14:paraId="0996BF5B" w14:textId="77777777" w:rsidR="004853F5" w:rsidRPr="001731E5" w:rsidRDefault="004853F5" w:rsidP="001610B7">
            <w:pPr>
              <w:pStyle w:val="TAC"/>
            </w:pPr>
            <w:r w:rsidRPr="001731E5">
              <w:t>16QAM 0.48</w:t>
            </w:r>
          </w:p>
          <w:p w14:paraId="7737CCF0" w14:textId="77777777" w:rsidR="004853F5" w:rsidRPr="001731E5" w:rsidRDefault="004853F5" w:rsidP="001610B7">
            <w:pPr>
              <w:pStyle w:val="TAC"/>
            </w:pPr>
            <w:r w:rsidRPr="001731E5">
              <w:t>Rank 1</w:t>
            </w:r>
          </w:p>
        </w:tc>
        <w:tc>
          <w:tcPr>
            <w:tcW w:w="1045" w:type="dxa"/>
          </w:tcPr>
          <w:p w14:paraId="32BE0CF2" w14:textId="77777777" w:rsidR="004853F5" w:rsidRPr="00EC02F9" w:rsidRDefault="004853F5" w:rsidP="001610B7">
            <w:pPr>
              <w:pStyle w:val="TAC"/>
              <w:rPr>
                <w:highlight w:val="yellow"/>
              </w:rPr>
            </w:pPr>
            <w:r w:rsidRPr="00EC02F9">
              <w:rPr>
                <w:highlight w:val="yellow"/>
              </w:rPr>
              <w:t>TBD</w:t>
            </w:r>
          </w:p>
        </w:tc>
        <w:tc>
          <w:tcPr>
            <w:tcW w:w="1578" w:type="dxa"/>
          </w:tcPr>
          <w:p w14:paraId="40038032" w14:textId="77777777" w:rsidR="004853F5" w:rsidRDefault="004853F5" w:rsidP="001610B7">
            <w:pPr>
              <w:pStyle w:val="TAC"/>
            </w:pPr>
            <w:r w:rsidRPr="00F1784D">
              <w:t>TDL</w:t>
            </w:r>
            <w:r>
              <w:t>-</w:t>
            </w:r>
            <w:r w:rsidRPr="00F1784D">
              <w:t>A</w:t>
            </w:r>
          </w:p>
          <w:p w14:paraId="6159E7A9" w14:textId="77777777" w:rsidR="004853F5" w:rsidRPr="00F1784D" w:rsidRDefault="004853F5" w:rsidP="001610B7">
            <w:pPr>
              <w:pStyle w:val="TAC"/>
            </w:pPr>
            <w:r>
              <w:t>(5, 10, 30) ns</w:t>
            </w:r>
          </w:p>
        </w:tc>
        <w:tc>
          <w:tcPr>
            <w:tcW w:w="1399" w:type="dxa"/>
          </w:tcPr>
          <w:p w14:paraId="51193501" w14:textId="77777777" w:rsidR="004853F5" w:rsidRPr="004975EA" w:rsidRDefault="004853F5" w:rsidP="001610B7">
            <w:pPr>
              <w:pStyle w:val="TAC"/>
            </w:pPr>
            <w:r w:rsidRPr="004975EA">
              <w:t xml:space="preserve">2x2 </w:t>
            </w:r>
            <w:r>
              <w:t>ULA L</w:t>
            </w:r>
            <w:r w:rsidRPr="004975EA">
              <w:t>ow</w:t>
            </w:r>
          </w:p>
        </w:tc>
        <w:tc>
          <w:tcPr>
            <w:tcW w:w="1080" w:type="dxa"/>
          </w:tcPr>
          <w:p w14:paraId="4F1355CF" w14:textId="77777777" w:rsidR="004853F5" w:rsidRPr="00F1784D" w:rsidRDefault="004853F5" w:rsidP="001610B7">
            <w:pPr>
              <w:pStyle w:val="TAC"/>
            </w:pPr>
            <w:r w:rsidRPr="00F1784D">
              <w:t>70% of peak rate</w:t>
            </w:r>
          </w:p>
        </w:tc>
        <w:tc>
          <w:tcPr>
            <w:tcW w:w="1215" w:type="dxa"/>
          </w:tcPr>
          <w:p w14:paraId="33CFB600" w14:textId="10A3A95E" w:rsidR="004853F5" w:rsidRPr="00F1784D" w:rsidRDefault="00FE658E" w:rsidP="001610B7">
            <w:pPr>
              <w:pStyle w:val="TAC"/>
            </w:pPr>
            <w:r>
              <w:t>New</w:t>
            </w:r>
          </w:p>
        </w:tc>
      </w:tr>
      <w:tr w:rsidR="004853F5" w:rsidRPr="00F1784D" w14:paraId="78CD9A3E" w14:textId="77777777" w:rsidTr="001610B7">
        <w:tc>
          <w:tcPr>
            <w:tcW w:w="1075" w:type="dxa"/>
          </w:tcPr>
          <w:p w14:paraId="25544961" w14:textId="77777777" w:rsidR="004853F5" w:rsidRDefault="004853F5" w:rsidP="001610B7">
            <w:pPr>
              <w:pStyle w:val="TAC"/>
            </w:pPr>
            <w:r w:rsidRPr="00F1784D">
              <w:t>1-3</w:t>
            </w:r>
          </w:p>
          <w:p w14:paraId="2D8FD0A0" w14:textId="77777777" w:rsidR="004853F5" w:rsidRPr="00F1784D" w:rsidRDefault="004853F5" w:rsidP="001610B7">
            <w:pPr>
              <w:pStyle w:val="TAC"/>
            </w:pPr>
          </w:p>
        </w:tc>
        <w:tc>
          <w:tcPr>
            <w:tcW w:w="1099" w:type="dxa"/>
          </w:tcPr>
          <w:p w14:paraId="0143616C" w14:textId="145FA3A9" w:rsidR="004853F5" w:rsidRPr="00F1784D" w:rsidRDefault="00123F9A" w:rsidP="001610B7">
            <w:pPr>
              <w:pStyle w:val="TAC"/>
            </w:pPr>
            <w:r>
              <w:t>4</w:t>
            </w:r>
            <w:r w:rsidR="004853F5" w:rsidRPr="00F1784D">
              <w:t xml:space="preserve">00MHz / </w:t>
            </w:r>
            <w:r w:rsidR="004853F5">
              <w:t>48</w:t>
            </w:r>
            <w:r w:rsidR="004853F5" w:rsidRPr="00F1784D">
              <w:t>0kHz</w:t>
            </w:r>
          </w:p>
        </w:tc>
        <w:tc>
          <w:tcPr>
            <w:tcW w:w="1138" w:type="dxa"/>
          </w:tcPr>
          <w:p w14:paraId="10FD10CD" w14:textId="77777777" w:rsidR="004853F5" w:rsidRPr="001731E5" w:rsidRDefault="004853F5" w:rsidP="001610B7">
            <w:pPr>
              <w:pStyle w:val="TAC"/>
            </w:pPr>
            <w:r w:rsidRPr="001731E5">
              <w:t>64QAM 0.43</w:t>
            </w:r>
          </w:p>
          <w:p w14:paraId="577A5486" w14:textId="77777777" w:rsidR="004853F5" w:rsidRPr="001731E5" w:rsidRDefault="004853F5" w:rsidP="001610B7">
            <w:pPr>
              <w:pStyle w:val="TAC"/>
            </w:pPr>
            <w:r w:rsidRPr="001731E5">
              <w:t>Rank 1</w:t>
            </w:r>
          </w:p>
        </w:tc>
        <w:tc>
          <w:tcPr>
            <w:tcW w:w="1045" w:type="dxa"/>
          </w:tcPr>
          <w:p w14:paraId="0B098C09" w14:textId="77777777" w:rsidR="004853F5" w:rsidRPr="00EC02F9" w:rsidRDefault="004853F5" w:rsidP="001610B7">
            <w:pPr>
              <w:pStyle w:val="TAC"/>
              <w:rPr>
                <w:highlight w:val="yellow"/>
              </w:rPr>
            </w:pPr>
            <w:r w:rsidRPr="00EC02F9">
              <w:rPr>
                <w:highlight w:val="yellow"/>
              </w:rPr>
              <w:t>TBD</w:t>
            </w:r>
          </w:p>
        </w:tc>
        <w:tc>
          <w:tcPr>
            <w:tcW w:w="1578" w:type="dxa"/>
          </w:tcPr>
          <w:p w14:paraId="084DEDEB" w14:textId="77777777" w:rsidR="004853F5" w:rsidRDefault="004853F5" w:rsidP="001610B7">
            <w:pPr>
              <w:pStyle w:val="TAC"/>
            </w:pPr>
            <w:r w:rsidRPr="00F1784D">
              <w:t>TDL</w:t>
            </w:r>
            <w:r>
              <w:t>-</w:t>
            </w:r>
            <w:r w:rsidRPr="00F1784D">
              <w:t>A</w:t>
            </w:r>
          </w:p>
          <w:p w14:paraId="30AD1023" w14:textId="77777777" w:rsidR="004853F5" w:rsidRPr="00F1784D" w:rsidRDefault="004853F5" w:rsidP="001610B7">
            <w:pPr>
              <w:pStyle w:val="TAC"/>
            </w:pPr>
            <w:r>
              <w:t>(5, 10, 30) ns</w:t>
            </w:r>
          </w:p>
        </w:tc>
        <w:tc>
          <w:tcPr>
            <w:tcW w:w="1399" w:type="dxa"/>
          </w:tcPr>
          <w:p w14:paraId="7A50D84B" w14:textId="77777777" w:rsidR="004853F5" w:rsidRPr="004975EA" w:rsidRDefault="004853F5" w:rsidP="001610B7">
            <w:pPr>
              <w:pStyle w:val="TAC"/>
            </w:pPr>
            <w:r w:rsidRPr="004975EA">
              <w:t xml:space="preserve">2x2 </w:t>
            </w:r>
            <w:r>
              <w:t>ULA L</w:t>
            </w:r>
            <w:r w:rsidRPr="004975EA">
              <w:t>ow</w:t>
            </w:r>
          </w:p>
        </w:tc>
        <w:tc>
          <w:tcPr>
            <w:tcW w:w="1080" w:type="dxa"/>
          </w:tcPr>
          <w:p w14:paraId="0A869D53" w14:textId="77777777" w:rsidR="004853F5" w:rsidRPr="00F1784D" w:rsidRDefault="004853F5" w:rsidP="001610B7">
            <w:pPr>
              <w:pStyle w:val="TAC"/>
            </w:pPr>
            <w:r w:rsidRPr="00F1784D">
              <w:t>70% of peak rate</w:t>
            </w:r>
          </w:p>
        </w:tc>
        <w:tc>
          <w:tcPr>
            <w:tcW w:w="1215" w:type="dxa"/>
          </w:tcPr>
          <w:p w14:paraId="694E382A" w14:textId="67625429" w:rsidR="004853F5" w:rsidRPr="00F1784D" w:rsidRDefault="00FE658E" w:rsidP="001610B7">
            <w:pPr>
              <w:pStyle w:val="TAC"/>
            </w:pPr>
            <w:r>
              <w:t>New</w:t>
            </w:r>
          </w:p>
        </w:tc>
      </w:tr>
      <w:tr w:rsidR="004853F5" w:rsidRPr="00F1784D" w14:paraId="73FF3F38" w14:textId="77777777" w:rsidTr="001610B7">
        <w:tc>
          <w:tcPr>
            <w:tcW w:w="1075" w:type="dxa"/>
          </w:tcPr>
          <w:p w14:paraId="02A32773" w14:textId="77777777" w:rsidR="004853F5" w:rsidRDefault="004853F5" w:rsidP="001610B7">
            <w:pPr>
              <w:pStyle w:val="TAC"/>
            </w:pPr>
            <w:r>
              <w:t>2</w:t>
            </w:r>
            <w:r w:rsidRPr="00F1784D">
              <w:t>-1</w:t>
            </w:r>
          </w:p>
          <w:p w14:paraId="482D220C" w14:textId="77777777" w:rsidR="004853F5" w:rsidRPr="00F1784D" w:rsidRDefault="004853F5" w:rsidP="001610B7">
            <w:pPr>
              <w:pStyle w:val="TAC"/>
            </w:pPr>
          </w:p>
        </w:tc>
        <w:tc>
          <w:tcPr>
            <w:tcW w:w="1099" w:type="dxa"/>
          </w:tcPr>
          <w:p w14:paraId="067FF3D7" w14:textId="77777777" w:rsidR="004853F5" w:rsidRPr="00F1784D" w:rsidRDefault="004853F5" w:rsidP="001610B7">
            <w:pPr>
              <w:pStyle w:val="TAC"/>
            </w:pPr>
            <w:r>
              <w:t>16</w:t>
            </w:r>
            <w:r w:rsidRPr="00F1784D">
              <w:t xml:space="preserve">00MHz / </w:t>
            </w:r>
            <w:r>
              <w:t>48</w:t>
            </w:r>
            <w:r w:rsidRPr="00F1784D">
              <w:t>0kHz</w:t>
            </w:r>
          </w:p>
        </w:tc>
        <w:tc>
          <w:tcPr>
            <w:tcW w:w="1138" w:type="dxa"/>
          </w:tcPr>
          <w:p w14:paraId="75BA428A" w14:textId="77777777" w:rsidR="004853F5" w:rsidRPr="001731E5" w:rsidRDefault="004853F5" w:rsidP="001610B7">
            <w:pPr>
              <w:pStyle w:val="TAC"/>
            </w:pPr>
            <w:r w:rsidRPr="001731E5">
              <w:t>QPSK 0.3</w:t>
            </w:r>
          </w:p>
          <w:p w14:paraId="05979442" w14:textId="77777777" w:rsidR="004853F5" w:rsidRPr="001731E5" w:rsidRDefault="004853F5" w:rsidP="001610B7">
            <w:pPr>
              <w:pStyle w:val="TAC"/>
            </w:pPr>
            <w:r w:rsidRPr="001731E5">
              <w:t>Rank 1</w:t>
            </w:r>
          </w:p>
        </w:tc>
        <w:tc>
          <w:tcPr>
            <w:tcW w:w="1045" w:type="dxa"/>
          </w:tcPr>
          <w:p w14:paraId="231F5FA6" w14:textId="77777777" w:rsidR="004853F5" w:rsidRPr="00EC02F9" w:rsidRDefault="004853F5" w:rsidP="001610B7">
            <w:pPr>
              <w:pStyle w:val="TAC"/>
              <w:rPr>
                <w:highlight w:val="yellow"/>
              </w:rPr>
            </w:pPr>
            <w:r w:rsidRPr="00EC02F9">
              <w:rPr>
                <w:highlight w:val="yellow"/>
              </w:rPr>
              <w:t>TBD</w:t>
            </w:r>
          </w:p>
        </w:tc>
        <w:tc>
          <w:tcPr>
            <w:tcW w:w="1578" w:type="dxa"/>
          </w:tcPr>
          <w:p w14:paraId="05A53B93" w14:textId="77777777" w:rsidR="004853F5" w:rsidRDefault="004853F5" w:rsidP="001610B7">
            <w:pPr>
              <w:pStyle w:val="TAC"/>
            </w:pPr>
            <w:r w:rsidRPr="00F1784D">
              <w:t>TDL</w:t>
            </w:r>
            <w:r>
              <w:t>-</w:t>
            </w:r>
            <w:r w:rsidRPr="00F1784D">
              <w:t>A</w:t>
            </w:r>
          </w:p>
          <w:p w14:paraId="2EEB28D5" w14:textId="77777777" w:rsidR="004853F5" w:rsidRPr="00F1784D" w:rsidRDefault="004853F5" w:rsidP="001610B7">
            <w:pPr>
              <w:pStyle w:val="TAC"/>
            </w:pPr>
            <w:r>
              <w:t>(5, 10, 30) ns</w:t>
            </w:r>
          </w:p>
        </w:tc>
        <w:tc>
          <w:tcPr>
            <w:tcW w:w="1399" w:type="dxa"/>
          </w:tcPr>
          <w:p w14:paraId="0E8A3039" w14:textId="77777777" w:rsidR="004853F5" w:rsidRPr="004975EA" w:rsidRDefault="004853F5" w:rsidP="001610B7">
            <w:pPr>
              <w:pStyle w:val="TAC"/>
            </w:pPr>
            <w:r w:rsidRPr="004975EA">
              <w:t xml:space="preserve">2x2 </w:t>
            </w:r>
            <w:r>
              <w:t>ULA L</w:t>
            </w:r>
            <w:r w:rsidRPr="004975EA">
              <w:t>ow</w:t>
            </w:r>
          </w:p>
        </w:tc>
        <w:tc>
          <w:tcPr>
            <w:tcW w:w="1080" w:type="dxa"/>
          </w:tcPr>
          <w:p w14:paraId="6668C110" w14:textId="77777777" w:rsidR="004853F5" w:rsidRPr="00F1784D" w:rsidRDefault="004853F5" w:rsidP="001610B7">
            <w:pPr>
              <w:pStyle w:val="TAC"/>
            </w:pPr>
            <w:r w:rsidRPr="00F1784D">
              <w:t>70% of peak rate</w:t>
            </w:r>
          </w:p>
        </w:tc>
        <w:tc>
          <w:tcPr>
            <w:tcW w:w="1215" w:type="dxa"/>
          </w:tcPr>
          <w:p w14:paraId="5BC37228" w14:textId="345FA7EF" w:rsidR="004853F5" w:rsidRPr="00F1784D" w:rsidRDefault="00FE658E" w:rsidP="001610B7">
            <w:pPr>
              <w:pStyle w:val="TAC"/>
            </w:pPr>
            <w:r>
              <w:t>New</w:t>
            </w:r>
          </w:p>
        </w:tc>
      </w:tr>
      <w:tr w:rsidR="004853F5" w:rsidRPr="00F1784D" w14:paraId="54BBC948" w14:textId="77777777" w:rsidTr="001610B7">
        <w:tc>
          <w:tcPr>
            <w:tcW w:w="1075" w:type="dxa"/>
          </w:tcPr>
          <w:p w14:paraId="22294D9E" w14:textId="77777777" w:rsidR="004853F5" w:rsidRDefault="004853F5" w:rsidP="001610B7">
            <w:pPr>
              <w:pStyle w:val="TAC"/>
            </w:pPr>
            <w:r>
              <w:t>2</w:t>
            </w:r>
            <w:r w:rsidRPr="00F1784D">
              <w:t>-2</w:t>
            </w:r>
          </w:p>
          <w:p w14:paraId="25936D0F" w14:textId="77777777" w:rsidR="004853F5" w:rsidRPr="00F1784D" w:rsidRDefault="004853F5" w:rsidP="001610B7">
            <w:pPr>
              <w:pStyle w:val="TAC"/>
            </w:pPr>
          </w:p>
        </w:tc>
        <w:tc>
          <w:tcPr>
            <w:tcW w:w="1099" w:type="dxa"/>
          </w:tcPr>
          <w:p w14:paraId="23CB96F1" w14:textId="77777777" w:rsidR="004853F5" w:rsidRPr="00F1784D" w:rsidRDefault="004853F5" w:rsidP="001610B7">
            <w:pPr>
              <w:pStyle w:val="TAC"/>
            </w:pPr>
            <w:r>
              <w:t>16</w:t>
            </w:r>
            <w:r w:rsidRPr="00F1784D">
              <w:t xml:space="preserve">00MHz / </w:t>
            </w:r>
            <w:r>
              <w:t>48</w:t>
            </w:r>
            <w:r w:rsidRPr="00F1784D">
              <w:t>0kHz</w:t>
            </w:r>
          </w:p>
        </w:tc>
        <w:tc>
          <w:tcPr>
            <w:tcW w:w="1138" w:type="dxa"/>
          </w:tcPr>
          <w:p w14:paraId="546A61C2" w14:textId="77777777" w:rsidR="004853F5" w:rsidRPr="001731E5" w:rsidRDefault="004853F5" w:rsidP="001610B7">
            <w:pPr>
              <w:pStyle w:val="TAC"/>
            </w:pPr>
            <w:r w:rsidRPr="001731E5">
              <w:t>16QAM 0.48</w:t>
            </w:r>
          </w:p>
          <w:p w14:paraId="103530E3" w14:textId="77777777" w:rsidR="004853F5" w:rsidRPr="001731E5" w:rsidRDefault="004853F5" w:rsidP="001610B7">
            <w:pPr>
              <w:pStyle w:val="TAC"/>
            </w:pPr>
            <w:r w:rsidRPr="001731E5">
              <w:t>Rank 1</w:t>
            </w:r>
          </w:p>
        </w:tc>
        <w:tc>
          <w:tcPr>
            <w:tcW w:w="1045" w:type="dxa"/>
          </w:tcPr>
          <w:p w14:paraId="63A12D09" w14:textId="77777777" w:rsidR="004853F5" w:rsidRPr="00EC02F9" w:rsidRDefault="004853F5" w:rsidP="001610B7">
            <w:pPr>
              <w:pStyle w:val="TAC"/>
              <w:rPr>
                <w:highlight w:val="yellow"/>
              </w:rPr>
            </w:pPr>
            <w:r w:rsidRPr="00EC02F9">
              <w:rPr>
                <w:highlight w:val="yellow"/>
              </w:rPr>
              <w:t>TBD</w:t>
            </w:r>
          </w:p>
        </w:tc>
        <w:tc>
          <w:tcPr>
            <w:tcW w:w="1578" w:type="dxa"/>
          </w:tcPr>
          <w:p w14:paraId="3949916E" w14:textId="77777777" w:rsidR="004853F5" w:rsidRDefault="004853F5" w:rsidP="001610B7">
            <w:pPr>
              <w:pStyle w:val="TAC"/>
            </w:pPr>
            <w:r w:rsidRPr="00F1784D">
              <w:t>TDL</w:t>
            </w:r>
            <w:r>
              <w:t>-</w:t>
            </w:r>
            <w:r w:rsidRPr="00F1784D">
              <w:t>A</w:t>
            </w:r>
          </w:p>
          <w:p w14:paraId="565CF6A9" w14:textId="77777777" w:rsidR="004853F5" w:rsidRPr="00F1784D" w:rsidRDefault="004853F5" w:rsidP="001610B7">
            <w:pPr>
              <w:pStyle w:val="TAC"/>
            </w:pPr>
            <w:r>
              <w:t>(5, 10, 30) ns</w:t>
            </w:r>
          </w:p>
        </w:tc>
        <w:tc>
          <w:tcPr>
            <w:tcW w:w="1399" w:type="dxa"/>
          </w:tcPr>
          <w:p w14:paraId="476F9918" w14:textId="77777777" w:rsidR="004853F5" w:rsidRPr="004975EA" w:rsidRDefault="004853F5" w:rsidP="001610B7">
            <w:pPr>
              <w:pStyle w:val="TAC"/>
            </w:pPr>
            <w:r w:rsidRPr="004975EA">
              <w:t xml:space="preserve">2x2 </w:t>
            </w:r>
            <w:r>
              <w:t>ULA L</w:t>
            </w:r>
            <w:r w:rsidRPr="004975EA">
              <w:t>ow</w:t>
            </w:r>
          </w:p>
        </w:tc>
        <w:tc>
          <w:tcPr>
            <w:tcW w:w="1080" w:type="dxa"/>
          </w:tcPr>
          <w:p w14:paraId="1F51168C" w14:textId="77777777" w:rsidR="004853F5" w:rsidRPr="00F1784D" w:rsidRDefault="004853F5" w:rsidP="001610B7">
            <w:pPr>
              <w:pStyle w:val="TAC"/>
            </w:pPr>
            <w:r w:rsidRPr="00F1784D">
              <w:t>70% of peak rate</w:t>
            </w:r>
          </w:p>
        </w:tc>
        <w:tc>
          <w:tcPr>
            <w:tcW w:w="1215" w:type="dxa"/>
          </w:tcPr>
          <w:p w14:paraId="04DAB0C3" w14:textId="098C826B" w:rsidR="004853F5" w:rsidRPr="00F1784D" w:rsidRDefault="00FE658E" w:rsidP="001610B7">
            <w:pPr>
              <w:pStyle w:val="TAC"/>
            </w:pPr>
            <w:r>
              <w:t>New</w:t>
            </w:r>
          </w:p>
        </w:tc>
      </w:tr>
      <w:tr w:rsidR="004853F5" w:rsidRPr="00F1784D" w14:paraId="0B3FACB1" w14:textId="77777777" w:rsidTr="001610B7">
        <w:tc>
          <w:tcPr>
            <w:tcW w:w="1075" w:type="dxa"/>
          </w:tcPr>
          <w:p w14:paraId="4325C1F2" w14:textId="77777777" w:rsidR="004853F5" w:rsidRDefault="004853F5" w:rsidP="001610B7">
            <w:pPr>
              <w:pStyle w:val="TAC"/>
            </w:pPr>
            <w:r>
              <w:t>2</w:t>
            </w:r>
            <w:r w:rsidRPr="00F1784D">
              <w:t>-3</w:t>
            </w:r>
          </w:p>
          <w:p w14:paraId="1A8E453F" w14:textId="77777777" w:rsidR="004853F5" w:rsidRPr="00F1784D" w:rsidRDefault="004853F5" w:rsidP="001610B7">
            <w:pPr>
              <w:pStyle w:val="TAC"/>
            </w:pPr>
          </w:p>
        </w:tc>
        <w:tc>
          <w:tcPr>
            <w:tcW w:w="1099" w:type="dxa"/>
          </w:tcPr>
          <w:p w14:paraId="5F033DAE" w14:textId="77777777" w:rsidR="004853F5" w:rsidRPr="00F1784D" w:rsidRDefault="004853F5" w:rsidP="001610B7">
            <w:pPr>
              <w:pStyle w:val="TAC"/>
            </w:pPr>
            <w:r>
              <w:t>16</w:t>
            </w:r>
            <w:r w:rsidRPr="00F1784D">
              <w:t xml:space="preserve">00MHz / </w:t>
            </w:r>
            <w:r>
              <w:t>48</w:t>
            </w:r>
            <w:r w:rsidRPr="00F1784D">
              <w:t>0kHz</w:t>
            </w:r>
          </w:p>
        </w:tc>
        <w:tc>
          <w:tcPr>
            <w:tcW w:w="1138" w:type="dxa"/>
          </w:tcPr>
          <w:p w14:paraId="1A62141B" w14:textId="77777777" w:rsidR="004853F5" w:rsidRPr="001731E5" w:rsidRDefault="004853F5" w:rsidP="001610B7">
            <w:pPr>
              <w:pStyle w:val="TAC"/>
            </w:pPr>
            <w:r w:rsidRPr="001731E5">
              <w:t>64QAM 0.43</w:t>
            </w:r>
          </w:p>
          <w:p w14:paraId="3FAA05C2" w14:textId="77777777" w:rsidR="004853F5" w:rsidRPr="001731E5" w:rsidRDefault="004853F5" w:rsidP="001610B7">
            <w:pPr>
              <w:pStyle w:val="TAC"/>
            </w:pPr>
            <w:r w:rsidRPr="001731E5">
              <w:t>Rank 1</w:t>
            </w:r>
          </w:p>
        </w:tc>
        <w:tc>
          <w:tcPr>
            <w:tcW w:w="1045" w:type="dxa"/>
          </w:tcPr>
          <w:p w14:paraId="78ABB4EC" w14:textId="77777777" w:rsidR="004853F5" w:rsidRPr="00EC02F9" w:rsidRDefault="004853F5" w:rsidP="001610B7">
            <w:pPr>
              <w:pStyle w:val="TAC"/>
              <w:rPr>
                <w:highlight w:val="yellow"/>
              </w:rPr>
            </w:pPr>
            <w:r w:rsidRPr="00EC02F9">
              <w:rPr>
                <w:highlight w:val="yellow"/>
              </w:rPr>
              <w:t>TBD</w:t>
            </w:r>
          </w:p>
        </w:tc>
        <w:tc>
          <w:tcPr>
            <w:tcW w:w="1578" w:type="dxa"/>
          </w:tcPr>
          <w:p w14:paraId="6E48AC94" w14:textId="77777777" w:rsidR="004853F5" w:rsidRDefault="004853F5" w:rsidP="001610B7">
            <w:pPr>
              <w:pStyle w:val="TAC"/>
            </w:pPr>
            <w:r w:rsidRPr="00F1784D">
              <w:t>TDL</w:t>
            </w:r>
            <w:r>
              <w:t>-</w:t>
            </w:r>
            <w:r w:rsidRPr="00F1784D">
              <w:t>A</w:t>
            </w:r>
          </w:p>
          <w:p w14:paraId="7511AADD" w14:textId="77777777" w:rsidR="004853F5" w:rsidRPr="00F1784D" w:rsidRDefault="004853F5" w:rsidP="001610B7">
            <w:pPr>
              <w:pStyle w:val="TAC"/>
            </w:pPr>
            <w:r>
              <w:t>(5, 10, 30) ns</w:t>
            </w:r>
          </w:p>
        </w:tc>
        <w:tc>
          <w:tcPr>
            <w:tcW w:w="1399" w:type="dxa"/>
          </w:tcPr>
          <w:p w14:paraId="41D4DF4A" w14:textId="77777777" w:rsidR="004853F5" w:rsidRPr="004975EA" w:rsidRDefault="004853F5" w:rsidP="001610B7">
            <w:pPr>
              <w:pStyle w:val="TAC"/>
            </w:pPr>
            <w:r w:rsidRPr="004975EA">
              <w:t xml:space="preserve">2x2 </w:t>
            </w:r>
            <w:r>
              <w:t>ULA L</w:t>
            </w:r>
            <w:r w:rsidRPr="004975EA">
              <w:t>ow</w:t>
            </w:r>
          </w:p>
        </w:tc>
        <w:tc>
          <w:tcPr>
            <w:tcW w:w="1080" w:type="dxa"/>
          </w:tcPr>
          <w:p w14:paraId="1E86EF3A" w14:textId="77777777" w:rsidR="004853F5" w:rsidRPr="00F1784D" w:rsidRDefault="004853F5" w:rsidP="001610B7">
            <w:pPr>
              <w:pStyle w:val="TAC"/>
            </w:pPr>
            <w:r w:rsidRPr="00F1784D">
              <w:t>70% of peak rate</w:t>
            </w:r>
          </w:p>
        </w:tc>
        <w:tc>
          <w:tcPr>
            <w:tcW w:w="1215" w:type="dxa"/>
          </w:tcPr>
          <w:p w14:paraId="399459A4" w14:textId="732E7573" w:rsidR="004853F5" w:rsidRPr="00F1784D" w:rsidRDefault="00FE658E" w:rsidP="001610B7">
            <w:pPr>
              <w:pStyle w:val="TAC"/>
            </w:pPr>
            <w:r>
              <w:t>New</w:t>
            </w:r>
          </w:p>
        </w:tc>
      </w:tr>
    </w:tbl>
    <w:p w14:paraId="7E19094B" w14:textId="77777777" w:rsidR="000655D5" w:rsidRPr="00F1784D" w:rsidRDefault="000655D5" w:rsidP="0040711B"/>
    <w:p w14:paraId="4D564FE1" w14:textId="6A6DA299" w:rsidR="00F525E8" w:rsidRPr="00F1784D" w:rsidRDefault="00F525E8" w:rsidP="00F525E8">
      <w:pPr>
        <w:pStyle w:val="Heading2"/>
        <w:rPr>
          <w:rtl/>
          <w:lang w:val="en-US" w:bidi="ar-TN"/>
        </w:rPr>
      </w:pPr>
      <w:r w:rsidRPr="00F1784D">
        <w:rPr>
          <w:lang w:val="en-US"/>
        </w:rPr>
        <w:t>3.4</w:t>
      </w:r>
      <w:r w:rsidRPr="00F1784D">
        <w:rPr>
          <w:lang w:val="en-US"/>
        </w:rPr>
        <w:tab/>
        <w:t>PDCCH</w:t>
      </w:r>
      <w:r w:rsidR="00077A9B" w:rsidRPr="00F1784D">
        <w:rPr>
          <w:lang w:val="en-US"/>
        </w:rPr>
        <w:t xml:space="preserve"> demodulation</w:t>
      </w:r>
    </w:p>
    <w:p w14:paraId="1391CCF4" w14:textId="1E31FA44" w:rsidR="00B64605" w:rsidRPr="00045C7A" w:rsidRDefault="00323454" w:rsidP="00045C7A">
      <w:r w:rsidRPr="00F1784D">
        <w:t xml:space="preserve">We propose to define PDCCH with all the possible aggregation levels 2, 4, 8, and 16 by reusing the existing test case specified in TS38.101-4 </w:t>
      </w:r>
      <w:r w:rsidR="00793B81">
        <w:t xml:space="preserve">Section </w:t>
      </w:r>
      <w:r w:rsidRPr="00F1784D">
        <w:t>7.3.2.2</w:t>
      </w:r>
      <w:r w:rsidR="00793B81">
        <w:t xml:space="preserve"> for SCS 120 </w:t>
      </w:r>
      <w:proofErr w:type="spellStart"/>
      <w:r w:rsidR="00793B81">
        <w:t>KHz</w:t>
      </w:r>
      <w:proofErr w:type="spellEnd"/>
      <w:r w:rsidR="00793B81">
        <w:t xml:space="preserve"> in FR2-2</w:t>
      </w:r>
      <w:r w:rsidRPr="00F1784D">
        <w:t xml:space="preserve">. </w:t>
      </w:r>
    </w:p>
    <w:p w14:paraId="2E3D189E" w14:textId="77777777" w:rsidR="003E2F50" w:rsidRDefault="003E2F50" w:rsidP="00045C7A">
      <w:pPr>
        <w:rPr>
          <w:b/>
          <w:bCs/>
        </w:rPr>
      </w:pPr>
    </w:p>
    <w:p w14:paraId="5CAA016C" w14:textId="3C51EEA6" w:rsidR="00CA0BE1" w:rsidRPr="00045C7A" w:rsidRDefault="00DF3873" w:rsidP="00045C7A">
      <w:pPr>
        <w:rPr>
          <w:b/>
          <w:bCs/>
        </w:rPr>
      </w:pPr>
      <w:r w:rsidRPr="00F1784D">
        <w:rPr>
          <w:b/>
          <w:bCs/>
        </w:rPr>
        <w:t xml:space="preserve">Proposal </w:t>
      </w:r>
      <w:r w:rsidR="006D7C33">
        <w:rPr>
          <w:b/>
          <w:bCs/>
        </w:rPr>
        <w:t>5</w:t>
      </w:r>
      <w:r w:rsidRPr="00F1784D">
        <w:rPr>
          <w:b/>
          <w:bCs/>
        </w:rPr>
        <w:t>: Define PDCCH de</w:t>
      </w:r>
      <w:r w:rsidR="00077A9B" w:rsidRPr="00F1784D">
        <w:rPr>
          <w:b/>
          <w:bCs/>
        </w:rPr>
        <w:t>modulation</w:t>
      </w:r>
      <w:r w:rsidRPr="00F1784D">
        <w:rPr>
          <w:b/>
          <w:bCs/>
        </w:rPr>
        <w:t xml:space="preserve"> requirements</w:t>
      </w:r>
      <w:r w:rsidR="00077A9B" w:rsidRPr="00F1784D">
        <w:rPr>
          <w:b/>
          <w:bCs/>
        </w:rPr>
        <w:t xml:space="preserve"> for UE</w:t>
      </w:r>
      <w:r w:rsidR="0082714C">
        <w:rPr>
          <w:b/>
          <w:bCs/>
        </w:rPr>
        <w:t xml:space="preserve"> in FR2-2</w:t>
      </w:r>
      <w:r w:rsidRPr="00F1784D">
        <w:rPr>
          <w:b/>
          <w:bCs/>
        </w:rPr>
        <w:t xml:space="preserve"> with the following test setup.</w:t>
      </w:r>
    </w:p>
    <w:p w14:paraId="32A7C942" w14:textId="77777777" w:rsidR="003E2F50" w:rsidRDefault="003E2F50" w:rsidP="005657B1">
      <w:pPr>
        <w:rPr>
          <w:b/>
          <w:bCs/>
          <w:u w:val="single"/>
        </w:rPr>
      </w:pPr>
    </w:p>
    <w:p w14:paraId="1C84CFF7" w14:textId="78E635B8" w:rsidR="00D91626" w:rsidRPr="00F1784D" w:rsidRDefault="004E253C" w:rsidP="005657B1">
      <w:pPr>
        <w:rPr>
          <w:b/>
          <w:bCs/>
          <w:u w:val="single"/>
        </w:rPr>
      </w:pPr>
      <w:r w:rsidRPr="00F1784D">
        <w:rPr>
          <w:b/>
          <w:bCs/>
          <w:u w:val="single"/>
        </w:rPr>
        <w:t>FR2</w:t>
      </w:r>
      <w:r w:rsidR="0082714C">
        <w:rPr>
          <w:b/>
          <w:bCs/>
          <w:u w:val="single"/>
        </w:rPr>
        <w:t>-2</w:t>
      </w:r>
      <w:r w:rsidRPr="00F1784D">
        <w:rPr>
          <w:b/>
          <w:bCs/>
          <w:u w:val="single"/>
        </w:rPr>
        <w:t xml:space="preserve"> TDD</w:t>
      </w:r>
      <w:r w:rsidR="0082714C">
        <w:rPr>
          <w:b/>
          <w:bCs/>
          <w:u w:val="single"/>
        </w:rPr>
        <w:t>,</w:t>
      </w:r>
      <w:r w:rsidRPr="00F1784D">
        <w:rPr>
          <w:b/>
          <w:bCs/>
          <w:u w:val="single"/>
        </w:rPr>
        <w:t xml:space="preserve"> SCS</w:t>
      </w:r>
      <w:r w:rsidR="005C741C">
        <w:rPr>
          <w:b/>
          <w:bCs/>
          <w:u w:val="single"/>
        </w:rPr>
        <w:t xml:space="preserve"> </w:t>
      </w:r>
      <w:r w:rsidRPr="00F1784D">
        <w:rPr>
          <w:b/>
          <w:bCs/>
          <w:u w:val="single"/>
        </w:rPr>
        <w:t>120</w:t>
      </w:r>
      <w:r w:rsidR="0082714C">
        <w:rPr>
          <w:b/>
          <w:bCs/>
          <w:u w:val="single"/>
        </w:rPr>
        <w:t xml:space="preserve"> </w:t>
      </w:r>
      <w:proofErr w:type="spellStart"/>
      <w:r w:rsidR="0082714C">
        <w:rPr>
          <w:b/>
          <w:bCs/>
          <w:u w:val="single"/>
        </w:rPr>
        <w:t>K</w:t>
      </w:r>
      <w:r w:rsidRPr="00F1784D">
        <w:rPr>
          <w:b/>
          <w:bCs/>
          <w:u w:val="single"/>
        </w:rPr>
        <w:t>Hz</w:t>
      </w:r>
      <w:proofErr w:type="spellEnd"/>
    </w:p>
    <w:tbl>
      <w:tblPr>
        <w:tblStyle w:val="TableGrid"/>
        <w:tblW w:w="0" w:type="auto"/>
        <w:tblLayout w:type="fixed"/>
        <w:tblLook w:val="04A0" w:firstRow="1" w:lastRow="0" w:firstColumn="1" w:lastColumn="0" w:noHBand="0" w:noVBand="1"/>
      </w:tblPr>
      <w:tblGrid>
        <w:gridCol w:w="895"/>
        <w:gridCol w:w="721"/>
        <w:gridCol w:w="1111"/>
        <w:gridCol w:w="1111"/>
        <w:gridCol w:w="1287"/>
        <w:gridCol w:w="1620"/>
        <w:gridCol w:w="1025"/>
        <w:gridCol w:w="772"/>
        <w:gridCol w:w="1087"/>
      </w:tblGrid>
      <w:tr w:rsidR="004E253C" w:rsidRPr="00F1784D" w14:paraId="10EC7FDD" w14:textId="77777777" w:rsidTr="00DF7AAE">
        <w:tc>
          <w:tcPr>
            <w:tcW w:w="895" w:type="dxa"/>
          </w:tcPr>
          <w:p w14:paraId="539E1DA9" w14:textId="77777777" w:rsidR="004E253C" w:rsidRPr="00F1784D" w:rsidRDefault="004E253C" w:rsidP="00103C64">
            <w:pPr>
              <w:pStyle w:val="TAH"/>
            </w:pPr>
            <w:r w:rsidRPr="00F1784D">
              <w:t>Test number</w:t>
            </w:r>
          </w:p>
        </w:tc>
        <w:tc>
          <w:tcPr>
            <w:tcW w:w="721" w:type="dxa"/>
          </w:tcPr>
          <w:p w14:paraId="73E4BD0D" w14:textId="71E1D7A2" w:rsidR="004E253C" w:rsidRPr="00F1784D" w:rsidRDefault="004E253C" w:rsidP="00103C64">
            <w:pPr>
              <w:pStyle w:val="TAH"/>
            </w:pPr>
            <w:r w:rsidRPr="00F1784D">
              <w:t>CBW</w:t>
            </w:r>
            <w:r w:rsidR="00323454" w:rsidRPr="00F1784D">
              <w:t xml:space="preserve"> (MHz)</w:t>
            </w:r>
          </w:p>
        </w:tc>
        <w:tc>
          <w:tcPr>
            <w:tcW w:w="1111" w:type="dxa"/>
          </w:tcPr>
          <w:p w14:paraId="293581B4" w14:textId="77777777" w:rsidR="004E253C" w:rsidRPr="00F1784D" w:rsidRDefault="004E253C" w:rsidP="00103C64">
            <w:pPr>
              <w:pStyle w:val="TAH"/>
            </w:pPr>
            <w:r w:rsidRPr="00F1784D">
              <w:t>CORESET RB</w:t>
            </w:r>
          </w:p>
        </w:tc>
        <w:tc>
          <w:tcPr>
            <w:tcW w:w="1111" w:type="dxa"/>
          </w:tcPr>
          <w:p w14:paraId="04BD921D" w14:textId="77777777" w:rsidR="004E253C" w:rsidRPr="00F1784D" w:rsidRDefault="004E253C" w:rsidP="00103C64">
            <w:pPr>
              <w:pStyle w:val="TAH"/>
            </w:pPr>
            <w:r w:rsidRPr="00F1784D">
              <w:t>CORESET duration</w:t>
            </w:r>
          </w:p>
        </w:tc>
        <w:tc>
          <w:tcPr>
            <w:tcW w:w="1287" w:type="dxa"/>
          </w:tcPr>
          <w:p w14:paraId="779B0D17" w14:textId="77777777" w:rsidR="004E253C" w:rsidRPr="00F1784D" w:rsidRDefault="004E253C" w:rsidP="00103C64">
            <w:pPr>
              <w:pStyle w:val="TAH"/>
            </w:pPr>
            <w:r w:rsidRPr="00F1784D">
              <w:t>Aggregation level</w:t>
            </w:r>
          </w:p>
        </w:tc>
        <w:tc>
          <w:tcPr>
            <w:tcW w:w="1620" w:type="dxa"/>
          </w:tcPr>
          <w:p w14:paraId="12523228" w14:textId="77777777" w:rsidR="004E253C" w:rsidRPr="00F1784D" w:rsidRDefault="004E253C" w:rsidP="00103C64">
            <w:pPr>
              <w:pStyle w:val="TAH"/>
            </w:pPr>
            <w:r w:rsidRPr="00F1784D">
              <w:t>Propagation condition</w:t>
            </w:r>
          </w:p>
        </w:tc>
        <w:tc>
          <w:tcPr>
            <w:tcW w:w="1025" w:type="dxa"/>
          </w:tcPr>
          <w:p w14:paraId="5682A4B1" w14:textId="3C83C57D" w:rsidR="00DF7AAE" w:rsidRDefault="004E253C" w:rsidP="00103C64">
            <w:pPr>
              <w:pStyle w:val="TAH"/>
            </w:pPr>
            <w:r w:rsidRPr="00F1784D">
              <w:t>Antenna config</w:t>
            </w:r>
          </w:p>
          <w:p w14:paraId="765AD350" w14:textId="080464CA" w:rsidR="004E253C" w:rsidRPr="00F1784D" w:rsidRDefault="004E253C" w:rsidP="00103C64">
            <w:pPr>
              <w:pStyle w:val="TAH"/>
            </w:pPr>
          </w:p>
        </w:tc>
        <w:tc>
          <w:tcPr>
            <w:tcW w:w="772" w:type="dxa"/>
          </w:tcPr>
          <w:p w14:paraId="15699967" w14:textId="1F05B245" w:rsidR="004E253C" w:rsidRPr="00F1784D" w:rsidRDefault="00DF3873" w:rsidP="00103C64">
            <w:pPr>
              <w:pStyle w:val="TAH"/>
            </w:pPr>
            <w:r w:rsidRPr="00F1784D">
              <w:t>Metric (Pm-</w:t>
            </w:r>
            <w:proofErr w:type="spellStart"/>
            <w:r w:rsidRPr="00F1784D">
              <w:t>dsg</w:t>
            </w:r>
            <w:proofErr w:type="spellEnd"/>
            <w:r w:rsidRPr="00F1784D">
              <w:t>)</w:t>
            </w:r>
          </w:p>
        </w:tc>
        <w:tc>
          <w:tcPr>
            <w:tcW w:w="1087" w:type="dxa"/>
          </w:tcPr>
          <w:p w14:paraId="0F2EC948" w14:textId="789331EA" w:rsidR="004E253C" w:rsidRPr="00F1784D" w:rsidRDefault="004E253C" w:rsidP="00103C64">
            <w:pPr>
              <w:pStyle w:val="TAH"/>
            </w:pPr>
            <w:r w:rsidRPr="00F1784D">
              <w:t xml:space="preserve">Reference from </w:t>
            </w:r>
            <w:r w:rsidR="00077A9B" w:rsidRPr="00F1784D">
              <w:t xml:space="preserve">TS38.101-4 </w:t>
            </w:r>
            <w:r w:rsidRPr="00F1784D">
              <w:t>7.3.2.2</w:t>
            </w:r>
          </w:p>
        </w:tc>
      </w:tr>
      <w:tr w:rsidR="000368E4" w:rsidRPr="00F1784D" w14:paraId="4A73C26F" w14:textId="77777777" w:rsidTr="00DF7AAE">
        <w:tc>
          <w:tcPr>
            <w:tcW w:w="895" w:type="dxa"/>
          </w:tcPr>
          <w:p w14:paraId="5007603F" w14:textId="247E8109" w:rsidR="000368E4" w:rsidRPr="00F1784D" w:rsidRDefault="00F77D78" w:rsidP="000368E4">
            <w:pPr>
              <w:pStyle w:val="TAC"/>
            </w:pPr>
            <w:r>
              <w:t>1</w:t>
            </w:r>
            <w:r w:rsidR="000368E4" w:rsidRPr="00F1784D">
              <w:t>-1</w:t>
            </w:r>
          </w:p>
        </w:tc>
        <w:tc>
          <w:tcPr>
            <w:tcW w:w="721" w:type="dxa"/>
          </w:tcPr>
          <w:p w14:paraId="46043E5B" w14:textId="286A1753" w:rsidR="000368E4" w:rsidRPr="00F1784D" w:rsidRDefault="000368E4" w:rsidP="000368E4">
            <w:pPr>
              <w:pStyle w:val="TAC"/>
            </w:pPr>
            <w:r w:rsidRPr="00F1784D">
              <w:t>100</w:t>
            </w:r>
          </w:p>
        </w:tc>
        <w:tc>
          <w:tcPr>
            <w:tcW w:w="1111" w:type="dxa"/>
          </w:tcPr>
          <w:p w14:paraId="2BD9115C" w14:textId="090DA43F" w:rsidR="000368E4" w:rsidRPr="00F1784D" w:rsidRDefault="000368E4" w:rsidP="000368E4">
            <w:pPr>
              <w:pStyle w:val="TAC"/>
            </w:pPr>
            <w:r w:rsidRPr="00F1784D">
              <w:t>60</w:t>
            </w:r>
          </w:p>
        </w:tc>
        <w:tc>
          <w:tcPr>
            <w:tcW w:w="1111" w:type="dxa"/>
          </w:tcPr>
          <w:p w14:paraId="417BCA44" w14:textId="6B62B73C" w:rsidR="000368E4" w:rsidRPr="00F1784D" w:rsidRDefault="000368E4" w:rsidP="000368E4">
            <w:pPr>
              <w:pStyle w:val="TAC"/>
            </w:pPr>
            <w:r w:rsidRPr="00F1784D">
              <w:t>1</w:t>
            </w:r>
          </w:p>
        </w:tc>
        <w:tc>
          <w:tcPr>
            <w:tcW w:w="1287" w:type="dxa"/>
          </w:tcPr>
          <w:p w14:paraId="450B765C" w14:textId="451C7B66" w:rsidR="000368E4" w:rsidRPr="00F1784D" w:rsidRDefault="000368E4" w:rsidP="000368E4">
            <w:pPr>
              <w:pStyle w:val="TAC"/>
            </w:pPr>
            <w:r w:rsidRPr="00F1784D">
              <w:t>2</w:t>
            </w:r>
          </w:p>
        </w:tc>
        <w:tc>
          <w:tcPr>
            <w:tcW w:w="1620" w:type="dxa"/>
          </w:tcPr>
          <w:p w14:paraId="0D82CCD2" w14:textId="77777777" w:rsidR="00DF7AAE" w:rsidRDefault="00DF7AAE" w:rsidP="00DF7AAE">
            <w:pPr>
              <w:pStyle w:val="TAC"/>
            </w:pPr>
            <w:r w:rsidRPr="00F1784D">
              <w:t>TDL</w:t>
            </w:r>
            <w:r>
              <w:t>-</w:t>
            </w:r>
            <w:r w:rsidRPr="00F1784D">
              <w:t>A</w:t>
            </w:r>
          </w:p>
          <w:p w14:paraId="63C87139" w14:textId="2E89F806" w:rsidR="000368E4" w:rsidRPr="00F1784D" w:rsidRDefault="00DF7AAE" w:rsidP="00DF7AAE">
            <w:pPr>
              <w:pStyle w:val="TAC"/>
            </w:pPr>
            <w:r>
              <w:t>(5, 10, 30) ns</w:t>
            </w:r>
          </w:p>
        </w:tc>
        <w:tc>
          <w:tcPr>
            <w:tcW w:w="1025" w:type="dxa"/>
          </w:tcPr>
          <w:p w14:paraId="1BAC94B1" w14:textId="0F400E96" w:rsidR="000368E4" w:rsidRPr="00F1784D" w:rsidRDefault="000368E4" w:rsidP="000368E4">
            <w:pPr>
              <w:pStyle w:val="TAC"/>
            </w:pPr>
            <w:r w:rsidRPr="00F1784D">
              <w:t>1x2 low</w:t>
            </w:r>
          </w:p>
        </w:tc>
        <w:tc>
          <w:tcPr>
            <w:tcW w:w="772" w:type="dxa"/>
          </w:tcPr>
          <w:p w14:paraId="46D0FCE1" w14:textId="01140922" w:rsidR="000368E4" w:rsidRPr="00F1784D" w:rsidRDefault="000368E4" w:rsidP="000368E4">
            <w:pPr>
              <w:pStyle w:val="TAC"/>
            </w:pPr>
            <w:r w:rsidRPr="00F1784D">
              <w:t>1%</w:t>
            </w:r>
          </w:p>
        </w:tc>
        <w:tc>
          <w:tcPr>
            <w:tcW w:w="1087" w:type="dxa"/>
          </w:tcPr>
          <w:p w14:paraId="5A820E84" w14:textId="78AF1372" w:rsidR="000368E4" w:rsidRPr="00F1784D" w:rsidRDefault="000368E4" w:rsidP="000368E4">
            <w:pPr>
              <w:pStyle w:val="TAC"/>
            </w:pPr>
            <w:r w:rsidRPr="00F1784D">
              <w:t>1Tx Test 1</w:t>
            </w:r>
          </w:p>
        </w:tc>
      </w:tr>
      <w:tr w:rsidR="000368E4" w:rsidRPr="00F1784D" w14:paraId="3CCD2A00" w14:textId="77777777" w:rsidTr="00DF7AAE">
        <w:tc>
          <w:tcPr>
            <w:tcW w:w="895" w:type="dxa"/>
          </w:tcPr>
          <w:p w14:paraId="6F4F395C" w14:textId="5500037E" w:rsidR="000368E4" w:rsidRPr="00F1784D" w:rsidRDefault="00F77D78" w:rsidP="000368E4">
            <w:pPr>
              <w:pStyle w:val="TAC"/>
            </w:pPr>
            <w:r>
              <w:t>1</w:t>
            </w:r>
            <w:r w:rsidR="000368E4" w:rsidRPr="00F1784D">
              <w:t>-2</w:t>
            </w:r>
          </w:p>
        </w:tc>
        <w:tc>
          <w:tcPr>
            <w:tcW w:w="721" w:type="dxa"/>
          </w:tcPr>
          <w:p w14:paraId="4D588392" w14:textId="1C81CD1E" w:rsidR="000368E4" w:rsidRPr="00F1784D" w:rsidRDefault="000368E4" w:rsidP="000368E4">
            <w:pPr>
              <w:pStyle w:val="TAC"/>
            </w:pPr>
            <w:r w:rsidRPr="00F1784D">
              <w:t>100</w:t>
            </w:r>
          </w:p>
        </w:tc>
        <w:tc>
          <w:tcPr>
            <w:tcW w:w="1111" w:type="dxa"/>
          </w:tcPr>
          <w:p w14:paraId="57BC4956" w14:textId="3AA6B2DE" w:rsidR="000368E4" w:rsidRPr="00F1784D" w:rsidRDefault="000368E4" w:rsidP="000368E4">
            <w:pPr>
              <w:pStyle w:val="TAC"/>
            </w:pPr>
            <w:r w:rsidRPr="00F1784D">
              <w:t>60</w:t>
            </w:r>
          </w:p>
        </w:tc>
        <w:tc>
          <w:tcPr>
            <w:tcW w:w="1111" w:type="dxa"/>
          </w:tcPr>
          <w:p w14:paraId="6D564527" w14:textId="2828C69E" w:rsidR="000368E4" w:rsidRPr="00F1784D" w:rsidRDefault="000368E4" w:rsidP="000368E4">
            <w:pPr>
              <w:pStyle w:val="TAC"/>
            </w:pPr>
            <w:r w:rsidRPr="00F1784D">
              <w:t>1</w:t>
            </w:r>
          </w:p>
        </w:tc>
        <w:tc>
          <w:tcPr>
            <w:tcW w:w="1287" w:type="dxa"/>
          </w:tcPr>
          <w:p w14:paraId="21A7CC00" w14:textId="3F585851" w:rsidR="000368E4" w:rsidRPr="00F1784D" w:rsidRDefault="000368E4" w:rsidP="000368E4">
            <w:pPr>
              <w:pStyle w:val="TAC"/>
            </w:pPr>
            <w:r w:rsidRPr="00F1784D">
              <w:t>4</w:t>
            </w:r>
          </w:p>
        </w:tc>
        <w:tc>
          <w:tcPr>
            <w:tcW w:w="1620" w:type="dxa"/>
          </w:tcPr>
          <w:p w14:paraId="7D90403B" w14:textId="77777777" w:rsidR="00DF7AAE" w:rsidRDefault="00DF7AAE" w:rsidP="00DF7AAE">
            <w:pPr>
              <w:pStyle w:val="TAC"/>
            </w:pPr>
            <w:r w:rsidRPr="00F1784D">
              <w:t>TDL</w:t>
            </w:r>
            <w:r>
              <w:t>-</w:t>
            </w:r>
            <w:r w:rsidRPr="00F1784D">
              <w:t>A</w:t>
            </w:r>
          </w:p>
          <w:p w14:paraId="3D49E5F4" w14:textId="21FD1C22" w:rsidR="000368E4" w:rsidRPr="00F1784D" w:rsidRDefault="00DF7AAE" w:rsidP="00DF7AAE">
            <w:pPr>
              <w:pStyle w:val="TAC"/>
            </w:pPr>
            <w:r>
              <w:t>(5, 10, 30) ns</w:t>
            </w:r>
          </w:p>
        </w:tc>
        <w:tc>
          <w:tcPr>
            <w:tcW w:w="1025" w:type="dxa"/>
          </w:tcPr>
          <w:p w14:paraId="5707A631" w14:textId="3BF041F7" w:rsidR="000368E4" w:rsidRPr="00F1784D" w:rsidRDefault="000368E4" w:rsidP="000368E4">
            <w:pPr>
              <w:pStyle w:val="TAC"/>
            </w:pPr>
            <w:r w:rsidRPr="00F1784D">
              <w:t>1x2 low</w:t>
            </w:r>
          </w:p>
        </w:tc>
        <w:tc>
          <w:tcPr>
            <w:tcW w:w="772" w:type="dxa"/>
          </w:tcPr>
          <w:p w14:paraId="5B7F9CDC" w14:textId="32B53F86" w:rsidR="000368E4" w:rsidRPr="00F1784D" w:rsidRDefault="000368E4" w:rsidP="000368E4">
            <w:pPr>
              <w:pStyle w:val="TAC"/>
            </w:pPr>
            <w:r w:rsidRPr="00F1784D">
              <w:t>1%</w:t>
            </w:r>
          </w:p>
        </w:tc>
        <w:tc>
          <w:tcPr>
            <w:tcW w:w="1087" w:type="dxa"/>
          </w:tcPr>
          <w:p w14:paraId="49B195D0" w14:textId="6E52D410" w:rsidR="000368E4" w:rsidRPr="00F1784D" w:rsidRDefault="000368E4" w:rsidP="000368E4">
            <w:pPr>
              <w:pStyle w:val="TAC"/>
            </w:pPr>
            <w:r w:rsidRPr="00F1784D">
              <w:t>1Tx Test 2</w:t>
            </w:r>
          </w:p>
        </w:tc>
      </w:tr>
      <w:tr w:rsidR="000368E4" w:rsidRPr="00F1784D" w14:paraId="12BE5D09" w14:textId="77777777" w:rsidTr="00DF7AAE">
        <w:tc>
          <w:tcPr>
            <w:tcW w:w="895" w:type="dxa"/>
          </w:tcPr>
          <w:p w14:paraId="38EF4D4C" w14:textId="2792839D" w:rsidR="000368E4" w:rsidRPr="00F1784D" w:rsidRDefault="00F77D78" w:rsidP="000368E4">
            <w:pPr>
              <w:pStyle w:val="TAC"/>
            </w:pPr>
            <w:r>
              <w:t>1</w:t>
            </w:r>
            <w:r w:rsidR="000368E4" w:rsidRPr="00F1784D">
              <w:t>-3</w:t>
            </w:r>
          </w:p>
        </w:tc>
        <w:tc>
          <w:tcPr>
            <w:tcW w:w="721" w:type="dxa"/>
          </w:tcPr>
          <w:p w14:paraId="4F752836" w14:textId="2A1F4F95" w:rsidR="000368E4" w:rsidRPr="00F1784D" w:rsidRDefault="000368E4" w:rsidP="000368E4">
            <w:pPr>
              <w:pStyle w:val="TAC"/>
            </w:pPr>
            <w:r w:rsidRPr="00F1784D">
              <w:t>100</w:t>
            </w:r>
          </w:p>
        </w:tc>
        <w:tc>
          <w:tcPr>
            <w:tcW w:w="1111" w:type="dxa"/>
          </w:tcPr>
          <w:p w14:paraId="5C948405" w14:textId="0E3CE22C" w:rsidR="000368E4" w:rsidRPr="00F1784D" w:rsidRDefault="000368E4" w:rsidP="000368E4">
            <w:pPr>
              <w:pStyle w:val="TAC"/>
            </w:pPr>
            <w:r w:rsidRPr="00F1784D">
              <w:t>60</w:t>
            </w:r>
          </w:p>
        </w:tc>
        <w:tc>
          <w:tcPr>
            <w:tcW w:w="1111" w:type="dxa"/>
          </w:tcPr>
          <w:p w14:paraId="48999CF1" w14:textId="50BD59B2" w:rsidR="000368E4" w:rsidRPr="00F1784D" w:rsidRDefault="000368E4" w:rsidP="000368E4">
            <w:pPr>
              <w:pStyle w:val="TAC"/>
            </w:pPr>
            <w:r w:rsidRPr="00F1784D">
              <w:t>1</w:t>
            </w:r>
          </w:p>
        </w:tc>
        <w:tc>
          <w:tcPr>
            <w:tcW w:w="1287" w:type="dxa"/>
          </w:tcPr>
          <w:p w14:paraId="48269D52" w14:textId="0B26E5D9" w:rsidR="000368E4" w:rsidRPr="00F1784D" w:rsidRDefault="000368E4" w:rsidP="000368E4">
            <w:pPr>
              <w:pStyle w:val="TAC"/>
            </w:pPr>
            <w:r w:rsidRPr="00F1784D">
              <w:t>8</w:t>
            </w:r>
          </w:p>
        </w:tc>
        <w:tc>
          <w:tcPr>
            <w:tcW w:w="1620" w:type="dxa"/>
          </w:tcPr>
          <w:p w14:paraId="15E05976" w14:textId="77777777" w:rsidR="00DF7AAE" w:rsidRDefault="00DF7AAE" w:rsidP="00DF7AAE">
            <w:pPr>
              <w:pStyle w:val="TAC"/>
            </w:pPr>
            <w:r w:rsidRPr="00F1784D">
              <w:t>TDL</w:t>
            </w:r>
            <w:r>
              <w:t>-</w:t>
            </w:r>
            <w:r w:rsidRPr="00F1784D">
              <w:t>A</w:t>
            </w:r>
          </w:p>
          <w:p w14:paraId="0C6E2F7B" w14:textId="5AD4C86D" w:rsidR="000368E4" w:rsidRPr="00F1784D" w:rsidRDefault="00DF7AAE" w:rsidP="00DF7AAE">
            <w:pPr>
              <w:pStyle w:val="TAC"/>
            </w:pPr>
            <w:r>
              <w:t>(5, 10, 30) ns</w:t>
            </w:r>
          </w:p>
        </w:tc>
        <w:tc>
          <w:tcPr>
            <w:tcW w:w="1025" w:type="dxa"/>
          </w:tcPr>
          <w:p w14:paraId="7A20293E" w14:textId="51A56519" w:rsidR="000368E4" w:rsidRPr="00F1784D" w:rsidRDefault="000368E4" w:rsidP="000368E4">
            <w:pPr>
              <w:pStyle w:val="TAC"/>
            </w:pPr>
            <w:r w:rsidRPr="00F1784D">
              <w:t>2x2 low</w:t>
            </w:r>
          </w:p>
        </w:tc>
        <w:tc>
          <w:tcPr>
            <w:tcW w:w="772" w:type="dxa"/>
          </w:tcPr>
          <w:p w14:paraId="3EDB2C21" w14:textId="27E2892E" w:rsidR="000368E4" w:rsidRPr="00F1784D" w:rsidRDefault="000368E4" w:rsidP="000368E4">
            <w:pPr>
              <w:pStyle w:val="TAC"/>
            </w:pPr>
            <w:r w:rsidRPr="00F1784D">
              <w:t>1%</w:t>
            </w:r>
          </w:p>
        </w:tc>
        <w:tc>
          <w:tcPr>
            <w:tcW w:w="1087" w:type="dxa"/>
          </w:tcPr>
          <w:p w14:paraId="7938CA86" w14:textId="38B562CF" w:rsidR="000368E4" w:rsidRPr="00F1784D" w:rsidRDefault="000368E4" w:rsidP="000368E4">
            <w:pPr>
              <w:pStyle w:val="TAC"/>
            </w:pPr>
            <w:r w:rsidRPr="00F1784D">
              <w:t>2Tx Test 1</w:t>
            </w:r>
          </w:p>
        </w:tc>
      </w:tr>
      <w:tr w:rsidR="000368E4" w:rsidRPr="00F1784D" w14:paraId="62165032" w14:textId="77777777" w:rsidTr="00DF7AAE">
        <w:tc>
          <w:tcPr>
            <w:tcW w:w="895" w:type="dxa"/>
          </w:tcPr>
          <w:p w14:paraId="20C80D8E" w14:textId="55E9AF1E" w:rsidR="000368E4" w:rsidRPr="00F1784D" w:rsidRDefault="00F77D78" w:rsidP="000368E4">
            <w:pPr>
              <w:pStyle w:val="TAC"/>
            </w:pPr>
            <w:r>
              <w:t>1</w:t>
            </w:r>
            <w:r w:rsidR="000368E4" w:rsidRPr="00F1784D">
              <w:t>-4</w:t>
            </w:r>
          </w:p>
        </w:tc>
        <w:tc>
          <w:tcPr>
            <w:tcW w:w="721" w:type="dxa"/>
          </w:tcPr>
          <w:p w14:paraId="35BCB722" w14:textId="07782D5D" w:rsidR="000368E4" w:rsidRPr="00F1784D" w:rsidRDefault="000368E4" w:rsidP="000368E4">
            <w:pPr>
              <w:pStyle w:val="TAC"/>
            </w:pPr>
            <w:r w:rsidRPr="00F1784D">
              <w:t>100</w:t>
            </w:r>
          </w:p>
        </w:tc>
        <w:tc>
          <w:tcPr>
            <w:tcW w:w="1111" w:type="dxa"/>
          </w:tcPr>
          <w:p w14:paraId="23CA762F" w14:textId="28710CBF" w:rsidR="000368E4" w:rsidRPr="00F1784D" w:rsidRDefault="000368E4" w:rsidP="000368E4">
            <w:pPr>
              <w:pStyle w:val="TAC"/>
            </w:pPr>
            <w:r w:rsidRPr="00F1784D">
              <w:t>60</w:t>
            </w:r>
          </w:p>
        </w:tc>
        <w:tc>
          <w:tcPr>
            <w:tcW w:w="1111" w:type="dxa"/>
          </w:tcPr>
          <w:p w14:paraId="2924B2F5" w14:textId="1402CB90" w:rsidR="000368E4" w:rsidRPr="00F1784D" w:rsidRDefault="000368E4" w:rsidP="000368E4">
            <w:pPr>
              <w:pStyle w:val="TAC"/>
            </w:pPr>
            <w:r w:rsidRPr="00F1784D">
              <w:t>2</w:t>
            </w:r>
          </w:p>
        </w:tc>
        <w:tc>
          <w:tcPr>
            <w:tcW w:w="1287" w:type="dxa"/>
          </w:tcPr>
          <w:p w14:paraId="7FF21839" w14:textId="4A48146D" w:rsidR="000368E4" w:rsidRPr="00F1784D" w:rsidRDefault="000368E4" w:rsidP="000368E4">
            <w:pPr>
              <w:pStyle w:val="TAC"/>
            </w:pPr>
            <w:r w:rsidRPr="00F1784D">
              <w:t>16</w:t>
            </w:r>
          </w:p>
        </w:tc>
        <w:tc>
          <w:tcPr>
            <w:tcW w:w="1620" w:type="dxa"/>
          </w:tcPr>
          <w:p w14:paraId="46030E68" w14:textId="77777777" w:rsidR="00DF7AAE" w:rsidRDefault="00DF7AAE" w:rsidP="00DF7AAE">
            <w:pPr>
              <w:pStyle w:val="TAC"/>
            </w:pPr>
            <w:r w:rsidRPr="00F1784D">
              <w:t>TDL</w:t>
            </w:r>
            <w:r>
              <w:t>-</w:t>
            </w:r>
            <w:r w:rsidRPr="00F1784D">
              <w:t>A</w:t>
            </w:r>
          </w:p>
          <w:p w14:paraId="05983DE5" w14:textId="7E4C8E3C" w:rsidR="000368E4" w:rsidRPr="00F1784D" w:rsidRDefault="00DF7AAE" w:rsidP="00DF7AAE">
            <w:pPr>
              <w:pStyle w:val="TAC"/>
            </w:pPr>
            <w:r>
              <w:t>(5, 10, 30) ns</w:t>
            </w:r>
          </w:p>
        </w:tc>
        <w:tc>
          <w:tcPr>
            <w:tcW w:w="1025" w:type="dxa"/>
          </w:tcPr>
          <w:p w14:paraId="3C8B1EFB" w14:textId="4F8CDD73" w:rsidR="000368E4" w:rsidRPr="00F1784D" w:rsidRDefault="000368E4" w:rsidP="000368E4">
            <w:pPr>
              <w:pStyle w:val="TAC"/>
            </w:pPr>
            <w:r w:rsidRPr="00F1784D">
              <w:t>2x2 low</w:t>
            </w:r>
          </w:p>
        </w:tc>
        <w:tc>
          <w:tcPr>
            <w:tcW w:w="772" w:type="dxa"/>
          </w:tcPr>
          <w:p w14:paraId="40306424" w14:textId="77A23272" w:rsidR="000368E4" w:rsidRPr="00F1784D" w:rsidRDefault="000368E4" w:rsidP="000368E4">
            <w:pPr>
              <w:pStyle w:val="TAC"/>
            </w:pPr>
            <w:r w:rsidRPr="00F1784D">
              <w:t>1%</w:t>
            </w:r>
          </w:p>
        </w:tc>
        <w:tc>
          <w:tcPr>
            <w:tcW w:w="1087" w:type="dxa"/>
          </w:tcPr>
          <w:p w14:paraId="1B7E9491" w14:textId="24763CC5" w:rsidR="000368E4" w:rsidRPr="00F1784D" w:rsidRDefault="000368E4" w:rsidP="000368E4">
            <w:pPr>
              <w:pStyle w:val="TAC"/>
            </w:pPr>
            <w:r w:rsidRPr="00F1784D">
              <w:t>2Tx Test 2</w:t>
            </w:r>
          </w:p>
        </w:tc>
      </w:tr>
      <w:tr w:rsidR="005924BD" w:rsidRPr="00F1784D" w14:paraId="341D3265" w14:textId="77777777" w:rsidTr="00DF7AAE">
        <w:tc>
          <w:tcPr>
            <w:tcW w:w="895" w:type="dxa"/>
          </w:tcPr>
          <w:p w14:paraId="05DB016D" w14:textId="7682FC75" w:rsidR="005924BD" w:rsidRDefault="005924BD" w:rsidP="000368E4">
            <w:pPr>
              <w:pStyle w:val="TAC"/>
            </w:pPr>
            <w:r>
              <w:t>2-1</w:t>
            </w:r>
          </w:p>
        </w:tc>
        <w:tc>
          <w:tcPr>
            <w:tcW w:w="721" w:type="dxa"/>
          </w:tcPr>
          <w:p w14:paraId="3DD27655" w14:textId="5BDCF7E3" w:rsidR="005924BD" w:rsidRPr="00F1784D" w:rsidRDefault="005924BD" w:rsidP="000368E4">
            <w:pPr>
              <w:pStyle w:val="TAC"/>
            </w:pPr>
            <w:r>
              <w:t>400</w:t>
            </w:r>
          </w:p>
        </w:tc>
        <w:tc>
          <w:tcPr>
            <w:tcW w:w="1111" w:type="dxa"/>
          </w:tcPr>
          <w:p w14:paraId="4E127C83" w14:textId="26F7B2B1" w:rsidR="005924BD" w:rsidRPr="00E41723" w:rsidRDefault="005924BD" w:rsidP="000368E4">
            <w:pPr>
              <w:pStyle w:val="TAC"/>
              <w:rPr>
                <w:highlight w:val="yellow"/>
              </w:rPr>
            </w:pPr>
            <w:r w:rsidRPr="00E41723">
              <w:rPr>
                <w:highlight w:val="yellow"/>
              </w:rPr>
              <w:t>TBD</w:t>
            </w:r>
          </w:p>
        </w:tc>
        <w:tc>
          <w:tcPr>
            <w:tcW w:w="1111" w:type="dxa"/>
          </w:tcPr>
          <w:p w14:paraId="363F7B11" w14:textId="4D67A866" w:rsidR="005924BD" w:rsidRPr="00E41723" w:rsidRDefault="005924BD" w:rsidP="000368E4">
            <w:pPr>
              <w:pStyle w:val="TAC"/>
              <w:rPr>
                <w:highlight w:val="yellow"/>
              </w:rPr>
            </w:pPr>
            <w:r w:rsidRPr="00E41723">
              <w:rPr>
                <w:highlight w:val="yellow"/>
              </w:rPr>
              <w:t>TBD</w:t>
            </w:r>
          </w:p>
        </w:tc>
        <w:tc>
          <w:tcPr>
            <w:tcW w:w="1287" w:type="dxa"/>
          </w:tcPr>
          <w:p w14:paraId="3C610DF9" w14:textId="715033A5" w:rsidR="005924BD" w:rsidRPr="00E41723" w:rsidRDefault="00045C7A" w:rsidP="000368E4">
            <w:pPr>
              <w:pStyle w:val="TAC"/>
              <w:rPr>
                <w:highlight w:val="yellow"/>
              </w:rPr>
            </w:pPr>
            <w:r w:rsidRPr="00E41723">
              <w:rPr>
                <w:highlight w:val="yellow"/>
              </w:rPr>
              <w:t>TBD</w:t>
            </w:r>
          </w:p>
        </w:tc>
        <w:tc>
          <w:tcPr>
            <w:tcW w:w="1620" w:type="dxa"/>
          </w:tcPr>
          <w:p w14:paraId="01999BFD" w14:textId="77777777" w:rsidR="00045C7A" w:rsidRDefault="00045C7A" w:rsidP="00045C7A">
            <w:pPr>
              <w:pStyle w:val="TAC"/>
            </w:pPr>
            <w:r w:rsidRPr="00F1784D">
              <w:t>TDL</w:t>
            </w:r>
            <w:r>
              <w:t>-</w:t>
            </w:r>
            <w:r w:rsidRPr="00F1784D">
              <w:t>A</w:t>
            </w:r>
          </w:p>
          <w:p w14:paraId="7261D847" w14:textId="7D01DD06" w:rsidR="005924BD" w:rsidRPr="00F1784D" w:rsidRDefault="00045C7A" w:rsidP="00045C7A">
            <w:pPr>
              <w:pStyle w:val="TAC"/>
            </w:pPr>
            <w:r>
              <w:t>(5, 10, 30) ns</w:t>
            </w:r>
          </w:p>
        </w:tc>
        <w:tc>
          <w:tcPr>
            <w:tcW w:w="1025" w:type="dxa"/>
          </w:tcPr>
          <w:p w14:paraId="2EB31F4B" w14:textId="7D7FA6E7" w:rsidR="005924BD" w:rsidRPr="00F1784D" w:rsidRDefault="00045C7A" w:rsidP="000368E4">
            <w:pPr>
              <w:pStyle w:val="TAC"/>
            </w:pPr>
            <w:r w:rsidRPr="00F1784D">
              <w:t>1x2 low</w:t>
            </w:r>
          </w:p>
        </w:tc>
        <w:tc>
          <w:tcPr>
            <w:tcW w:w="772" w:type="dxa"/>
          </w:tcPr>
          <w:p w14:paraId="28C451B2" w14:textId="64E7A62D" w:rsidR="005924BD" w:rsidRPr="00F1784D" w:rsidRDefault="00045C7A" w:rsidP="000368E4">
            <w:pPr>
              <w:pStyle w:val="TAC"/>
            </w:pPr>
            <w:r>
              <w:t>1%</w:t>
            </w:r>
          </w:p>
        </w:tc>
        <w:tc>
          <w:tcPr>
            <w:tcW w:w="1087" w:type="dxa"/>
          </w:tcPr>
          <w:p w14:paraId="0E7EDE27" w14:textId="2FE6C5AC" w:rsidR="005924BD" w:rsidRPr="00F1784D" w:rsidRDefault="00045C7A" w:rsidP="000368E4">
            <w:pPr>
              <w:pStyle w:val="TAC"/>
            </w:pPr>
            <w:r>
              <w:t>New</w:t>
            </w:r>
          </w:p>
        </w:tc>
      </w:tr>
      <w:tr w:rsidR="005924BD" w:rsidRPr="00F1784D" w14:paraId="0472DFA9" w14:textId="77777777" w:rsidTr="00DF7AAE">
        <w:tc>
          <w:tcPr>
            <w:tcW w:w="895" w:type="dxa"/>
          </w:tcPr>
          <w:p w14:paraId="301C037B" w14:textId="34B77E6B" w:rsidR="005924BD" w:rsidRDefault="005924BD" w:rsidP="000368E4">
            <w:pPr>
              <w:pStyle w:val="TAC"/>
            </w:pPr>
            <w:r>
              <w:t>2-2</w:t>
            </w:r>
          </w:p>
        </w:tc>
        <w:tc>
          <w:tcPr>
            <w:tcW w:w="721" w:type="dxa"/>
          </w:tcPr>
          <w:p w14:paraId="3DBE5C87" w14:textId="42C8E086" w:rsidR="005924BD" w:rsidRPr="00F1784D" w:rsidRDefault="005924BD" w:rsidP="000368E4">
            <w:pPr>
              <w:pStyle w:val="TAC"/>
            </w:pPr>
            <w:r>
              <w:t>400</w:t>
            </w:r>
          </w:p>
        </w:tc>
        <w:tc>
          <w:tcPr>
            <w:tcW w:w="1111" w:type="dxa"/>
          </w:tcPr>
          <w:p w14:paraId="4AF06E86" w14:textId="15681A0C" w:rsidR="005924BD" w:rsidRPr="00E41723" w:rsidRDefault="005924BD" w:rsidP="000368E4">
            <w:pPr>
              <w:pStyle w:val="TAC"/>
              <w:rPr>
                <w:highlight w:val="yellow"/>
              </w:rPr>
            </w:pPr>
            <w:r w:rsidRPr="00E41723">
              <w:rPr>
                <w:highlight w:val="yellow"/>
              </w:rPr>
              <w:t>TBD</w:t>
            </w:r>
          </w:p>
        </w:tc>
        <w:tc>
          <w:tcPr>
            <w:tcW w:w="1111" w:type="dxa"/>
          </w:tcPr>
          <w:p w14:paraId="04CCEF76" w14:textId="1CB42B45" w:rsidR="005924BD" w:rsidRPr="00E41723" w:rsidRDefault="005924BD" w:rsidP="000368E4">
            <w:pPr>
              <w:pStyle w:val="TAC"/>
              <w:rPr>
                <w:highlight w:val="yellow"/>
              </w:rPr>
            </w:pPr>
            <w:r w:rsidRPr="00E41723">
              <w:rPr>
                <w:highlight w:val="yellow"/>
              </w:rPr>
              <w:t>TBD</w:t>
            </w:r>
          </w:p>
        </w:tc>
        <w:tc>
          <w:tcPr>
            <w:tcW w:w="1287" w:type="dxa"/>
          </w:tcPr>
          <w:p w14:paraId="450B411B" w14:textId="2CDA3768" w:rsidR="005924BD" w:rsidRPr="00E41723" w:rsidRDefault="00045C7A" w:rsidP="000368E4">
            <w:pPr>
              <w:pStyle w:val="TAC"/>
              <w:rPr>
                <w:b/>
                <w:bCs/>
                <w:highlight w:val="yellow"/>
              </w:rPr>
            </w:pPr>
            <w:r w:rsidRPr="00E41723">
              <w:rPr>
                <w:highlight w:val="yellow"/>
              </w:rPr>
              <w:t>TBD</w:t>
            </w:r>
          </w:p>
        </w:tc>
        <w:tc>
          <w:tcPr>
            <w:tcW w:w="1620" w:type="dxa"/>
          </w:tcPr>
          <w:p w14:paraId="1F1E83EC" w14:textId="77777777" w:rsidR="00045C7A" w:rsidRDefault="00045C7A" w:rsidP="00045C7A">
            <w:pPr>
              <w:pStyle w:val="TAC"/>
            </w:pPr>
            <w:r w:rsidRPr="00F1784D">
              <w:t>TDL</w:t>
            </w:r>
            <w:r>
              <w:t>-</w:t>
            </w:r>
            <w:r w:rsidRPr="00F1784D">
              <w:t>A</w:t>
            </w:r>
          </w:p>
          <w:p w14:paraId="5BCD8E56" w14:textId="70B7C6EE" w:rsidR="005924BD" w:rsidRPr="00F1784D" w:rsidRDefault="00045C7A" w:rsidP="00045C7A">
            <w:pPr>
              <w:pStyle w:val="TAC"/>
            </w:pPr>
            <w:r>
              <w:t>(5, 10, 30) ns</w:t>
            </w:r>
          </w:p>
        </w:tc>
        <w:tc>
          <w:tcPr>
            <w:tcW w:w="1025" w:type="dxa"/>
          </w:tcPr>
          <w:p w14:paraId="77DA57CC" w14:textId="09DC1E9B" w:rsidR="005924BD" w:rsidRPr="00F1784D" w:rsidRDefault="00D62660" w:rsidP="000368E4">
            <w:pPr>
              <w:pStyle w:val="TAC"/>
            </w:pPr>
            <w:r>
              <w:t>2</w:t>
            </w:r>
            <w:r w:rsidR="00045C7A" w:rsidRPr="00F1784D">
              <w:t>x2 low</w:t>
            </w:r>
          </w:p>
        </w:tc>
        <w:tc>
          <w:tcPr>
            <w:tcW w:w="772" w:type="dxa"/>
          </w:tcPr>
          <w:p w14:paraId="0E673628" w14:textId="73B2EB49" w:rsidR="005924BD" w:rsidRPr="00F1784D" w:rsidRDefault="00045C7A" w:rsidP="000368E4">
            <w:pPr>
              <w:pStyle w:val="TAC"/>
            </w:pPr>
            <w:r>
              <w:t>1%</w:t>
            </w:r>
          </w:p>
        </w:tc>
        <w:tc>
          <w:tcPr>
            <w:tcW w:w="1087" w:type="dxa"/>
          </w:tcPr>
          <w:p w14:paraId="2895588D" w14:textId="20A10F3E" w:rsidR="005924BD" w:rsidRPr="00F1784D" w:rsidRDefault="00045C7A" w:rsidP="000368E4">
            <w:pPr>
              <w:pStyle w:val="TAC"/>
            </w:pPr>
            <w:r>
              <w:t>New</w:t>
            </w:r>
          </w:p>
        </w:tc>
      </w:tr>
    </w:tbl>
    <w:p w14:paraId="386CADBD" w14:textId="77777777" w:rsidR="003E2F50" w:rsidRDefault="003E2F50" w:rsidP="005657B1"/>
    <w:p w14:paraId="03B411E6" w14:textId="77777777" w:rsidR="003E2F50" w:rsidRDefault="00077A9B" w:rsidP="003E2F50">
      <w:r w:rsidRPr="00F1784D">
        <w:t>The detailed simulation parameters are provided in Appendix A.2.</w:t>
      </w:r>
    </w:p>
    <w:p w14:paraId="1F9DD09E" w14:textId="2FBD13F9" w:rsidR="00DA03B3" w:rsidRPr="003E2F50" w:rsidRDefault="00DA03B3" w:rsidP="003E2F50">
      <w:r w:rsidRPr="00F1784D">
        <w:rPr>
          <w:b/>
          <w:bCs/>
          <w:u w:val="single"/>
        </w:rPr>
        <w:lastRenderedPageBreak/>
        <w:t>FR2</w:t>
      </w:r>
      <w:r>
        <w:rPr>
          <w:b/>
          <w:bCs/>
          <w:u w:val="single"/>
        </w:rPr>
        <w:t>-2</w:t>
      </w:r>
      <w:r w:rsidRPr="00F1784D">
        <w:rPr>
          <w:b/>
          <w:bCs/>
          <w:u w:val="single"/>
        </w:rPr>
        <w:t xml:space="preserve"> TDD</w:t>
      </w:r>
      <w:r>
        <w:rPr>
          <w:b/>
          <w:bCs/>
          <w:u w:val="single"/>
        </w:rPr>
        <w:t>,</w:t>
      </w:r>
      <w:r w:rsidRPr="00F1784D">
        <w:rPr>
          <w:b/>
          <w:bCs/>
          <w:u w:val="single"/>
        </w:rPr>
        <w:t xml:space="preserve"> SCS</w:t>
      </w:r>
      <w:r>
        <w:rPr>
          <w:b/>
          <w:bCs/>
          <w:u w:val="single"/>
        </w:rPr>
        <w:t xml:space="preserve"> 48</w:t>
      </w:r>
      <w:r w:rsidRPr="00F1784D">
        <w:rPr>
          <w:b/>
          <w:bCs/>
          <w:u w:val="single"/>
        </w:rPr>
        <w:t>0</w:t>
      </w:r>
      <w:r>
        <w:rPr>
          <w:b/>
          <w:bCs/>
          <w:u w:val="single"/>
        </w:rPr>
        <w:t xml:space="preserve"> </w:t>
      </w:r>
      <w:proofErr w:type="spellStart"/>
      <w:r>
        <w:rPr>
          <w:b/>
          <w:bCs/>
          <w:u w:val="single"/>
        </w:rPr>
        <w:t>K</w:t>
      </w:r>
      <w:r w:rsidRPr="00F1784D">
        <w:rPr>
          <w:b/>
          <w:bCs/>
          <w:u w:val="single"/>
        </w:rPr>
        <w:t>Hz</w:t>
      </w:r>
      <w:proofErr w:type="spellEnd"/>
    </w:p>
    <w:tbl>
      <w:tblPr>
        <w:tblStyle w:val="TableGrid"/>
        <w:tblW w:w="0" w:type="auto"/>
        <w:tblLayout w:type="fixed"/>
        <w:tblLook w:val="04A0" w:firstRow="1" w:lastRow="0" w:firstColumn="1" w:lastColumn="0" w:noHBand="0" w:noVBand="1"/>
      </w:tblPr>
      <w:tblGrid>
        <w:gridCol w:w="895"/>
        <w:gridCol w:w="721"/>
        <w:gridCol w:w="1111"/>
        <w:gridCol w:w="1111"/>
        <w:gridCol w:w="1287"/>
        <w:gridCol w:w="1620"/>
        <w:gridCol w:w="1025"/>
        <w:gridCol w:w="772"/>
        <w:gridCol w:w="1087"/>
      </w:tblGrid>
      <w:tr w:rsidR="00DA03B3" w:rsidRPr="00F1784D" w14:paraId="1AAD5BEF" w14:textId="77777777" w:rsidTr="001610B7">
        <w:tc>
          <w:tcPr>
            <w:tcW w:w="895" w:type="dxa"/>
          </w:tcPr>
          <w:p w14:paraId="0458FC6B" w14:textId="77777777" w:rsidR="00DA03B3" w:rsidRPr="00F1784D" w:rsidRDefault="00DA03B3" w:rsidP="001610B7">
            <w:pPr>
              <w:pStyle w:val="TAH"/>
            </w:pPr>
            <w:r w:rsidRPr="00F1784D">
              <w:t>Test number</w:t>
            </w:r>
          </w:p>
        </w:tc>
        <w:tc>
          <w:tcPr>
            <w:tcW w:w="721" w:type="dxa"/>
          </w:tcPr>
          <w:p w14:paraId="64D83F21" w14:textId="77777777" w:rsidR="00DA03B3" w:rsidRPr="00F1784D" w:rsidRDefault="00DA03B3" w:rsidP="001610B7">
            <w:pPr>
              <w:pStyle w:val="TAH"/>
            </w:pPr>
            <w:r w:rsidRPr="00F1784D">
              <w:t>CBW (MHz)</w:t>
            </w:r>
          </w:p>
        </w:tc>
        <w:tc>
          <w:tcPr>
            <w:tcW w:w="1111" w:type="dxa"/>
          </w:tcPr>
          <w:p w14:paraId="56FABFE9" w14:textId="77777777" w:rsidR="00DA03B3" w:rsidRPr="00F1784D" w:rsidRDefault="00DA03B3" w:rsidP="001610B7">
            <w:pPr>
              <w:pStyle w:val="TAH"/>
            </w:pPr>
            <w:r w:rsidRPr="00F1784D">
              <w:t>CORESET RB</w:t>
            </w:r>
          </w:p>
        </w:tc>
        <w:tc>
          <w:tcPr>
            <w:tcW w:w="1111" w:type="dxa"/>
          </w:tcPr>
          <w:p w14:paraId="6CA12F33" w14:textId="77777777" w:rsidR="00DA03B3" w:rsidRPr="00F1784D" w:rsidRDefault="00DA03B3" w:rsidP="001610B7">
            <w:pPr>
              <w:pStyle w:val="TAH"/>
            </w:pPr>
            <w:r w:rsidRPr="00F1784D">
              <w:t>CORESET duration</w:t>
            </w:r>
          </w:p>
        </w:tc>
        <w:tc>
          <w:tcPr>
            <w:tcW w:w="1287" w:type="dxa"/>
          </w:tcPr>
          <w:p w14:paraId="7E9CA465" w14:textId="77777777" w:rsidR="00DA03B3" w:rsidRPr="00F1784D" w:rsidRDefault="00DA03B3" w:rsidP="001610B7">
            <w:pPr>
              <w:pStyle w:val="TAH"/>
            </w:pPr>
            <w:r w:rsidRPr="00F1784D">
              <w:t>Aggregation level</w:t>
            </w:r>
          </w:p>
        </w:tc>
        <w:tc>
          <w:tcPr>
            <w:tcW w:w="1620" w:type="dxa"/>
          </w:tcPr>
          <w:p w14:paraId="5A5BB40C" w14:textId="77777777" w:rsidR="00DA03B3" w:rsidRPr="00F1784D" w:rsidRDefault="00DA03B3" w:rsidP="001610B7">
            <w:pPr>
              <w:pStyle w:val="TAH"/>
            </w:pPr>
            <w:r w:rsidRPr="00F1784D">
              <w:t>Propagation condition</w:t>
            </w:r>
          </w:p>
        </w:tc>
        <w:tc>
          <w:tcPr>
            <w:tcW w:w="1025" w:type="dxa"/>
          </w:tcPr>
          <w:p w14:paraId="0B1705DB" w14:textId="77777777" w:rsidR="00DA03B3" w:rsidRDefault="00DA03B3" w:rsidP="001610B7">
            <w:pPr>
              <w:pStyle w:val="TAH"/>
            </w:pPr>
            <w:r w:rsidRPr="00F1784D">
              <w:t>Antenna config</w:t>
            </w:r>
          </w:p>
          <w:p w14:paraId="0D485FB4" w14:textId="77777777" w:rsidR="00DA03B3" w:rsidRPr="00F1784D" w:rsidRDefault="00DA03B3" w:rsidP="001610B7">
            <w:pPr>
              <w:pStyle w:val="TAH"/>
            </w:pPr>
          </w:p>
        </w:tc>
        <w:tc>
          <w:tcPr>
            <w:tcW w:w="772" w:type="dxa"/>
          </w:tcPr>
          <w:p w14:paraId="2C8C3843" w14:textId="77777777" w:rsidR="00DA03B3" w:rsidRPr="00F1784D" w:rsidRDefault="00DA03B3" w:rsidP="001610B7">
            <w:pPr>
              <w:pStyle w:val="TAH"/>
            </w:pPr>
            <w:r w:rsidRPr="00F1784D">
              <w:t>Metric (Pm-</w:t>
            </w:r>
            <w:proofErr w:type="spellStart"/>
            <w:r w:rsidRPr="00F1784D">
              <w:t>dsg</w:t>
            </w:r>
            <w:proofErr w:type="spellEnd"/>
            <w:r w:rsidRPr="00F1784D">
              <w:t>)</w:t>
            </w:r>
          </w:p>
        </w:tc>
        <w:tc>
          <w:tcPr>
            <w:tcW w:w="1087" w:type="dxa"/>
          </w:tcPr>
          <w:p w14:paraId="1A571AD7" w14:textId="77777777" w:rsidR="00DA03B3" w:rsidRPr="00F1784D" w:rsidRDefault="00DA03B3" w:rsidP="001610B7">
            <w:pPr>
              <w:pStyle w:val="TAH"/>
            </w:pPr>
            <w:r w:rsidRPr="00F1784D">
              <w:t>Reference from TS38.101-4 7.3.2.2</w:t>
            </w:r>
          </w:p>
        </w:tc>
      </w:tr>
      <w:tr w:rsidR="00DA03B3" w:rsidRPr="00F1784D" w14:paraId="57319BFB" w14:textId="77777777" w:rsidTr="001610B7">
        <w:tc>
          <w:tcPr>
            <w:tcW w:w="895" w:type="dxa"/>
          </w:tcPr>
          <w:p w14:paraId="07ACB1A6" w14:textId="77777777" w:rsidR="00DA03B3" w:rsidRPr="00F1784D" w:rsidRDefault="00DA03B3" w:rsidP="001610B7">
            <w:pPr>
              <w:pStyle w:val="TAC"/>
            </w:pPr>
            <w:r>
              <w:t>1</w:t>
            </w:r>
            <w:r w:rsidRPr="00F1784D">
              <w:t>-1</w:t>
            </w:r>
          </w:p>
        </w:tc>
        <w:tc>
          <w:tcPr>
            <w:tcW w:w="721" w:type="dxa"/>
          </w:tcPr>
          <w:p w14:paraId="0727EE45" w14:textId="16772572" w:rsidR="00DA03B3" w:rsidRPr="00F1784D" w:rsidRDefault="00DA03B3" w:rsidP="001610B7">
            <w:pPr>
              <w:pStyle w:val="TAC"/>
            </w:pPr>
            <w:r>
              <w:t>4</w:t>
            </w:r>
            <w:r w:rsidRPr="00F1784D">
              <w:t>00</w:t>
            </w:r>
          </w:p>
        </w:tc>
        <w:tc>
          <w:tcPr>
            <w:tcW w:w="1111" w:type="dxa"/>
          </w:tcPr>
          <w:p w14:paraId="21EC930D" w14:textId="43ED371B" w:rsidR="00DA03B3" w:rsidRPr="00F1784D" w:rsidRDefault="00DA03B3" w:rsidP="001610B7">
            <w:pPr>
              <w:pStyle w:val="TAC"/>
            </w:pPr>
            <w:r w:rsidRPr="00E41723">
              <w:rPr>
                <w:highlight w:val="yellow"/>
              </w:rPr>
              <w:t>TBD</w:t>
            </w:r>
          </w:p>
        </w:tc>
        <w:tc>
          <w:tcPr>
            <w:tcW w:w="1111" w:type="dxa"/>
          </w:tcPr>
          <w:p w14:paraId="0BD2263A" w14:textId="11EBDEA5" w:rsidR="00DA03B3" w:rsidRPr="00F1784D" w:rsidRDefault="00DA03B3" w:rsidP="00DA03B3">
            <w:pPr>
              <w:pStyle w:val="TAC"/>
            </w:pPr>
            <w:r w:rsidRPr="00E41723">
              <w:rPr>
                <w:highlight w:val="yellow"/>
              </w:rPr>
              <w:t>TBD</w:t>
            </w:r>
          </w:p>
        </w:tc>
        <w:tc>
          <w:tcPr>
            <w:tcW w:w="1287" w:type="dxa"/>
          </w:tcPr>
          <w:p w14:paraId="18114402" w14:textId="7B7FCFF8" w:rsidR="00DA03B3" w:rsidRPr="00F1784D" w:rsidRDefault="00DA03B3" w:rsidP="001610B7">
            <w:pPr>
              <w:pStyle w:val="TAC"/>
            </w:pPr>
            <w:r w:rsidRPr="00E41723">
              <w:rPr>
                <w:highlight w:val="yellow"/>
              </w:rPr>
              <w:t>TBD</w:t>
            </w:r>
          </w:p>
        </w:tc>
        <w:tc>
          <w:tcPr>
            <w:tcW w:w="1620" w:type="dxa"/>
          </w:tcPr>
          <w:p w14:paraId="696AB865" w14:textId="77777777" w:rsidR="00DA03B3" w:rsidRDefault="00DA03B3" w:rsidP="001610B7">
            <w:pPr>
              <w:pStyle w:val="TAC"/>
            </w:pPr>
            <w:r w:rsidRPr="00F1784D">
              <w:t>TDL</w:t>
            </w:r>
            <w:r>
              <w:t>-</w:t>
            </w:r>
            <w:r w:rsidRPr="00F1784D">
              <w:t>A</w:t>
            </w:r>
          </w:p>
          <w:p w14:paraId="3E30F952" w14:textId="77777777" w:rsidR="00DA03B3" w:rsidRPr="00F1784D" w:rsidRDefault="00DA03B3" w:rsidP="001610B7">
            <w:pPr>
              <w:pStyle w:val="TAC"/>
            </w:pPr>
            <w:r>
              <w:t>(5, 10, 30) ns</w:t>
            </w:r>
          </w:p>
        </w:tc>
        <w:tc>
          <w:tcPr>
            <w:tcW w:w="1025" w:type="dxa"/>
          </w:tcPr>
          <w:p w14:paraId="77D99793" w14:textId="6CF4176E" w:rsidR="00DA03B3" w:rsidRPr="00F1784D" w:rsidRDefault="00DA03B3" w:rsidP="001610B7">
            <w:pPr>
              <w:pStyle w:val="TAC"/>
            </w:pPr>
            <w:r w:rsidRPr="00F1784D">
              <w:t xml:space="preserve">1x2 </w:t>
            </w:r>
            <w:r w:rsidR="004A44D2">
              <w:t>L</w:t>
            </w:r>
            <w:r w:rsidRPr="00F1784D">
              <w:t>ow</w:t>
            </w:r>
          </w:p>
        </w:tc>
        <w:tc>
          <w:tcPr>
            <w:tcW w:w="772" w:type="dxa"/>
          </w:tcPr>
          <w:p w14:paraId="7198EBF8" w14:textId="77777777" w:rsidR="00DA03B3" w:rsidRPr="00F1784D" w:rsidRDefault="00DA03B3" w:rsidP="001610B7">
            <w:pPr>
              <w:pStyle w:val="TAC"/>
            </w:pPr>
            <w:r w:rsidRPr="00F1784D">
              <w:t>1%</w:t>
            </w:r>
          </w:p>
        </w:tc>
        <w:tc>
          <w:tcPr>
            <w:tcW w:w="1087" w:type="dxa"/>
          </w:tcPr>
          <w:p w14:paraId="12A175D1" w14:textId="2DA8B7DC" w:rsidR="00DA03B3" w:rsidRPr="00F1784D" w:rsidRDefault="008E3265" w:rsidP="001610B7">
            <w:pPr>
              <w:pStyle w:val="TAC"/>
            </w:pPr>
            <w:r>
              <w:t>New</w:t>
            </w:r>
          </w:p>
        </w:tc>
      </w:tr>
      <w:tr w:rsidR="00DA03B3" w:rsidRPr="00F1784D" w14:paraId="135E5A82" w14:textId="77777777" w:rsidTr="001610B7">
        <w:tc>
          <w:tcPr>
            <w:tcW w:w="895" w:type="dxa"/>
          </w:tcPr>
          <w:p w14:paraId="2539C9D9" w14:textId="77777777" w:rsidR="00DA03B3" w:rsidRPr="00F1784D" w:rsidRDefault="00DA03B3" w:rsidP="001610B7">
            <w:pPr>
              <w:pStyle w:val="TAC"/>
            </w:pPr>
            <w:r>
              <w:t>1</w:t>
            </w:r>
            <w:r w:rsidRPr="00F1784D">
              <w:t>-2</w:t>
            </w:r>
          </w:p>
        </w:tc>
        <w:tc>
          <w:tcPr>
            <w:tcW w:w="721" w:type="dxa"/>
          </w:tcPr>
          <w:p w14:paraId="35013F42" w14:textId="19B261C8" w:rsidR="00DA03B3" w:rsidRPr="00F1784D" w:rsidRDefault="00DA03B3" w:rsidP="001610B7">
            <w:pPr>
              <w:pStyle w:val="TAC"/>
            </w:pPr>
            <w:r>
              <w:t>4</w:t>
            </w:r>
            <w:r w:rsidRPr="00F1784D">
              <w:t>00</w:t>
            </w:r>
          </w:p>
        </w:tc>
        <w:tc>
          <w:tcPr>
            <w:tcW w:w="1111" w:type="dxa"/>
          </w:tcPr>
          <w:p w14:paraId="0BE48E03" w14:textId="1A0679C6" w:rsidR="00DA03B3" w:rsidRPr="00F1784D" w:rsidRDefault="00DA03B3" w:rsidP="001610B7">
            <w:pPr>
              <w:pStyle w:val="TAC"/>
            </w:pPr>
            <w:r w:rsidRPr="00E41723">
              <w:rPr>
                <w:highlight w:val="yellow"/>
              </w:rPr>
              <w:t>TBD</w:t>
            </w:r>
          </w:p>
        </w:tc>
        <w:tc>
          <w:tcPr>
            <w:tcW w:w="1111" w:type="dxa"/>
          </w:tcPr>
          <w:p w14:paraId="5A28C40F" w14:textId="5EA14E88" w:rsidR="00DA03B3" w:rsidRPr="00F1784D" w:rsidRDefault="00DA03B3" w:rsidP="001610B7">
            <w:pPr>
              <w:pStyle w:val="TAC"/>
            </w:pPr>
            <w:r w:rsidRPr="00E41723">
              <w:rPr>
                <w:highlight w:val="yellow"/>
              </w:rPr>
              <w:t>TBD</w:t>
            </w:r>
          </w:p>
        </w:tc>
        <w:tc>
          <w:tcPr>
            <w:tcW w:w="1287" w:type="dxa"/>
          </w:tcPr>
          <w:p w14:paraId="68F64B6A" w14:textId="32EADC15" w:rsidR="00DA03B3" w:rsidRPr="00F1784D" w:rsidRDefault="00DA03B3" w:rsidP="001610B7">
            <w:pPr>
              <w:pStyle w:val="TAC"/>
            </w:pPr>
            <w:r w:rsidRPr="00E41723">
              <w:rPr>
                <w:highlight w:val="yellow"/>
              </w:rPr>
              <w:t>TBD</w:t>
            </w:r>
          </w:p>
        </w:tc>
        <w:tc>
          <w:tcPr>
            <w:tcW w:w="1620" w:type="dxa"/>
          </w:tcPr>
          <w:p w14:paraId="4BB804CA" w14:textId="77777777" w:rsidR="00DA03B3" w:rsidRDefault="00DA03B3" w:rsidP="001610B7">
            <w:pPr>
              <w:pStyle w:val="TAC"/>
            </w:pPr>
            <w:r w:rsidRPr="00F1784D">
              <w:t>TDL</w:t>
            </w:r>
            <w:r>
              <w:t>-</w:t>
            </w:r>
            <w:r w:rsidRPr="00F1784D">
              <w:t>A</w:t>
            </w:r>
          </w:p>
          <w:p w14:paraId="6D9C86B5" w14:textId="77777777" w:rsidR="00DA03B3" w:rsidRPr="00F1784D" w:rsidRDefault="00DA03B3" w:rsidP="001610B7">
            <w:pPr>
              <w:pStyle w:val="TAC"/>
            </w:pPr>
            <w:r>
              <w:t>(5, 10, 30) ns</w:t>
            </w:r>
          </w:p>
        </w:tc>
        <w:tc>
          <w:tcPr>
            <w:tcW w:w="1025" w:type="dxa"/>
          </w:tcPr>
          <w:p w14:paraId="28E8B8FA" w14:textId="50D477F4" w:rsidR="00DA03B3" w:rsidRPr="00F1784D" w:rsidRDefault="008F7BB6" w:rsidP="001610B7">
            <w:pPr>
              <w:pStyle w:val="TAC"/>
            </w:pPr>
            <w:r>
              <w:t>2</w:t>
            </w:r>
            <w:r w:rsidR="00DA03B3" w:rsidRPr="00F1784D">
              <w:t xml:space="preserve">x2 </w:t>
            </w:r>
            <w:r w:rsidR="004A44D2">
              <w:t>L</w:t>
            </w:r>
            <w:r w:rsidR="00DA03B3" w:rsidRPr="00F1784D">
              <w:t>ow</w:t>
            </w:r>
          </w:p>
        </w:tc>
        <w:tc>
          <w:tcPr>
            <w:tcW w:w="772" w:type="dxa"/>
          </w:tcPr>
          <w:p w14:paraId="030D25F7" w14:textId="77777777" w:rsidR="00DA03B3" w:rsidRPr="00F1784D" w:rsidRDefault="00DA03B3" w:rsidP="001610B7">
            <w:pPr>
              <w:pStyle w:val="TAC"/>
            </w:pPr>
            <w:r w:rsidRPr="00F1784D">
              <w:t>1%</w:t>
            </w:r>
          </w:p>
        </w:tc>
        <w:tc>
          <w:tcPr>
            <w:tcW w:w="1087" w:type="dxa"/>
          </w:tcPr>
          <w:p w14:paraId="2A7631B9" w14:textId="346D4C40" w:rsidR="00DA03B3" w:rsidRPr="00F1784D" w:rsidRDefault="008E3265" w:rsidP="001610B7">
            <w:pPr>
              <w:pStyle w:val="TAC"/>
            </w:pPr>
            <w:r>
              <w:t>New</w:t>
            </w:r>
          </w:p>
        </w:tc>
      </w:tr>
      <w:tr w:rsidR="00E0561F" w:rsidRPr="00F1784D" w14:paraId="0E93D668" w14:textId="77777777" w:rsidTr="001610B7">
        <w:tc>
          <w:tcPr>
            <w:tcW w:w="895" w:type="dxa"/>
          </w:tcPr>
          <w:p w14:paraId="21A056FE" w14:textId="05642402" w:rsidR="00E0561F" w:rsidRDefault="00E0561F" w:rsidP="001610B7">
            <w:pPr>
              <w:pStyle w:val="TAC"/>
            </w:pPr>
            <w:r>
              <w:t>2-</w:t>
            </w:r>
            <w:r w:rsidR="004A44D2">
              <w:t>1</w:t>
            </w:r>
          </w:p>
        </w:tc>
        <w:tc>
          <w:tcPr>
            <w:tcW w:w="721" w:type="dxa"/>
          </w:tcPr>
          <w:p w14:paraId="1F3616CF" w14:textId="2434DDED" w:rsidR="00E0561F" w:rsidRDefault="00E0561F" w:rsidP="001610B7">
            <w:pPr>
              <w:pStyle w:val="TAC"/>
            </w:pPr>
            <w:r>
              <w:t>1600</w:t>
            </w:r>
          </w:p>
        </w:tc>
        <w:tc>
          <w:tcPr>
            <w:tcW w:w="1111" w:type="dxa"/>
          </w:tcPr>
          <w:p w14:paraId="7915BB94" w14:textId="68E1530B" w:rsidR="00E0561F" w:rsidRPr="00E41723" w:rsidRDefault="00E0561F" w:rsidP="001610B7">
            <w:pPr>
              <w:pStyle w:val="TAC"/>
              <w:rPr>
                <w:highlight w:val="yellow"/>
              </w:rPr>
            </w:pPr>
            <w:r>
              <w:rPr>
                <w:highlight w:val="yellow"/>
              </w:rPr>
              <w:t>TBD</w:t>
            </w:r>
          </w:p>
        </w:tc>
        <w:tc>
          <w:tcPr>
            <w:tcW w:w="1111" w:type="dxa"/>
          </w:tcPr>
          <w:p w14:paraId="51CA240C" w14:textId="45507F88" w:rsidR="00E0561F" w:rsidRPr="00E41723" w:rsidRDefault="00E0561F" w:rsidP="001610B7">
            <w:pPr>
              <w:pStyle w:val="TAC"/>
              <w:rPr>
                <w:highlight w:val="yellow"/>
              </w:rPr>
            </w:pPr>
            <w:r>
              <w:rPr>
                <w:highlight w:val="yellow"/>
              </w:rPr>
              <w:t>TBD</w:t>
            </w:r>
          </w:p>
        </w:tc>
        <w:tc>
          <w:tcPr>
            <w:tcW w:w="1287" w:type="dxa"/>
          </w:tcPr>
          <w:p w14:paraId="52D5CB95" w14:textId="563B336A" w:rsidR="00E0561F" w:rsidRPr="00E41723" w:rsidRDefault="00E0561F" w:rsidP="001610B7">
            <w:pPr>
              <w:pStyle w:val="TAC"/>
              <w:rPr>
                <w:highlight w:val="yellow"/>
              </w:rPr>
            </w:pPr>
            <w:r>
              <w:rPr>
                <w:highlight w:val="yellow"/>
              </w:rPr>
              <w:t>TBD</w:t>
            </w:r>
          </w:p>
        </w:tc>
        <w:tc>
          <w:tcPr>
            <w:tcW w:w="1620" w:type="dxa"/>
          </w:tcPr>
          <w:p w14:paraId="38C9C9DF" w14:textId="77777777" w:rsidR="00E0561F" w:rsidRDefault="00E0561F" w:rsidP="00E0561F">
            <w:pPr>
              <w:pStyle w:val="TAC"/>
            </w:pPr>
            <w:r w:rsidRPr="00F1784D">
              <w:t>TDL</w:t>
            </w:r>
            <w:r>
              <w:t>-</w:t>
            </w:r>
            <w:r w:rsidRPr="00F1784D">
              <w:t>A</w:t>
            </w:r>
          </w:p>
          <w:p w14:paraId="6EEFEA31" w14:textId="305232C6" w:rsidR="00E0561F" w:rsidRPr="00F1784D" w:rsidRDefault="00E0561F" w:rsidP="00E0561F">
            <w:pPr>
              <w:pStyle w:val="TAC"/>
            </w:pPr>
            <w:r>
              <w:t>(5, 10, 30) ns</w:t>
            </w:r>
          </w:p>
        </w:tc>
        <w:tc>
          <w:tcPr>
            <w:tcW w:w="1025" w:type="dxa"/>
          </w:tcPr>
          <w:p w14:paraId="04F85C8E" w14:textId="45B43A55" w:rsidR="00E0561F" w:rsidRDefault="00E0561F" w:rsidP="001610B7">
            <w:pPr>
              <w:pStyle w:val="TAC"/>
            </w:pPr>
            <w:r w:rsidRPr="00F1784D">
              <w:t xml:space="preserve">1x2 </w:t>
            </w:r>
            <w:r w:rsidR="004A44D2">
              <w:t>L</w:t>
            </w:r>
            <w:r w:rsidRPr="00F1784D">
              <w:t>ow</w:t>
            </w:r>
          </w:p>
        </w:tc>
        <w:tc>
          <w:tcPr>
            <w:tcW w:w="772" w:type="dxa"/>
          </w:tcPr>
          <w:p w14:paraId="470365B6" w14:textId="6E45C7A8" w:rsidR="00E0561F" w:rsidRPr="00F1784D" w:rsidRDefault="00E0561F" w:rsidP="001610B7">
            <w:pPr>
              <w:pStyle w:val="TAC"/>
            </w:pPr>
            <w:r>
              <w:t>1%</w:t>
            </w:r>
          </w:p>
        </w:tc>
        <w:tc>
          <w:tcPr>
            <w:tcW w:w="1087" w:type="dxa"/>
          </w:tcPr>
          <w:p w14:paraId="6861E4CF" w14:textId="6E7DCC27" w:rsidR="00E0561F" w:rsidRDefault="004A44D2" w:rsidP="001610B7">
            <w:pPr>
              <w:pStyle w:val="TAC"/>
            </w:pPr>
            <w:r>
              <w:t>New</w:t>
            </w:r>
          </w:p>
        </w:tc>
      </w:tr>
      <w:tr w:rsidR="004A44D2" w:rsidRPr="00F1784D" w14:paraId="67272413" w14:textId="77777777" w:rsidTr="001610B7">
        <w:tc>
          <w:tcPr>
            <w:tcW w:w="895" w:type="dxa"/>
          </w:tcPr>
          <w:p w14:paraId="4603DAFF" w14:textId="6A029CDA" w:rsidR="004A44D2" w:rsidRDefault="004A44D2" w:rsidP="001610B7">
            <w:pPr>
              <w:pStyle w:val="TAC"/>
            </w:pPr>
            <w:r>
              <w:t>2-2</w:t>
            </w:r>
          </w:p>
        </w:tc>
        <w:tc>
          <w:tcPr>
            <w:tcW w:w="721" w:type="dxa"/>
          </w:tcPr>
          <w:p w14:paraId="1CF5452D" w14:textId="3954BD09" w:rsidR="004A44D2" w:rsidRDefault="004A44D2" w:rsidP="001610B7">
            <w:pPr>
              <w:pStyle w:val="TAC"/>
            </w:pPr>
            <w:r>
              <w:t>1600</w:t>
            </w:r>
          </w:p>
        </w:tc>
        <w:tc>
          <w:tcPr>
            <w:tcW w:w="1111" w:type="dxa"/>
          </w:tcPr>
          <w:p w14:paraId="086B8F57" w14:textId="2C19889A" w:rsidR="004A44D2" w:rsidRDefault="004A44D2" w:rsidP="001610B7">
            <w:pPr>
              <w:pStyle w:val="TAC"/>
              <w:rPr>
                <w:highlight w:val="yellow"/>
              </w:rPr>
            </w:pPr>
            <w:r>
              <w:rPr>
                <w:highlight w:val="yellow"/>
              </w:rPr>
              <w:t>TBD</w:t>
            </w:r>
          </w:p>
        </w:tc>
        <w:tc>
          <w:tcPr>
            <w:tcW w:w="1111" w:type="dxa"/>
          </w:tcPr>
          <w:p w14:paraId="2166B4BB" w14:textId="25B230CF" w:rsidR="004A44D2" w:rsidRDefault="004A44D2" w:rsidP="001610B7">
            <w:pPr>
              <w:pStyle w:val="TAC"/>
              <w:rPr>
                <w:highlight w:val="yellow"/>
              </w:rPr>
            </w:pPr>
            <w:r>
              <w:rPr>
                <w:highlight w:val="yellow"/>
              </w:rPr>
              <w:t>TBD</w:t>
            </w:r>
          </w:p>
        </w:tc>
        <w:tc>
          <w:tcPr>
            <w:tcW w:w="1287" w:type="dxa"/>
          </w:tcPr>
          <w:p w14:paraId="7C301F47" w14:textId="335AE54D" w:rsidR="004A44D2" w:rsidRDefault="004A44D2" w:rsidP="001610B7">
            <w:pPr>
              <w:pStyle w:val="TAC"/>
              <w:rPr>
                <w:highlight w:val="yellow"/>
              </w:rPr>
            </w:pPr>
            <w:r>
              <w:rPr>
                <w:highlight w:val="yellow"/>
              </w:rPr>
              <w:t>TBD</w:t>
            </w:r>
          </w:p>
        </w:tc>
        <w:tc>
          <w:tcPr>
            <w:tcW w:w="1620" w:type="dxa"/>
          </w:tcPr>
          <w:p w14:paraId="666A38C0" w14:textId="77777777" w:rsidR="004A44D2" w:rsidRDefault="004A44D2" w:rsidP="004A44D2">
            <w:pPr>
              <w:pStyle w:val="TAC"/>
            </w:pPr>
            <w:r w:rsidRPr="00F1784D">
              <w:t>TDL</w:t>
            </w:r>
            <w:r>
              <w:t>-</w:t>
            </w:r>
            <w:r w:rsidRPr="00F1784D">
              <w:t>A</w:t>
            </w:r>
          </w:p>
          <w:p w14:paraId="5D2CF395" w14:textId="140FFAE4" w:rsidR="004A44D2" w:rsidRPr="00F1784D" w:rsidRDefault="004A44D2" w:rsidP="004A44D2">
            <w:pPr>
              <w:pStyle w:val="TAC"/>
            </w:pPr>
            <w:r>
              <w:t>(5, 10, 30) ns</w:t>
            </w:r>
          </w:p>
        </w:tc>
        <w:tc>
          <w:tcPr>
            <w:tcW w:w="1025" w:type="dxa"/>
          </w:tcPr>
          <w:p w14:paraId="208980A9" w14:textId="6C746A63" w:rsidR="004A44D2" w:rsidRPr="00F1784D" w:rsidRDefault="004A44D2" w:rsidP="001610B7">
            <w:pPr>
              <w:pStyle w:val="TAC"/>
            </w:pPr>
            <w:r>
              <w:t>2x2 Low</w:t>
            </w:r>
          </w:p>
        </w:tc>
        <w:tc>
          <w:tcPr>
            <w:tcW w:w="772" w:type="dxa"/>
          </w:tcPr>
          <w:p w14:paraId="56198B97" w14:textId="3F08EC8D" w:rsidR="004A44D2" w:rsidRDefault="004A44D2" w:rsidP="001610B7">
            <w:pPr>
              <w:pStyle w:val="TAC"/>
            </w:pPr>
            <w:r>
              <w:t>1%</w:t>
            </w:r>
          </w:p>
        </w:tc>
        <w:tc>
          <w:tcPr>
            <w:tcW w:w="1087" w:type="dxa"/>
          </w:tcPr>
          <w:p w14:paraId="2D0D028A" w14:textId="4F7FC257" w:rsidR="004A44D2" w:rsidRDefault="004A44D2" w:rsidP="001610B7">
            <w:pPr>
              <w:pStyle w:val="TAC"/>
            </w:pPr>
            <w:r>
              <w:t>New</w:t>
            </w:r>
          </w:p>
        </w:tc>
      </w:tr>
    </w:tbl>
    <w:p w14:paraId="5D198E96" w14:textId="77777777" w:rsidR="00EF714E" w:rsidRDefault="00EF714E" w:rsidP="00F525E8">
      <w:pPr>
        <w:pStyle w:val="Heading2"/>
        <w:rPr>
          <w:lang w:val="en-US"/>
        </w:rPr>
      </w:pPr>
    </w:p>
    <w:p w14:paraId="283ABF47" w14:textId="50BC2663" w:rsidR="00F525E8" w:rsidRPr="00F1784D" w:rsidRDefault="00F525E8" w:rsidP="00F525E8">
      <w:pPr>
        <w:pStyle w:val="Heading2"/>
        <w:rPr>
          <w:lang w:val="en-US"/>
        </w:rPr>
      </w:pPr>
      <w:r w:rsidRPr="00F1784D">
        <w:rPr>
          <w:lang w:val="en-US"/>
        </w:rPr>
        <w:t>3.5</w:t>
      </w:r>
      <w:r w:rsidRPr="00F1784D">
        <w:rPr>
          <w:lang w:val="en-US"/>
        </w:rPr>
        <w:tab/>
        <w:t>PBCH</w:t>
      </w:r>
      <w:r w:rsidR="00077A9B" w:rsidRPr="00F1784D">
        <w:rPr>
          <w:lang w:val="en-US"/>
        </w:rPr>
        <w:t xml:space="preserve"> demodulation</w:t>
      </w:r>
    </w:p>
    <w:p w14:paraId="0E3F46A6" w14:textId="6F64832D" w:rsidR="00DF3873" w:rsidRDefault="00531B1C" w:rsidP="00DF3873">
      <w:r w:rsidRPr="00F1784D">
        <w:t>RAN4 defines the PBCH demodulation requirements (i.e., MIB decoding performance) in Rel-15</w:t>
      </w:r>
      <w:r w:rsidR="00267DBF">
        <w:t xml:space="preserve"> and </w:t>
      </w:r>
      <w:r w:rsidR="009B6CB8">
        <w:t>w</w:t>
      </w:r>
      <w:r w:rsidRPr="00F1784D">
        <w:t xml:space="preserve">e propose to </w:t>
      </w:r>
      <w:r w:rsidR="00267DBF">
        <w:t xml:space="preserve">extend the </w:t>
      </w:r>
      <w:r w:rsidRPr="00F1784D">
        <w:t>configuration</w:t>
      </w:r>
      <w:r w:rsidR="00267DBF">
        <w:t>s in FR2-2. A</w:t>
      </w:r>
      <w:r w:rsidR="00DF7AAE">
        <w:t>s an</w:t>
      </w:r>
      <w:r w:rsidR="00267DBF">
        <w:t xml:space="preserve"> initial starting point, we can consider the SCS 120 </w:t>
      </w:r>
      <w:proofErr w:type="spellStart"/>
      <w:r w:rsidR="00267DBF">
        <w:t>KHz</w:t>
      </w:r>
      <w:proofErr w:type="spellEnd"/>
      <w:r w:rsidR="00267DBF">
        <w:t xml:space="preserve"> as an extension to FR2-1 detailed in TS38.101-4</w:t>
      </w:r>
      <w:r w:rsidR="00AA2547">
        <w:t xml:space="preserve">, Table 7.4.2.2-2 and Table 7.4.2.2-3, whether the SS/PBCH block index is known or not, respectively. </w:t>
      </w:r>
    </w:p>
    <w:p w14:paraId="0EAA7757" w14:textId="77777777" w:rsidR="00AA2547" w:rsidRPr="00F1784D" w:rsidRDefault="00AA2547" w:rsidP="00DF3873"/>
    <w:p w14:paraId="1A1EFA2B" w14:textId="6D361BAE" w:rsidR="00DF3873" w:rsidRDefault="00DF3873" w:rsidP="00AA2547">
      <w:pPr>
        <w:rPr>
          <w:b/>
          <w:bCs/>
        </w:rPr>
      </w:pPr>
      <w:r w:rsidRPr="00F1784D">
        <w:rPr>
          <w:b/>
          <w:bCs/>
        </w:rPr>
        <w:t xml:space="preserve">Proposal </w:t>
      </w:r>
      <w:r w:rsidR="006D7C33">
        <w:rPr>
          <w:b/>
          <w:bCs/>
        </w:rPr>
        <w:t>6</w:t>
      </w:r>
      <w:r w:rsidRPr="00F1784D">
        <w:rPr>
          <w:b/>
          <w:bCs/>
        </w:rPr>
        <w:t xml:space="preserve">: Define PBCH demodulation requirements with the following test setup </w:t>
      </w:r>
    </w:p>
    <w:p w14:paraId="6E9CB31B" w14:textId="77777777" w:rsidR="00AA2547" w:rsidRPr="00F1784D" w:rsidRDefault="00AA2547" w:rsidP="00DF3873">
      <w:pPr>
        <w:rPr>
          <w:b/>
          <w:bCs/>
        </w:rPr>
      </w:pPr>
    </w:p>
    <w:tbl>
      <w:tblPr>
        <w:tblStyle w:val="TableGrid"/>
        <w:tblW w:w="0" w:type="auto"/>
        <w:tblLook w:val="04A0" w:firstRow="1" w:lastRow="0" w:firstColumn="1" w:lastColumn="0" w:noHBand="0" w:noVBand="1"/>
      </w:tblPr>
      <w:tblGrid>
        <w:gridCol w:w="978"/>
        <w:gridCol w:w="1906"/>
        <w:gridCol w:w="1680"/>
        <w:gridCol w:w="1371"/>
        <w:gridCol w:w="1080"/>
        <w:gridCol w:w="2614"/>
      </w:tblGrid>
      <w:tr w:rsidR="00AA2547" w:rsidRPr="00F1784D" w14:paraId="6F778DBF" w14:textId="6E4106B7" w:rsidTr="00DF7AAE">
        <w:trPr>
          <w:trHeight w:val="905"/>
        </w:trPr>
        <w:tc>
          <w:tcPr>
            <w:tcW w:w="978" w:type="dxa"/>
          </w:tcPr>
          <w:p w14:paraId="6F0F3471" w14:textId="18A80CBF" w:rsidR="00AA2547" w:rsidRPr="00F1784D" w:rsidRDefault="00AA2547" w:rsidP="001F4D11">
            <w:pPr>
              <w:pStyle w:val="TAH"/>
            </w:pPr>
            <w:r w:rsidRPr="00F1784D">
              <w:t>Test number</w:t>
            </w:r>
          </w:p>
        </w:tc>
        <w:tc>
          <w:tcPr>
            <w:tcW w:w="1906" w:type="dxa"/>
          </w:tcPr>
          <w:p w14:paraId="355BB6C8" w14:textId="08FACD72" w:rsidR="00AA2547" w:rsidRPr="00F1784D" w:rsidRDefault="00AA2547" w:rsidP="001F4D11">
            <w:pPr>
              <w:pStyle w:val="TAH"/>
            </w:pPr>
            <w:r w:rsidRPr="00F1784D">
              <w:t>BW / SSB SCS</w:t>
            </w:r>
          </w:p>
        </w:tc>
        <w:tc>
          <w:tcPr>
            <w:tcW w:w="1680" w:type="dxa"/>
          </w:tcPr>
          <w:p w14:paraId="1A7FE782" w14:textId="2D73E30D" w:rsidR="00AA2547" w:rsidRPr="00F1784D" w:rsidRDefault="00AA2547" w:rsidP="001F4D11">
            <w:pPr>
              <w:pStyle w:val="TAH"/>
            </w:pPr>
            <w:r w:rsidRPr="00F1784D">
              <w:t>Propagation condition</w:t>
            </w:r>
          </w:p>
        </w:tc>
        <w:tc>
          <w:tcPr>
            <w:tcW w:w="1371" w:type="dxa"/>
          </w:tcPr>
          <w:p w14:paraId="37E11954" w14:textId="0DBE7E40" w:rsidR="00AA2547" w:rsidRPr="00F1784D" w:rsidRDefault="00AA2547" w:rsidP="001F4D11">
            <w:pPr>
              <w:pStyle w:val="TAH"/>
            </w:pPr>
            <w:r w:rsidRPr="00F1784D">
              <w:t>Antenna configuration</w:t>
            </w:r>
          </w:p>
        </w:tc>
        <w:tc>
          <w:tcPr>
            <w:tcW w:w="1080" w:type="dxa"/>
          </w:tcPr>
          <w:p w14:paraId="519580B5" w14:textId="0B13B58E" w:rsidR="00AA2547" w:rsidRPr="00F1784D" w:rsidRDefault="00AA2547" w:rsidP="001F4D11">
            <w:pPr>
              <w:pStyle w:val="TAH"/>
            </w:pPr>
            <w:r w:rsidRPr="00F1784D">
              <w:t>Metric (</w:t>
            </w:r>
            <w:proofErr w:type="gramStart"/>
            <w:r w:rsidRPr="00F1784D">
              <w:t>Pm-bch</w:t>
            </w:r>
            <w:proofErr w:type="gramEnd"/>
            <w:r w:rsidRPr="00F1784D">
              <w:t>)</w:t>
            </w:r>
          </w:p>
        </w:tc>
        <w:tc>
          <w:tcPr>
            <w:tcW w:w="2614" w:type="dxa"/>
          </w:tcPr>
          <w:p w14:paraId="21D8736E" w14:textId="77777777" w:rsidR="00AA2547" w:rsidRPr="00F1784D" w:rsidRDefault="00AA2547" w:rsidP="001F4D11">
            <w:pPr>
              <w:pStyle w:val="TAH"/>
            </w:pPr>
            <w:r w:rsidRPr="00F1784D">
              <w:t>Reference from TS38.101-4</w:t>
            </w:r>
          </w:p>
          <w:p w14:paraId="15ECEFF1" w14:textId="77777777" w:rsidR="00AA2547" w:rsidRDefault="00AA2547" w:rsidP="00AA2547">
            <w:pPr>
              <w:pStyle w:val="TAH"/>
            </w:pPr>
            <w:r>
              <w:t xml:space="preserve">SS/PBCH block index </w:t>
            </w:r>
          </w:p>
          <w:p w14:paraId="07D11A8E" w14:textId="0B89A208" w:rsidR="00AA2547" w:rsidRPr="00F1784D" w:rsidRDefault="00AA2547" w:rsidP="00AA2547">
            <w:pPr>
              <w:pStyle w:val="TAH"/>
            </w:pPr>
            <w:proofErr w:type="gramStart"/>
            <w:r>
              <w:t>A :</w:t>
            </w:r>
            <w:proofErr w:type="gramEnd"/>
            <w:r>
              <w:t xml:space="preserve"> not known</w:t>
            </w:r>
          </w:p>
          <w:p w14:paraId="4FAB9716" w14:textId="6395224A" w:rsidR="00AA2547" w:rsidRPr="00F1784D" w:rsidRDefault="00AA2547" w:rsidP="00AA2547">
            <w:pPr>
              <w:pStyle w:val="TAH"/>
              <w:jc w:val="left"/>
            </w:pPr>
            <w:r>
              <w:t xml:space="preserve">        </w:t>
            </w:r>
            <w:proofErr w:type="gramStart"/>
            <w:r>
              <w:t>B :</w:t>
            </w:r>
            <w:proofErr w:type="gramEnd"/>
            <w:r>
              <w:t xml:space="preserve">  known</w:t>
            </w:r>
          </w:p>
        </w:tc>
      </w:tr>
      <w:tr w:rsidR="00AA2547" w:rsidRPr="00F1784D" w14:paraId="7AB4CE87" w14:textId="77777777" w:rsidTr="00DF7AAE">
        <w:tc>
          <w:tcPr>
            <w:tcW w:w="978" w:type="dxa"/>
          </w:tcPr>
          <w:p w14:paraId="0B34F7CB" w14:textId="7517D3E0" w:rsidR="00AA2547" w:rsidRPr="00F1784D" w:rsidRDefault="00B0039F" w:rsidP="00AA2547">
            <w:pPr>
              <w:pStyle w:val="TAC"/>
            </w:pPr>
            <w:r>
              <w:t>1</w:t>
            </w:r>
            <w:r w:rsidR="00AA2547" w:rsidRPr="00F1784D">
              <w:t>-</w:t>
            </w:r>
            <w:r w:rsidR="00AA2547">
              <w:t>1</w:t>
            </w:r>
          </w:p>
        </w:tc>
        <w:tc>
          <w:tcPr>
            <w:tcW w:w="1906" w:type="dxa"/>
          </w:tcPr>
          <w:p w14:paraId="0A12E8D6" w14:textId="0C3ABC0B" w:rsidR="00AA2547" w:rsidRPr="00F1784D" w:rsidRDefault="00AA2547" w:rsidP="00AA2547">
            <w:pPr>
              <w:pStyle w:val="TAC"/>
            </w:pPr>
            <w:r w:rsidRPr="00F1784D">
              <w:t>100</w:t>
            </w:r>
            <w:r>
              <w:t xml:space="preserve"> </w:t>
            </w:r>
            <w:r w:rsidRPr="00F1784D">
              <w:t>MHz</w:t>
            </w:r>
            <w:r>
              <w:t xml:space="preserve"> </w:t>
            </w:r>
            <w:r w:rsidRPr="00F1784D">
              <w:t>/</w:t>
            </w:r>
            <w:r>
              <w:t xml:space="preserve"> </w:t>
            </w:r>
            <w:r w:rsidRPr="00F1784D">
              <w:t>120</w:t>
            </w:r>
            <w:r>
              <w:t xml:space="preserve"> </w:t>
            </w:r>
            <w:proofErr w:type="spellStart"/>
            <w:r>
              <w:t>K</w:t>
            </w:r>
            <w:r w:rsidRPr="00F1784D">
              <w:t>Hz</w:t>
            </w:r>
            <w:proofErr w:type="spellEnd"/>
          </w:p>
        </w:tc>
        <w:tc>
          <w:tcPr>
            <w:tcW w:w="1680" w:type="dxa"/>
          </w:tcPr>
          <w:p w14:paraId="54D26B37" w14:textId="77777777" w:rsidR="00DF7AAE" w:rsidRDefault="00DF7AAE" w:rsidP="00DF7AAE">
            <w:pPr>
              <w:pStyle w:val="TAC"/>
            </w:pPr>
            <w:r w:rsidRPr="00F1784D">
              <w:t>TDL</w:t>
            </w:r>
            <w:r>
              <w:t>-</w:t>
            </w:r>
            <w:r w:rsidRPr="00F1784D">
              <w:t>A</w:t>
            </w:r>
          </w:p>
          <w:p w14:paraId="127B152A" w14:textId="2767F6E5" w:rsidR="00AA2547" w:rsidRPr="00F1784D" w:rsidRDefault="00DF7AAE" w:rsidP="00DF7AAE">
            <w:pPr>
              <w:pStyle w:val="TAC"/>
            </w:pPr>
            <w:r>
              <w:t>(5, 10, 30) ns</w:t>
            </w:r>
          </w:p>
        </w:tc>
        <w:tc>
          <w:tcPr>
            <w:tcW w:w="1371" w:type="dxa"/>
          </w:tcPr>
          <w:p w14:paraId="16E7A14F" w14:textId="132676F9" w:rsidR="00AA2547" w:rsidRPr="00F1784D" w:rsidRDefault="00AA2547" w:rsidP="00AA2547">
            <w:pPr>
              <w:pStyle w:val="TAC"/>
            </w:pPr>
            <w:r w:rsidRPr="00F1784D">
              <w:t xml:space="preserve">1x2 </w:t>
            </w:r>
            <w:r w:rsidR="0061086F">
              <w:t>L</w:t>
            </w:r>
            <w:r w:rsidRPr="00F1784D">
              <w:t>ow</w:t>
            </w:r>
          </w:p>
        </w:tc>
        <w:tc>
          <w:tcPr>
            <w:tcW w:w="1080" w:type="dxa"/>
          </w:tcPr>
          <w:p w14:paraId="4F241E41" w14:textId="73696889" w:rsidR="00AA2547" w:rsidRPr="00F1784D" w:rsidRDefault="00AA2547" w:rsidP="00AA2547">
            <w:pPr>
              <w:pStyle w:val="TAC"/>
            </w:pPr>
            <w:r w:rsidRPr="00F1784D">
              <w:t>1%</w:t>
            </w:r>
          </w:p>
        </w:tc>
        <w:tc>
          <w:tcPr>
            <w:tcW w:w="2614" w:type="dxa"/>
          </w:tcPr>
          <w:p w14:paraId="37A97330" w14:textId="1BD5A04D" w:rsidR="00AA2547" w:rsidRPr="00F1784D" w:rsidRDefault="0061086F" w:rsidP="00AA2547">
            <w:pPr>
              <w:pStyle w:val="TAC"/>
            </w:pPr>
            <w:r>
              <w:t>A</w:t>
            </w:r>
          </w:p>
        </w:tc>
      </w:tr>
      <w:tr w:rsidR="00AA2547" w:rsidRPr="00F1784D" w14:paraId="3CCBC8DB" w14:textId="77777777" w:rsidTr="00DF7AAE">
        <w:tc>
          <w:tcPr>
            <w:tcW w:w="978" w:type="dxa"/>
          </w:tcPr>
          <w:p w14:paraId="20B9701B" w14:textId="570123AB" w:rsidR="00AA2547" w:rsidRPr="00F1784D" w:rsidRDefault="00B0039F" w:rsidP="00AA2547">
            <w:pPr>
              <w:pStyle w:val="TAC"/>
            </w:pPr>
            <w:r>
              <w:t>1</w:t>
            </w:r>
            <w:r w:rsidR="00AA2547">
              <w:t>-2</w:t>
            </w:r>
          </w:p>
        </w:tc>
        <w:tc>
          <w:tcPr>
            <w:tcW w:w="1906" w:type="dxa"/>
          </w:tcPr>
          <w:p w14:paraId="050E78CE" w14:textId="5512E38B" w:rsidR="00AA2547" w:rsidRPr="00F1784D" w:rsidRDefault="00AA2547" w:rsidP="00AA2547">
            <w:pPr>
              <w:pStyle w:val="TAC"/>
            </w:pPr>
            <w:r>
              <w:t xml:space="preserve">400 MHz / 120 </w:t>
            </w:r>
            <w:proofErr w:type="spellStart"/>
            <w:r>
              <w:t>KHz</w:t>
            </w:r>
            <w:proofErr w:type="spellEnd"/>
          </w:p>
        </w:tc>
        <w:tc>
          <w:tcPr>
            <w:tcW w:w="1680" w:type="dxa"/>
          </w:tcPr>
          <w:p w14:paraId="44D055B1" w14:textId="77777777" w:rsidR="00DF7AAE" w:rsidRDefault="00DF7AAE" w:rsidP="00DF7AAE">
            <w:pPr>
              <w:pStyle w:val="TAC"/>
            </w:pPr>
            <w:r w:rsidRPr="00F1784D">
              <w:t>TDL</w:t>
            </w:r>
            <w:r>
              <w:t>-</w:t>
            </w:r>
            <w:r w:rsidRPr="00F1784D">
              <w:t>A</w:t>
            </w:r>
          </w:p>
          <w:p w14:paraId="173D24C5" w14:textId="07744171" w:rsidR="00AA2547" w:rsidRPr="00F1784D" w:rsidRDefault="00DF7AAE" w:rsidP="00DF7AAE">
            <w:pPr>
              <w:pStyle w:val="TAC"/>
            </w:pPr>
            <w:r>
              <w:t>(5, 10, 30) ns</w:t>
            </w:r>
          </w:p>
        </w:tc>
        <w:tc>
          <w:tcPr>
            <w:tcW w:w="1371" w:type="dxa"/>
          </w:tcPr>
          <w:p w14:paraId="1FB85A4F" w14:textId="2B5929BF" w:rsidR="00AA2547" w:rsidRPr="00F1784D" w:rsidRDefault="0061086F" w:rsidP="00AA2547">
            <w:pPr>
              <w:pStyle w:val="TAC"/>
            </w:pPr>
            <w:r>
              <w:t>1x2 Low</w:t>
            </w:r>
          </w:p>
        </w:tc>
        <w:tc>
          <w:tcPr>
            <w:tcW w:w="1080" w:type="dxa"/>
          </w:tcPr>
          <w:p w14:paraId="7E6D39C6" w14:textId="604B7419" w:rsidR="00AA2547" w:rsidRPr="00F1784D" w:rsidRDefault="00AA2547" w:rsidP="00AA2547">
            <w:pPr>
              <w:pStyle w:val="TAC"/>
            </w:pPr>
            <w:r>
              <w:t>1%</w:t>
            </w:r>
          </w:p>
        </w:tc>
        <w:tc>
          <w:tcPr>
            <w:tcW w:w="2614" w:type="dxa"/>
          </w:tcPr>
          <w:p w14:paraId="3F4E6029" w14:textId="7D731AD8" w:rsidR="00AA2547" w:rsidRPr="00F1784D" w:rsidRDefault="0061086F" w:rsidP="00AA2547">
            <w:pPr>
              <w:pStyle w:val="TAC"/>
            </w:pPr>
            <w:r>
              <w:t>B</w:t>
            </w:r>
          </w:p>
        </w:tc>
      </w:tr>
      <w:tr w:rsidR="00E173C0" w:rsidRPr="00F1784D" w14:paraId="0749467B" w14:textId="77777777" w:rsidTr="00DF7AAE">
        <w:tc>
          <w:tcPr>
            <w:tcW w:w="978" w:type="dxa"/>
          </w:tcPr>
          <w:p w14:paraId="52464EF1" w14:textId="77777777" w:rsidR="00E173C0" w:rsidRDefault="00E173C0" w:rsidP="00AA2547">
            <w:pPr>
              <w:pStyle w:val="TAC"/>
            </w:pPr>
            <w:r>
              <w:t>2</w:t>
            </w:r>
            <w:r w:rsidR="00B97161">
              <w:t>-1</w:t>
            </w:r>
          </w:p>
          <w:p w14:paraId="65D993C6" w14:textId="3AA8D2E0" w:rsidR="00AC6A0E" w:rsidRDefault="007A1C4D" w:rsidP="007A1C4D">
            <w:pPr>
              <w:pStyle w:val="TAC"/>
              <w:rPr>
                <w:lang w:bidi="ar-TN"/>
              </w:rPr>
            </w:pPr>
            <w:r>
              <w:rPr>
                <w:lang w:bidi="ar-TN"/>
              </w:rPr>
              <w:t>(Note 1)</w:t>
            </w:r>
          </w:p>
        </w:tc>
        <w:tc>
          <w:tcPr>
            <w:tcW w:w="1906" w:type="dxa"/>
          </w:tcPr>
          <w:p w14:paraId="670710BB" w14:textId="475A3702" w:rsidR="00E173C0" w:rsidRPr="00AC6A0E" w:rsidRDefault="00E173C0" w:rsidP="00AA2547">
            <w:pPr>
              <w:pStyle w:val="TAC"/>
              <w:rPr>
                <w:highlight w:val="yellow"/>
              </w:rPr>
            </w:pPr>
            <w:r w:rsidRPr="00AC6A0E">
              <w:rPr>
                <w:highlight w:val="yellow"/>
              </w:rPr>
              <w:t xml:space="preserve">400 MHz / 480 </w:t>
            </w:r>
            <w:proofErr w:type="spellStart"/>
            <w:r w:rsidRPr="00AC6A0E">
              <w:rPr>
                <w:highlight w:val="yellow"/>
              </w:rPr>
              <w:t>KHz</w:t>
            </w:r>
            <w:proofErr w:type="spellEnd"/>
          </w:p>
        </w:tc>
        <w:tc>
          <w:tcPr>
            <w:tcW w:w="1680" w:type="dxa"/>
          </w:tcPr>
          <w:p w14:paraId="661E617A" w14:textId="77777777" w:rsidR="00E173C0" w:rsidRDefault="00E173C0" w:rsidP="00E173C0">
            <w:pPr>
              <w:pStyle w:val="TAC"/>
            </w:pPr>
            <w:r w:rsidRPr="00F1784D">
              <w:t>TDL</w:t>
            </w:r>
            <w:r>
              <w:t>-</w:t>
            </w:r>
            <w:r w:rsidRPr="00F1784D">
              <w:t>A</w:t>
            </w:r>
          </w:p>
          <w:p w14:paraId="1519D52A" w14:textId="368E8200" w:rsidR="00E173C0" w:rsidRPr="00F1784D" w:rsidRDefault="00E173C0" w:rsidP="00E173C0">
            <w:pPr>
              <w:pStyle w:val="TAC"/>
            </w:pPr>
            <w:r>
              <w:t>(5, 10, 30) ns</w:t>
            </w:r>
          </w:p>
        </w:tc>
        <w:tc>
          <w:tcPr>
            <w:tcW w:w="1371" w:type="dxa"/>
          </w:tcPr>
          <w:p w14:paraId="1B137012" w14:textId="1F9502FE" w:rsidR="00E173C0" w:rsidRDefault="00B97161" w:rsidP="00AA2547">
            <w:pPr>
              <w:pStyle w:val="TAC"/>
            </w:pPr>
            <w:r w:rsidRPr="00F1784D">
              <w:t xml:space="preserve">1x2 </w:t>
            </w:r>
            <w:r>
              <w:t>L</w:t>
            </w:r>
            <w:r w:rsidRPr="00F1784D">
              <w:t>ow</w:t>
            </w:r>
          </w:p>
        </w:tc>
        <w:tc>
          <w:tcPr>
            <w:tcW w:w="1080" w:type="dxa"/>
          </w:tcPr>
          <w:p w14:paraId="53BF24C6" w14:textId="7B87F5FF" w:rsidR="00E173C0" w:rsidRDefault="00B97161" w:rsidP="00AA2547">
            <w:pPr>
              <w:pStyle w:val="TAC"/>
            </w:pPr>
            <w:r>
              <w:t>1%</w:t>
            </w:r>
          </w:p>
        </w:tc>
        <w:tc>
          <w:tcPr>
            <w:tcW w:w="2614" w:type="dxa"/>
          </w:tcPr>
          <w:p w14:paraId="66F2AFA5" w14:textId="1A5FA583" w:rsidR="00E173C0" w:rsidRDefault="00B97161" w:rsidP="00AA2547">
            <w:pPr>
              <w:pStyle w:val="TAC"/>
            </w:pPr>
            <w:r>
              <w:t>A</w:t>
            </w:r>
          </w:p>
        </w:tc>
      </w:tr>
      <w:tr w:rsidR="00E173C0" w:rsidRPr="00F1784D" w14:paraId="4B4EA448" w14:textId="77777777" w:rsidTr="00DF7AAE">
        <w:tc>
          <w:tcPr>
            <w:tcW w:w="978" w:type="dxa"/>
          </w:tcPr>
          <w:p w14:paraId="3DA0CF7B" w14:textId="77777777" w:rsidR="00E173C0" w:rsidRDefault="00B97161" w:rsidP="00AA2547">
            <w:pPr>
              <w:pStyle w:val="TAC"/>
            </w:pPr>
            <w:r>
              <w:t>2-2</w:t>
            </w:r>
          </w:p>
          <w:p w14:paraId="555E81F0" w14:textId="5D447DEB" w:rsidR="007A1C4D" w:rsidRDefault="007A1C4D" w:rsidP="00AA2547">
            <w:pPr>
              <w:pStyle w:val="TAC"/>
            </w:pPr>
            <w:r>
              <w:rPr>
                <w:lang w:bidi="ar-TN"/>
              </w:rPr>
              <w:t>(Note 1)</w:t>
            </w:r>
          </w:p>
        </w:tc>
        <w:tc>
          <w:tcPr>
            <w:tcW w:w="1906" w:type="dxa"/>
          </w:tcPr>
          <w:p w14:paraId="25ABA6FC" w14:textId="7A31DE67" w:rsidR="00E173C0" w:rsidRPr="00AC6A0E" w:rsidRDefault="00E173C0" w:rsidP="00AA2547">
            <w:pPr>
              <w:pStyle w:val="TAC"/>
              <w:rPr>
                <w:highlight w:val="yellow"/>
              </w:rPr>
            </w:pPr>
            <w:r w:rsidRPr="00AC6A0E">
              <w:rPr>
                <w:highlight w:val="yellow"/>
              </w:rPr>
              <w:t xml:space="preserve">1600 MHz / 480 </w:t>
            </w:r>
            <w:proofErr w:type="spellStart"/>
            <w:r w:rsidRPr="00AC6A0E">
              <w:rPr>
                <w:highlight w:val="yellow"/>
              </w:rPr>
              <w:t>KHz</w:t>
            </w:r>
            <w:proofErr w:type="spellEnd"/>
          </w:p>
        </w:tc>
        <w:tc>
          <w:tcPr>
            <w:tcW w:w="1680" w:type="dxa"/>
          </w:tcPr>
          <w:p w14:paraId="79B5CDAF" w14:textId="77777777" w:rsidR="00E173C0" w:rsidRDefault="00E173C0" w:rsidP="00E173C0">
            <w:pPr>
              <w:pStyle w:val="TAC"/>
            </w:pPr>
            <w:r w:rsidRPr="00F1784D">
              <w:t>TDL</w:t>
            </w:r>
            <w:r>
              <w:t>-</w:t>
            </w:r>
            <w:r w:rsidRPr="00F1784D">
              <w:t>A</w:t>
            </w:r>
          </w:p>
          <w:p w14:paraId="4531E05F" w14:textId="4EA0B0C1" w:rsidR="00E173C0" w:rsidRPr="00F1784D" w:rsidRDefault="00E173C0" w:rsidP="00E173C0">
            <w:pPr>
              <w:pStyle w:val="TAC"/>
            </w:pPr>
            <w:r>
              <w:t>(5, 10, 30) ns</w:t>
            </w:r>
          </w:p>
        </w:tc>
        <w:tc>
          <w:tcPr>
            <w:tcW w:w="1371" w:type="dxa"/>
          </w:tcPr>
          <w:p w14:paraId="257979A6" w14:textId="32A07F8C" w:rsidR="00E173C0" w:rsidRDefault="00B97161" w:rsidP="00AA2547">
            <w:pPr>
              <w:pStyle w:val="TAC"/>
            </w:pPr>
            <w:r w:rsidRPr="00F1784D">
              <w:t xml:space="preserve">1x2 </w:t>
            </w:r>
            <w:r>
              <w:t>L</w:t>
            </w:r>
            <w:r w:rsidRPr="00F1784D">
              <w:t>ow</w:t>
            </w:r>
          </w:p>
        </w:tc>
        <w:tc>
          <w:tcPr>
            <w:tcW w:w="1080" w:type="dxa"/>
          </w:tcPr>
          <w:p w14:paraId="403CA6AD" w14:textId="3F07694E" w:rsidR="00E173C0" w:rsidRDefault="00B97161" w:rsidP="00AA2547">
            <w:pPr>
              <w:pStyle w:val="TAC"/>
            </w:pPr>
            <w:r>
              <w:t>1%</w:t>
            </w:r>
          </w:p>
        </w:tc>
        <w:tc>
          <w:tcPr>
            <w:tcW w:w="2614" w:type="dxa"/>
          </w:tcPr>
          <w:p w14:paraId="71D31EB9" w14:textId="625D53B3" w:rsidR="00E173C0" w:rsidRDefault="00B97161" w:rsidP="00B97161">
            <w:pPr>
              <w:pStyle w:val="TAC"/>
            </w:pPr>
            <w:r>
              <w:t>B</w:t>
            </w:r>
          </w:p>
        </w:tc>
      </w:tr>
      <w:tr w:rsidR="007A1C4D" w:rsidRPr="00F1784D" w14:paraId="45128694" w14:textId="77777777" w:rsidTr="00087DC2">
        <w:tc>
          <w:tcPr>
            <w:tcW w:w="9629" w:type="dxa"/>
            <w:gridSpan w:val="6"/>
          </w:tcPr>
          <w:p w14:paraId="6960E3DD" w14:textId="0E59211F" w:rsidR="007A1C4D" w:rsidRDefault="007A1C4D" w:rsidP="007A1C4D">
            <w:pPr>
              <w:pStyle w:val="TAC"/>
              <w:jc w:val="left"/>
            </w:pPr>
            <w:r>
              <w:t>Note 1:</w:t>
            </w:r>
            <w:r w:rsidR="00AC2A2B">
              <w:t xml:space="preserve"> SSB SCS 480 </w:t>
            </w:r>
            <w:proofErr w:type="spellStart"/>
            <w:r w:rsidR="00AC2A2B">
              <w:t>KHz</w:t>
            </w:r>
            <w:proofErr w:type="spellEnd"/>
            <w:r w:rsidR="00AC2A2B">
              <w:t xml:space="preserve"> is new</w:t>
            </w:r>
            <w:r w:rsidR="001B529C">
              <w:t>.</w:t>
            </w:r>
          </w:p>
        </w:tc>
      </w:tr>
    </w:tbl>
    <w:p w14:paraId="385BEEC1" w14:textId="45AE80B2" w:rsidR="001F4D11" w:rsidRPr="00F1784D" w:rsidRDefault="00267DBF" w:rsidP="001F4D11">
      <w:r>
        <w:tab/>
      </w:r>
    </w:p>
    <w:p w14:paraId="701EF5C0" w14:textId="2E47E0CB" w:rsidR="00103C64" w:rsidRPr="00F1784D" w:rsidRDefault="00BE54B5" w:rsidP="001F4D11">
      <w:r w:rsidRPr="00F1784D">
        <w:t>The detailed simulation parameters are provided in Appendix A.3.</w:t>
      </w:r>
    </w:p>
    <w:p w14:paraId="1843C298" w14:textId="6DF96CDF" w:rsidR="00F525E8" w:rsidRPr="00F1784D" w:rsidRDefault="00F525E8" w:rsidP="00F525E8">
      <w:pPr>
        <w:pStyle w:val="Heading2"/>
        <w:rPr>
          <w:lang w:val="en-US"/>
        </w:rPr>
      </w:pPr>
      <w:r w:rsidRPr="00F1784D">
        <w:rPr>
          <w:lang w:val="en-US"/>
        </w:rPr>
        <w:t>3.6</w:t>
      </w:r>
      <w:r w:rsidRPr="00F1784D">
        <w:rPr>
          <w:lang w:val="en-US"/>
        </w:rPr>
        <w:tab/>
        <w:t>SDR</w:t>
      </w:r>
    </w:p>
    <w:p w14:paraId="34BCDAFD" w14:textId="77777777" w:rsidR="001B529C" w:rsidRDefault="001B529C" w:rsidP="00E90304"/>
    <w:p w14:paraId="28355131" w14:textId="0C18F6B3" w:rsidR="00B47F55" w:rsidRDefault="008A6EEC" w:rsidP="00E90304">
      <w:r w:rsidRPr="00F1784D">
        <w:t xml:space="preserve">The purpose of the </w:t>
      </w:r>
      <w:r w:rsidR="00BE54B5" w:rsidRPr="00F1784D">
        <w:t>SDR requirements</w:t>
      </w:r>
      <w:r w:rsidRPr="00F1784D">
        <w:t xml:space="preserve"> is to verify that the Layer 1 and Layer 2 correctly process in a sustained manner the received packets corresponding to the maximum data rate indicated by UE capabilities. According to TS38.101-4, the existing MCS index table </w:t>
      </w:r>
      <w:r w:rsidR="004A3AD0" w:rsidRPr="00F1784D">
        <w:t xml:space="preserve">has already </w:t>
      </w:r>
      <w:r w:rsidRPr="00F1784D">
        <w:t>cover</w:t>
      </w:r>
      <w:r w:rsidR="004A3AD0" w:rsidRPr="00F1784D">
        <w:t>ed</w:t>
      </w:r>
      <w:r w:rsidRPr="00F1784D">
        <w:t xml:space="preserve"> the</w:t>
      </w:r>
      <w:r w:rsidR="004A3AD0" w:rsidRPr="00F1784D">
        <w:t xml:space="preserve"> configuration applicable for</w:t>
      </w:r>
      <w:r w:rsidR="00E90304">
        <w:t xml:space="preserve"> </w:t>
      </w:r>
      <w:r w:rsidR="004A3AD0" w:rsidRPr="00F1784D">
        <w:t xml:space="preserve">UEs </w:t>
      </w:r>
      <w:r w:rsidR="00DF16A7" w:rsidRPr="00F1784D">
        <w:t>such a</w:t>
      </w:r>
      <w:r w:rsidR="00BE24CC">
        <w:t>s</w:t>
      </w:r>
      <w:r w:rsidR="00DF16A7" w:rsidRPr="00F1784D">
        <w:t xml:space="preserve"> rank 1</w:t>
      </w:r>
      <w:r w:rsidR="00BE24CC">
        <w:t>/2</w:t>
      </w:r>
      <w:r w:rsidRPr="00F1784D">
        <w:t xml:space="preserve"> and Q</w:t>
      </w:r>
      <w:r w:rsidR="00BE54B5" w:rsidRPr="00F1784D">
        <w:t>P</w:t>
      </w:r>
      <w:r w:rsidRPr="00F1784D">
        <w:t xml:space="preserve">SK/16QAM/64QAM. </w:t>
      </w:r>
      <w:r w:rsidR="00B47F55" w:rsidRPr="00F1784D">
        <w:t xml:space="preserve">RAN4 </w:t>
      </w:r>
      <w:r w:rsidR="00DF16A7" w:rsidRPr="00F1784D">
        <w:t xml:space="preserve">only need to </w:t>
      </w:r>
      <w:r w:rsidR="0061086F">
        <w:t>evaluate</w:t>
      </w:r>
      <w:r w:rsidR="00DF16A7" w:rsidRPr="00F1784D">
        <w:t xml:space="preserve"> the applicability rule for </w:t>
      </w:r>
      <w:r w:rsidR="0061086F">
        <w:t>FR2-2</w:t>
      </w:r>
      <w:r w:rsidR="00E90304">
        <w:t xml:space="preserve"> where rank 1 is supported</w:t>
      </w:r>
      <w:r w:rsidR="00BE24CC">
        <w:t xml:space="preserve"> as shown in Table 3.6-1</w:t>
      </w:r>
      <w:r w:rsidR="00103C64" w:rsidRPr="00F1784D">
        <w:t xml:space="preserve">. </w:t>
      </w:r>
    </w:p>
    <w:p w14:paraId="4BD9082A" w14:textId="77777777" w:rsidR="001B529C" w:rsidRPr="00F1784D" w:rsidRDefault="001B529C" w:rsidP="00E90304"/>
    <w:p w14:paraId="5258D59D" w14:textId="481E7582" w:rsidR="00103C64" w:rsidRPr="00F1784D" w:rsidRDefault="00103C64" w:rsidP="00327A6B">
      <w:pPr>
        <w:pStyle w:val="Caption"/>
        <w:jc w:val="center"/>
      </w:pPr>
      <w:bookmarkStart w:id="5" w:name="_Ref90070586"/>
      <w:r w:rsidRPr="00F1784D">
        <w:lastRenderedPageBreak/>
        <w:t xml:space="preserve">Table </w:t>
      </w:r>
      <w:bookmarkEnd w:id="5"/>
      <w:r w:rsidR="00E90304">
        <w:t>3.6-1</w:t>
      </w:r>
      <w:r w:rsidRPr="00F1784D">
        <w:tab/>
        <w:t>MCS indexes for indicated UE capabilities applicable for FR2</w:t>
      </w:r>
      <w:r w:rsidR="00327A6B">
        <w:t>-2</w:t>
      </w:r>
      <w:r w:rsidR="005A729B" w:rsidRPr="00F1784D">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4"/>
        <w:gridCol w:w="2034"/>
        <w:gridCol w:w="1838"/>
        <w:gridCol w:w="1055"/>
        <w:gridCol w:w="1408"/>
      </w:tblGrid>
      <w:tr w:rsidR="00DF16A7" w:rsidRPr="00F1784D" w14:paraId="705EB6B5" w14:textId="77777777" w:rsidTr="00A27B4D">
        <w:trPr>
          <w:jc w:val="center"/>
        </w:trPr>
        <w:tc>
          <w:tcPr>
            <w:tcW w:w="2034" w:type="dxa"/>
          </w:tcPr>
          <w:p w14:paraId="1AB938B0" w14:textId="7DE2FC7F" w:rsidR="00DF16A7" w:rsidRPr="00F1784D" w:rsidRDefault="00DF16A7" w:rsidP="00103C64">
            <w:pPr>
              <w:keepNext/>
              <w:keepLines/>
              <w:spacing w:after="0"/>
              <w:jc w:val="center"/>
              <w:rPr>
                <w:rFonts w:ascii="Arial" w:eastAsia="SimSun" w:hAnsi="Arial"/>
                <w:b/>
                <w:sz w:val="18"/>
              </w:rPr>
            </w:pPr>
            <w:r w:rsidRPr="00F1784D">
              <w:rPr>
                <w:rFonts w:ascii="Arial" w:eastAsia="SimSun" w:hAnsi="Arial"/>
                <w:b/>
                <w:sz w:val="18"/>
              </w:rPr>
              <w:t>Received antenna</w:t>
            </w:r>
          </w:p>
        </w:tc>
        <w:tc>
          <w:tcPr>
            <w:tcW w:w="2034" w:type="dxa"/>
            <w:shd w:val="clear" w:color="auto" w:fill="auto"/>
          </w:tcPr>
          <w:p w14:paraId="20E0A9D1" w14:textId="564B1D8B" w:rsidR="00DF16A7" w:rsidRPr="00F1784D" w:rsidRDefault="00DF16A7" w:rsidP="00103C64">
            <w:pPr>
              <w:keepNext/>
              <w:keepLines/>
              <w:spacing w:after="0"/>
              <w:jc w:val="center"/>
              <w:rPr>
                <w:rFonts w:ascii="Arial" w:eastAsia="SimSun" w:hAnsi="Arial"/>
                <w:b/>
                <w:sz w:val="18"/>
              </w:rPr>
            </w:pPr>
            <w:r w:rsidRPr="00F1784D">
              <w:rPr>
                <w:rFonts w:ascii="Arial" w:eastAsia="SimSun" w:hAnsi="Arial"/>
                <w:b/>
                <w:sz w:val="18"/>
              </w:rPr>
              <w:t>Maximum number of PDSCH MIMO layers</w:t>
            </w:r>
          </w:p>
        </w:tc>
        <w:tc>
          <w:tcPr>
            <w:tcW w:w="1838" w:type="dxa"/>
            <w:shd w:val="clear" w:color="auto" w:fill="auto"/>
          </w:tcPr>
          <w:p w14:paraId="65DF8D8A" w14:textId="77777777" w:rsidR="00DF16A7" w:rsidRPr="00F1784D" w:rsidRDefault="00DF16A7" w:rsidP="00103C64">
            <w:pPr>
              <w:keepNext/>
              <w:keepLines/>
              <w:spacing w:after="0"/>
              <w:jc w:val="center"/>
              <w:rPr>
                <w:rFonts w:ascii="Arial" w:eastAsia="SimSun" w:hAnsi="Arial"/>
                <w:b/>
                <w:sz w:val="18"/>
              </w:rPr>
            </w:pPr>
            <w:r w:rsidRPr="00F1784D">
              <w:rPr>
                <w:rFonts w:ascii="Arial" w:eastAsia="SimSun" w:hAnsi="Arial"/>
                <w:b/>
                <w:sz w:val="18"/>
              </w:rPr>
              <w:t>Maximum modulation format</w:t>
            </w:r>
          </w:p>
        </w:tc>
        <w:tc>
          <w:tcPr>
            <w:tcW w:w="1055" w:type="dxa"/>
            <w:shd w:val="clear" w:color="auto" w:fill="auto"/>
          </w:tcPr>
          <w:p w14:paraId="4C45E670" w14:textId="77777777" w:rsidR="00DF16A7" w:rsidRPr="00F1784D" w:rsidRDefault="00DF16A7" w:rsidP="00103C64">
            <w:pPr>
              <w:keepNext/>
              <w:keepLines/>
              <w:spacing w:after="0"/>
              <w:jc w:val="center"/>
              <w:rPr>
                <w:rFonts w:ascii="Arial" w:eastAsia="SimSun" w:hAnsi="Arial"/>
                <w:b/>
                <w:sz w:val="18"/>
              </w:rPr>
            </w:pPr>
            <w:r w:rsidRPr="00F1784D">
              <w:rPr>
                <w:rFonts w:ascii="Arial" w:eastAsia="SimSun" w:hAnsi="Arial"/>
                <w:b/>
                <w:sz w:val="18"/>
              </w:rPr>
              <w:t>Scaling factor</w:t>
            </w:r>
          </w:p>
        </w:tc>
        <w:tc>
          <w:tcPr>
            <w:tcW w:w="1408" w:type="dxa"/>
            <w:shd w:val="clear" w:color="auto" w:fill="auto"/>
          </w:tcPr>
          <w:p w14:paraId="30A62178" w14:textId="77777777" w:rsidR="00DF16A7" w:rsidRPr="00F1784D" w:rsidRDefault="00DF16A7" w:rsidP="00103C64">
            <w:pPr>
              <w:keepNext/>
              <w:keepLines/>
              <w:spacing w:after="0"/>
              <w:jc w:val="center"/>
              <w:rPr>
                <w:rFonts w:ascii="Arial" w:eastAsia="SimSun" w:hAnsi="Arial"/>
                <w:b/>
                <w:sz w:val="18"/>
              </w:rPr>
            </w:pPr>
            <w:r w:rsidRPr="00F1784D">
              <w:rPr>
                <w:rFonts w:ascii="Arial" w:eastAsia="SimSun" w:hAnsi="Arial"/>
                <w:b/>
                <w:sz w:val="18"/>
              </w:rPr>
              <w:t>MCS</w:t>
            </w:r>
          </w:p>
        </w:tc>
      </w:tr>
      <w:tr w:rsidR="00DF16A7" w:rsidRPr="00F1784D" w14:paraId="0D14A523" w14:textId="77777777" w:rsidTr="00A27B4D">
        <w:trPr>
          <w:jc w:val="center"/>
        </w:trPr>
        <w:tc>
          <w:tcPr>
            <w:tcW w:w="2034" w:type="dxa"/>
            <w:vMerge w:val="restart"/>
          </w:tcPr>
          <w:p w14:paraId="13F27257" w14:textId="77777777" w:rsidR="00DF16A7" w:rsidRDefault="00DF16A7" w:rsidP="00103C64">
            <w:pPr>
              <w:keepNext/>
              <w:keepLines/>
              <w:spacing w:after="0"/>
              <w:jc w:val="center"/>
              <w:rPr>
                <w:rFonts w:ascii="Arial" w:eastAsia="SimSun" w:hAnsi="Arial"/>
                <w:sz w:val="18"/>
              </w:rPr>
            </w:pPr>
          </w:p>
          <w:p w14:paraId="7CF9EB68" w14:textId="77777777" w:rsidR="00F7283D" w:rsidRDefault="00F7283D" w:rsidP="00103C64">
            <w:pPr>
              <w:keepNext/>
              <w:keepLines/>
              <w:spacing w:after="0"/>
              <w:jc w:val="center"/>
              <w:rPr>
                <w:rFonts w:ascii="Arial" w:eastAsia="SimSun" w:hAnsi="Arial"/>
                <w:sz w:val="18"/>
              </w:rPr>
            </w:pPr>
          </w:p>
          <w:p w14:paraId="2A45DB0D" w14:textId="77777777" w:rsidR="00F7283D" w:rsidRDefault="00F7283D" w:rsidP="00103C64">
            <w:pPr>
              <w:keepNext/>
              <w:keepLines/>
              <w:spacing w:after="0"/>
              <w:jc w:val="center"/>
              <w:rPr>
                <w:rFonts w:ascii="Arial" w:eastAsia="SimSun" w:hAnsi="Arial"/>
                <w:sz w:val="18"/>
              </w:rPr>
            </w:pPr>
          </w:p>
          <w:p w14:paraId="48DFA5AB" w14:textId="77777777" w:rsidR="00F7283D" w:rsidRDefault="00F7283D" w:rsidP="00103C64">
            <w:pPr>
              <w:keepNext/>
              <w:keepLines/>
              <w:spacing w:after="0"/>
              <w:jc w:val="center"/>
              <w:rPr>
                <w:rFonts w:ascii="Arial" w:eastAsia="SimSun" w:hAnsi="Arial"/>
                <w:sz w:val="18"/>
              </w:rPr>
            </w:pPr>
          </w:p>
          <w:p w14:paraId="5E69BACB" w14:textId="46E3650A" w:rsidR="00F7283D" w:rsidRPr="00F1784D" w:rsidRDefault="00F7283D" w:rsidP="00103C64">
            <w:pPr>
              <w:keepNext/>
              <w:keepLines/>
              <w:spacing w:after="0"/>
              <w:jc w:val="center"/>
              <w:rPr>
                <w:rFonts w:ascii="Arial" w:eastAsia="SimSun" w:hAnsi="Arial"/>
                <w:sz w:val="18"/>
              </w:rPr>
            </w:pPr>
            <w:r w:rsidRPr="00F1784D">
              <w:rPr>
                <w:rFonts w:ascii="Arial" w:eastAsia="SimSun" w:hAnsi="Arial"/>
                <w:sz w:val="18"/>
              </w:rPr>
              <w:t>2Rx UE</w:t>
            </w:r>
          </w:p>
        </w:tc>
        <w:tc>
          <w:tcPr>
            <w:tcW w:w="2034" w:type="dxa"/>
            <w:shd w:val="clear" w:color="auto" w:fill="auto"/>
          </w:tcPr>
          <w:p w14:paraId="52FF4671" w14:textId="485ACCA5" w:rsidR="00DF16A7" w:rsidRPr="00F1784D" w:rsidRDefault="00DF16A7" w:rsidP="00103C64">
            <w:pPr>
              <w:keepNext/>
              <w:keepLines/>
              <w:spacing w:after="0"/>
              <w:jc w:val="center"/>
              <w:rPr>
                <w:rFonts w:ascii="Arial" w:eastAsia="SimSun" w:hAnsi="Arial"/>
                <w:sz w:val="18"/>
              </w:rPr>
            </w:pPr>
            <w:r w:rsidRPr="00F1784D">
              <w:rPr>
                <w:rFonts w:ascii="Arial" w:eastAsia="SimSun" w:hAnsi="Arial"/>
                <w:sz w:val="18"/>
              </w:rPr>
              <w:t>1</w:t>
            </w:r>
          </w:p>
        </w:tc>
        <w:tc>
          <w:tcPr>
            <w:tcW w:w="1838" w:type="dxa"/>
            <w:shd w:val="clear" w:color="auto" w:fill="auto"/>
          </w:tcPr>
          <w:p w14:paraId="263E3398" w14:textId="77777777" w:rsidR="00DF16A7" w:rsidRPr="00F1784D" w:rsidRDefault="00DF16A7" w:rsidP="00103C64">
            <w:pPr>
              <w:keepNext/>
              <w:keepLines/>
              <w:spacing w:after="0"/>
              <w:jc w:val="center"/>
              <w:rPr>
                <w:rFonts w:ascii="Arial" w:eastAsia="SimSun" w:hAnsi="Arial"/>
                <w:sz w:val="18"/>
              </w:rPr>
            </w:pPr>
            <w:r w:rsidRPr="00F1784D">
              <w:rPr>
                <w:rFonts w:ascii="Arial" w:eastAsia="SimSun" w:hAnsi="Arial"/>
                <w:sz w:val="18"/>
              </w:rPr>
              <w:t>6</w:t>
            </w:r>
          </w:p>
        </w:tc>
        <w:tc>
          <w:tcPr>
            <w:tcW w:w="1055" w:type="dxa"/>
            <w:shd w:val="clear" w:color="auto" w:fill="auto"/>
          </w:tcPr>
          <w:p w14:paraId="3B4E2031" w14:textId="77777777" w:rsidR="00DF16A7" w:rsidRPr="00F1784D" w:rsidRDefault="00DF16A7" w:rsidP="00103C64">
            <w:pPr>
              <w:keepNext/>
              <w:keepLines/>
              <w:spacing w:after="0"/>
              <w:jc w:val="center"/>
              <w:rPr>
                <w:rFonts w:ascii="Arial" w:eastAsia="SimSun" w:hAnsi="Arial"/>
                <w:sz w:val="18"/>
              </w:rPr>
            </w:pPr>
            <w:r w:rsidRPr="00F1784D">
              <w:rPr>
                <w:rFonts w:ascii="Arial" w:eastAsia="SimSun" w:hAnsi="Arial"/>
                <w:sz w:val="18"/>
              </w:rPr>
              <w:t>0.75</w:t>
            </w:r>
          </w:p>
        </w:tc>
        <w:tc>
          <w:tcPr>
            <w:tcW w:w="1408" w:type="dxa"/>
            <w:shd w:val="clear" w:color="auto" w:fill="auto"/>
          </w:tcPr>
          <w:p w14:paraId="3F35C6B3" w14:textId="6772B98B" w:rsidR="00DF16A7" w:rsidRPr="00F1784D" w:rsidRDefault="000D49B0" w:rsidP="00103C64">
            <w:pPr>
              <w:keepNext/>
              <w:keepLines/>
              <w:spacing w:after="0"/>
              <w:jc w:val="center"/>
              <w:rPr>
                <w:rFonts w:ascii="Arial" w:eastAsia="SimSun" w:hAnsi="Arial"/>
                <w:sz w:val="18"/>
                <w:lang w:eastAsia="zh-CN"/>
              </w:rPr>
            </w:pPr>
            <w:r>
              <w:rPr>
                <w:rFonts w:ascii="Arial" w:eastAsia="SimSun" w:hAnsi="Arial"/>
                <w:sz w:val="18"/>
              </w:rPr>
              <w:t>[</w:t>
            </w:r>
            <w:r w:rsidR="00DF16A7" w:rsidRPr="00F1784D">
              <w:rPr>
                <w:rFonts w:ascii="Arial" w:eastAsia="SimSun" w:hAnsi="Arial"/>
                <w:sz w:val="18"/>
              </w:rPr>
              <w:t>22</w:t>
            </w:r>
            <w:r>
              <w:rPr>
                <w:rFonts w:ascii="Arial" w:eastAsia="SimSun" w:hAnsi="Arial"/>
                <w:sz w:val="18"/>
              </w:rPr>
              <w:t>]</w:t>
            </w:r>
          </w:p>
        </w:tc>
      </w:tr>
      <w:tr w:rsidR="00DF16A7" w:rsidRPr="00F1784D" w14:paraId="5754FE7E" w14:textId="77777777" w:rsidTr="00A27B4D">
        <w:trPr>
          <w:jc w:val="center"/>
        </w:trPr>
        <w:tc>
          <w:tcPr>
            <w:tcW w:w="2034" w:type="dxa"/>
            <w:vMerge/>
          </w:tcPr>
          <w:p w14:paraId="1E4DE33F" w14:textId="77777777" w:rsidR="00DF16A7" w:rsidRPr="00F1784D" w:rsidRDefault="00DF16A7" w:rsidP="00103C64">
            <w:pPr>
              <w:keepNext/>
              <w:keepLines/>
              <w:spacing w:after="0"/>
              <w:jc w:val="center"/>
              <w:rPr>
                <w:rFonts w:ascii="Arial" w:eastAsia="SimSun" w:hAnsi="Arial"/>
                <w:sz w:val="18"/>
              </w:rPr>
            </w:pPr>
          </w:p>
        </w:tc>
        <w:tc>
          <w:tcPr>
            <w:tcW w:w="2034" w:type="dxa"/>
            <w:shd w:val="clear" w:color="auto" w:fill="auto"/>
          </w:tcPr>
          <w:p w14:paraId="6C0FD69A" w14:textId="4E514195" w:rsidR="00DF16A7" w:rsidRPr="00F1784D" w:rsidRDefault="00DF16A7" w:rsidP="00103C64">
            <w:pPr>
              <w:keepNext/>
              <w:keepLines/>
              <w:spacing w:after="0"/>
              <w:jc w:val="center"/>
              <w:rPr>
                <w:rFonts w:ascii="Arial" w:eastAsia="SimSun" w:hAnsi="Arial"/>
                <w:sz w:val="18"/>
              </w:rPr>
            </w:pPr>
            <w:r w:rsidRPr="00F1784D">
              <w:rPr>
                <w:rFonts w:ascii="Arial" w:eastAsia="SimSun" w:hAnsi="Arial"/>
                <w:sz w:val="18"/>
              </w:rPr>
              <w:t>1</w:t>
            </w:r>
          </w:p>
        </w:tc>
        <w:tc>
          <w:tcPr>
            <w:tcW w:w="1838" w:type="dxa"/>
            <w:shd w:val="clear" w:color="auto" w:fill="auto"/>
          </w:tcPr>
          <w:p w14:paraId="36A8B633" w14:textId="77777777" w:rsidR="00DF16A7" w:rsidRPr="00F1784D" w:rsidRDefault="00DF16A7" w:rsidP="00103C64">
            <w:pPr>
              <w:keepNext/>
              <w:keepLines/>
              <w:spacing w:after="0"/>
              <w:jc w:val="center"/>
              <w:rPr>
                <w:rFonts w:ascii="Arial" w:eastAsia="SimSun" w:hAnsi="Arial"/>
                <w:sz w:val="18"/>
              </w:rPr>
            </w:pPr>
            <w:r w:rsidRPr="00F1784D">
              <w:rPr>
                <w:rFonts w:ascii="Arial" w:eastAsia="SimSun" w:hAnsi="Arial"/>
                <w:sz w:val="18"/>
              </w:rPr>
              <w:t>6</w:t>
            </w:r>
          </w:p>
        </w:tc>
        <w:tc>
          <w:tcPr>
            <w:tcW w:w="1055" w:type="dxa"/>
            <w:shd w:val="clear" w:color="auto" w:fill="auto"/>
          </w:tcPr>
          <w:p w14:paraId="01629DDE" w14:textId="77777777" w:rsidR="00DF16A7" w:rsidRPr="00F1784D" w:rsidRDefault="00DF16A7" w:rsidP="00103C64">
            <w:pPr>
              <w:keepNext/>
              <w:keepLines/>
              <w:spacing w:after="0"/>
              <w:jc w:val="center"/>
              <w:rPr>
                <w:rFonts w:ascii="Arial" w:eastAsia="SimSun" w:hAnsi="Arial"/>
                <w:sz w:val="18"/>
              </w:rPr>
            </w:pPr>
            <w:r w:rsidRPr="00F1784D">
              <w:rPr>
                <w:rFonts w:ascii="Arial" w:eastAsia="SimSun" w:hAnsi="Arial"/>
                <w:sz w:val="18"/>
              </w:rPr>
              <w:t>0.4</w:t>
            </w:r>
          </w:p>
        </w:tc>
        <w:tc>
          <w:tcPr>
            <w:tcW w:w="1408" w:type="dxa"/>
            <w:shd w:val="clear" w:color="auto" w:fill="auto"/>
          </w:tcPr>
          <w:p w14:paraId="3F4F113C" w14:textId="77777777" w:rsidR="00DF16A7" w:rsidRPr="00F1784D" w:rsidRDefault="00DF16A7" w:rsidP="00103C64">
            <w:pPr>
              <w:keepNext/>
              <w:keepLines/>
              <w:spacing w:after="0"/>
              <w:jc w:val="center"/>
              <w:rPr>
                <w:rFonts w:ascii="Arial" w:eastAsia="SimSun" w:hAnsi="Arial"/>
                <w:sz w:val="18"/>
                <w:lang w:eastAsia="zh-CN"/>
              </w:rPr>
            </w:pPr>
            <w:r w:rsidRPr="00F1784D">
              <w:rPr>
                <w:rFonts w:ascii="Arial" w:eastAsia="SimSun" w:hAnsi="Arial"/>
                <w:sz w:val="18"/>
              </w:rPr>
              <w:t>14</w:t>
            </w:r>
          </w:p>
        </w:tc>
      </w:tr>
      <w:tr w:rsidR="00DF16A7" w:rsidRPr="00F1784D" w14:paraId="75A51CE7" w14:textId="77777777" w:rsidTr="00A27B4D">
        <w:trPr>
          <w:jc w:val="center"/>
        </w:trPr>
        <w:tc>
          <w:tcPr>
            <w:tcW w:w="2034" w:type="dxa"/>
            <w:vMerge/>
          </w:tcPr>
          <w:p w14:paraId="29115EB9" w14:textId="77777777" w:rsidR="00DF16A7" w:rsidRPr="00F1784D" w:rsidRDefault="00DF16A7" w:rsidP="00103C64">
            <w:pPr>
              <w:keepNext/>
              <w:keepLines/>
              <w:spacing w:after="0"/>
              <w:jc w:val="center"/>
              <w:rPr>
                <w:rFonts w:ascii="Arial" w:eastAsia="SimSun" w:hAnsi="Arial"/>
                <w:sz w:val="18"/>
              </w:rPr>
            </w:pPr>
          </w:p>
        </w:tc>
        <w:tc>
          <w:tcPr>
            <w:tcW w:w="2034" w:type="dxa"/>
            <w:shd w:val="clear" w:color="auto" w:fill="auto"/>
          </w:tcPr>
          <w:p w14:paraId="72B408F4" w14:textId="4B417424" w:rsidR="00DF16A7" w:rsidRPr="00F1784D" w:rsidRDefault="00DF16A7" w:rsidP="00103C64">
            <w:pPr>
              <w:keepNext/>
              <w:keepLines/>
              <w:spacing w:after="0"/>
              <w:jc w:val="center"/>
              <w:rPr>
                <w:rFonts w:ascii="Arial" w:eastAsia="SimSun" w:hAnsi="Arial"/>
                <w:sz w:val="18"/>
              </w:rPr>
            </w:pPr>
            <w:r w:rsidRPr="00F1784D">
              <w:rPr>
                <w:rFonts w:ascii="Arial" w:eastAsia="SimSun" w:hAnsi="Arial"/>
                <w:sz w:val="18"/>
              </w:rPr>
              <w:t>1</w:t>
            </w:r>
          </w:p>
        </w:tc>
        <w:tc>
          <w:tcPr>
            <w:tcW w:w="1838" w:type="dxa"/>
            <w:shd w:val="clear" w:color="auto" w:fill="auto"/>
          </w:tcPr>
          <w:p w14:paraId="7FC86908" w14:textId="77777777" w:rsidR="00DF16A7" w:rsidRPr="00F1784D" w:rsidRDefault="00DF16A7" w:rsidP="00103C64">
            <w:pPr>
              <w:keepNext/>
              <w:keepLines/>
              <w:spacing w:after="0"/>
              <w:jc w:val="center"/>
              <w:rPr>
                <w:rFonts w:ascii="Arial" w:eastAsia="SimSun" w:hAnsi="Arial"/>
                <w:sz w:val="18"/>
              </w:rPr>
            </w:pPr>
            <w:r w:rsidRPr="00F1784D">
              <w:rPr>
                <w:rFonts w:ascii="Arial" w:eastAsia="SimSun" w:hAnsi="Arial"/>
                <w:sz w:val="18"/>
              </w:rPr>
              <w:t>4</w:t>
            </w:r>
          </w:p>
        </w:tc>
        <w:tc>
          <w:tcPr>
            <w:tcW w:w="1055" w:type="dxa"/>
            <w:shd w:val="clear" w:color="auto" w:fill="auto"/>
          </w:tcPr>
          <w:p w14:paraId="4672436E" w14:textId="77777777" w:rsidR="00DF16A7" w:rsidRPr="00F1784D" w:rsidRDefault="00DF16A7" w:rsidP="00103C64">
            <w:pPr>
              <w:keepNext/>
              <w:keepLines/>
              <w:spacing w:after="0"/>
              <w:jc w:val="center"/>
              <w:rPr>
                <w:rFonts w:ascii="Arial" w:eastAsia="SimSun" w:hAnsi="Arial"/>
                <w:sz w:val="18"/>
              </w:rPr>
            </w:pPr>
            <w:r w:rsidRPr="00F1784D">
              <w:rPr>
                <w:rFonts w:ascii="Arial" w:eastAsia="SimSun" w:hAnsi="Arial"/>
                <w:sz w:val="18"/>
              </w:rPr>
              <w:t>1</w:t>
            </w:r>
          </w:p>
        </w:tc>
        <w:tc>
          <w:tcPr>
            <w:tcW w:w="1408" w:type="dxa"/>
            <w:shd w:val="clear" w:color="auto" w:fill="auto"/>
          </w:tcPr>
          <w:p w14:paraId="28919F9D" w14:textId="77777777" w:rsidR="00DF16A7" w:rsidRPr="00F1784D" w:rsidRDefault="00DF16A7" w:rsidP="00103C64">
            <w:pPr>
              <w:keepNext/>
              <w:keepLines/>
              <w:spacing w:after="0"/>
              <w:jc w:val="center"/>
              <w:rPr>
                <w:rFonts w:ascii="Arial" w:eastAsia="SimSun" w:hAnsi="Arial"/>
                <w:sz w:val="18"/>
                <w:lang w:eastAsia="zh-CN"/>
              </w:rPr>
            </w:pPr>
            <w:r w:rsidRPr="00F1784D">
              <w:rPr>
                <w:rFonts w:ascii="Arial" w:eastAsia="SimSun" w:hAnsi="Arial"/>
                <w:sz w:val="18"/>
              </w:rPr>
              <w:t>16</w:t>
            </w:r>
          </w:p>
        </w:tc>
      </w:tr>
      <w:tr w:rsidR="00DF16A7" w:rsidRPr="00F1784D" w14:paraId="05FCAD4A" w14:textId="77777777" w:rsidTr="00A27B4D">
        <w:trPr>
          <w:jc w:val="center"/>
        </w:trPr>
        <w:tc>
          <w:tcPr>
            <w:tcW w:w="2034" w:type="dxa"/>
            <w:vMerge/>
          </w:tcPr>
          <w:p w14:paraId="0E0380E5" w14:textId="77777777" w:rsidR="00DF16A7" w:rsidRPr="00F1784D" w:rsidRDefault="00DF16A7" w:rsidP="00103C64">
            <w:pPr>
              <w:keepNext/>
              <w:keepLines/>
              <w:spacing w:after="0"/>
              <w:jc w:val="center"/>
              <w:rPr>
                <w:rFonts w:ascii="Arial" w:eastAsia="SimSun" w:hAnsi="Arial"/>
                <w:sz w:val="18"/>
              </w:rPr>
            </w:pPr>
          </w:p>
        </w:tc>
        <w:tc>
          <w:tcPr>
            <w:tcW w:w="2034" w:type="dxa"/>
            <w:shd w:val="clear" w:color="auto" w:fill="auto"/>
          </w:tcPr>
          <w:p w14:paraId="5A52C613" w14:textId="0BCB36D7" w:rsidR="00DF16A7" w:rsidRPr="00F1784D" w:rsidRDefault="00DF16A7" w:rsidP="00103C64">
            <w:pPr>
              <w:keepNext/>
              <w:keepLines/>
              <w:spacing w:after="0"/>
              <w:jc w:val="center"/>
              <w:rPr>
                <w:rFonts w:ascii="Arial" w:eastAsia="SimSun" w:hAnsi="Arial"/>
                <w:sz w:val="18"/>
              </w:rPr>
            </w:pPr>
            <w:r w:rsidRPr="00F1784D">
              <w:rPr>
                <w:rFonts w:ascii="Arial" w:eastAsia="SimSun" w:hAnsi="Arial"/>
                <w:sz w:val="18"/>
              </w:rPr>
              <w:t>1</w:t>
            </w:r>
          </w:p>
        </w:tc>
        <w:tc>
          <w:tcPr>
            <w:tcW w:w="1838" w:type="dxa"/>
            <w:shd w:val="clear" w:color="auto" w:fill="auto"/>
          </w:tcPr>
          <w:p w14:paraId="34859FFE" w14:textId="77777777" w:rsidR="00DF16A7" w:rsidRPr="00F1784D" w:rsidRDefault="00DF16A7" w:rsidP="00103C64">
            <w:pPr>
              <w:keepNext/>
              <w:keepLines/>
              <w:spacing w:after="0"/>
              <w:jc w:val="center"/>
              <w:rPr>
                <w:rFonts w:ascii="Arial" w:eastAsia="SimSun" w:hAnsi="Arial"/>
                <w:sz w:val="18"/>
              </w:rPr>
            </w:pPr>
            <w:r w:rsidRPr="00F1784D">
              <w:rPr>
                <w:rFonts w:ascii="Arial" w:eastAsia="SimSun" w:hAnsi="Arial"/>
                <w:sz w:val="18"/>
              </w:rPr>
              <w:t>4</w:t>
            </w:r>
          </w:p>
        </w:tc>
        <w:tc>
          <w:tcPr>
            <w:tcW w:w="1055" w:type="dxa"/>
            <w:shd w:val="clear" w:color="auto" w:fill="auto"/>
          </w:tcPr>
          <w:p w14:paraId="0557ABFE" w14:textId="77777777" w:rsidR="00DF16A7" w:rsidRPr="00F1784D" w:rsidRDefault="00DF16A7" w:rsidP="00103C64">
            <w:pPr>
              <w:keepNext/>
              <w:keepLines/>
              <w:spacing w:after="0"/>
              <w:jc w:val="center"/>
              <w:rPr>
                <w:rFonts w:ascii="Arial" w:eastAsia="SimSun" w:hAnsi="Arial"/>
                <w:sz w:val="18"/>
              </w:rPr>
            </w:pPr>
            <w:r w:rsidRPr="00F1784D">
              <w:rPr>
                <w:rFonts w:ascii="Arial" w:eastAsia="SimSun" w:hAnsi="Arial"/>
                <w:sz w:val="18"/>
              </w:rPr>
              <w:t>0.8</w:t>
            </w:r>
          </w:p>
        </w:tc>
        <w:tc>
          <w:tcPr>
            <w:tcW w:w="1408" w:type="dxa"/>
            <w:shd w:val="clear" w:color="auto" w:fill="auto"/>
          </w:tcPr>
          <w:p w14:paraId="0F6DE526" w14:textId="77777777" w:rsidR="00DF16A7" w:rsidRPr="00F1784D" w:rsidRDefault="00DF16A7" w:rsidP="00103C64">
            <w:pPr>
              <w:keepNext/>
              <w:keepLines/>
              <w:spacing w:after="0"/>
              <w:jc w:val="center"/>
              <w:rPr>
                <w:rFonts w:ascii="Arial" w:eastAsia="SimSun" w:hAnsi="Arial"/>
                <w:sz w:val="18"/>
                <w:lang w:eastAsia="zh-CN"/>
              </w:rPr>
            </w:pPr>
            <w:r w:rsidRPr="00F1784D">
              <w:rPr>
                <w:rFonts w:ascii="Arial" w:eastAsia="SimSun" w:hAnsi="Arial"/>
                <w:sz w:val="18"/>
              </w:rPr>
              <w:t>16</w:t>
            </w:r>
          </w:p>
        </w:tc>
      </w:tr>
      <w:tr w:rsidR="00DF16A7" w:rsidRPr="00F1784D" w14:paraId="26223217" w14:textId="77777777" w:rsidTr="00A27B4D">
        <w:trPr>
          <w:jc w:val="center"/>
        </w:trPr>
        <w:tc>
          <w:tcPr>
            <w:tcW w:w="2034" w:type="dxa"/>
            <w:vMerge/>
          </w:tcPr>
          <w:p w14:paraId="71D0FD89" w14:textId="77777777" w:rsidR="00DF16A7" w:rsidRPr="00F1784D" w:rsidRDefault="00DF16A7" w:rsidP="00103C64">
            <w:pPr>
              <w:keepNext/>
              <w:keepLines/>
              <w:spacing w:after="0"/>
              <w:jc w:val="center"/>
              <w:rPr>
                <w:rFonts w:ascii="Arial" w:eastAsia="SimSun" w:hAnsi="Arial"/>
                <w:sz w:val="18"/>
              </w:rPr>
            </w:pPr>
          </w:p>
        </w:tc>
        <w:tc>
          <w:tcPr>
            <w:tcW w:w="2034" w:type="dxa"/>
            <w:shd w:val="clear" w:color="auto" w:fill="auto"/>
          </w:tcPr>
          <w:p w14:paraId="49909220" w14:textId="42F5FBFD" w:rsidR="00DF16A7" w:rsidRPr="00F1784D" w:rsidRDefault="00DF16A7" w:rsidP="00103C64">
            <w:pPr>
              <w:keepNext/>
              <w:keepLines/>
              <w:spacing w:after="0"/>
              <w:jc w:val="center"/>
              <w:rPr>
                <w:rFonts w:ascii="Arial" w:eastAsia="SimSun" w:hAnsi="Arial"/>
                <w:sz w:val="18"/>
              </w:rPr>
            </w:pPr>
            <w:r w:rsidRPr="00F1784D">
              <w:rPr>
                <w:rFonts w:ascii="Arial" w:eastAsia="SimSun" w:hAnsi="Arial"/>
                <w:sz w:val="18"/>
              </w:rPr>
              <w:t>1</w:t>
            </w:r>
          </w:p>
        </w:tc>
        <w:tc>
          <w:tcPr>
            <w:tcW w:w="1838" w:type="dxa"/>
            <w:shd w:val="clear" w:color="auto" w:fill="auto"/>
          </w:tcPr>
          <w:p w14:paraId="4A42AFD7" w14:textId="77777777" w:rsidR="00DF16A7" w:rsidRPr="00F1784D" w:rsidRDefault="00DF16A7" w:rsidP="00103C64">
            <w:pPr>
              <w:keepNext/>
              <w:keepLines/>
              <w:spacing w:after="0"/>
              <w:jc w:val="center"/>
              <w:rPr>
                <w:rFonts w:ascii="Arial" w:eastAsia="SimSun" w:hAnsi="Arial"/>
                <w:sz w:val="18"/>
              </w:rPr>
            </w:pPr>
            <w:r w:rsidRPr="00F1784D">
              <w:rPr>
                <w:rFonts w:ascii="Arial" w:eastAsia="SimSun" w:hAnsi="Arial"/>
                <w:sz w:val="18"/>
              </w:rPr>
              <w:t>4</w:t>
            </w:r>
          </w:p>
        </w:tc>
        <w:tc>
          <w:tcPr>
            <w:tcW w:w="1055" w:type="dxa"/>
            <w:shd w:val="clear" w:color="auto" w:fill="auto"/>
          </w:tcPr>
          <w:p w14:paraId="7B609941" w14:textId="77777777" w:rsidR="00DF16A7" w:rsidRPr="00F1784D" w:rsidRDefault="00DF16A7" w:rsidP="00103C64">
            <w:pPr>
              <w:keepNext/>
              <w:keepLines/>
              <w:spacing w:after="0"/>
              <w:jc w:val="center"/>
              <w:rPr>
                <w:rFonts w:ascii="Arial" w:eastAsia="SimSun" w:hAnsi="Arial"/>
                <w:sz w:val="18"/>
              </w:rPr>
            </w:pPr>
            <w:r w:rsidRPr="00F1784D">
              <w:rPr>
                <w:rFonts w:ascii="Arial" w:eastAsia="SimSun" w:hAnsi="Arial"/>
                <w:sz w:val="18"/>
              </w:rPr>
              <w:t>0.75</w:t>
            </w:r>
          </w:p>
        </w:tc>
        <w:tc>
          <w:tcPr>
            <w:tcW w:w="1408" w:type="dxa"/>
            <w:shd w:val="clear" w:color="auto" w:fill="auto"/>
          </w:tcPr>
          <w:p w14:paraId="43E43DC3" w14:textId="77777777" w:rsidR="00DF16A7" w:rsidRPr="00F1784D" w:rsidRDefault="00DF16A7" w:rsidP="00103C64">
            <w:pPr>
              <w:keepNext/>
              <w:keepLines/>
              <w:spacing w:after="0"/>
              <w:jc w:val="center"/>
              <w:rPr>
                <w:rFonts w:ascii="Arial" w:eastAsia="SimSun" w:hAnsi="Arial"/>
                <w:sz w:val="18"/>
                <w:lang w:eastAsia="zh-CN"/>
              </w:rPr>
            </w:pPr>
            <w:r w:rsidRPr="00F1784D">
              <w:rPr>
                <w:rFonts w:ascii="Arial" w:eastAsia="SimSun" w:hAnsi="Arial"/>
                <w:sz w:val="18"/>
              </w:rPr>
              <w:t>16</w:t>
            </w:r>
          </w:p>
        </w:tc>
      </w:tr>
      <w:tr w:rsidR="00DF16A7" w:rsidRPr="00F1784D" w14:paraId="5A038911" w14:textId="77777777" w:rsidTr="00A27B4D">
        <w:trPr>
          <w:jc w:val="center"/>
        </w:trPr>
        <w:tc>
          <w:tcPr>
            <w:tcW w:w="2034" w:type="dxa"/>
            <w:vMerge/>
          </w:tcPr>
          <w:p w14:paraId="6C9E963C" w14:textId="77777777" w:rsidR="00DF16A7" w:rsidRPr="00F1784D" w:rsidRDefault="00DF16A7" w:rsidP="00103C64">
            <w:pPr>
              <w:keepNext/>
              <w:keepLines/>
              <w:spacing w:after="0"/>
              <w:jc w:val="center"/>
              <w:rPr>
                <w:rFonts w:ascii="Arial" w:eastAsia="SimSun" w:hAnsi="Arial"/>
                <w:sz w:val="18"/>
              </w:rPr>
            </w:pPr>
          </w:p>
        </w:tc>
        <w:tc>
          <w:tcPr>
            <w:tcW w:w="2034" w:type="dxa"/>
            <w:shd w:val="clear" w:color="auto" w:fill="auto"/>
          </w:tcPr>
          <w:p w14:paraId="08E86471" w14:textId="3C1AD65E" w:rsidR="00DF16A7" w:rsidRPr="00F1784D" w:rsidRDefault="00DF16A7" w:rsidP="00103C64">
            <w:pPr>
              <w:keepNext/>
              <w:keepLines/>
              <w:spacing w:after="0"/>
              <w:jc w:val="center"/>
              <w:rPr>
                <w:rFonts w:ascii="Arial" w:eastAsia="SimSun" w:hAnsi="Arial"/>
                <w:sz w:val="18"/>
              </w:rPr>
            </w:pPr>
            <w:r w:rsidRPr="00F1784D">
              <w:rPr>
                <w:rFonts w:ascii="Arial" w:eastAsia="SimSun" w:hAnsi="Arial"/>
                <w:sz w:val="18"/>
              </w:rPr>
              <w:t>1</w:t>
            </w:r>
          </w:p>
        </w:tc>
        <w:tc>
          <w:tcPr>
            <w:tcW w:w="1838" w:type="dxa"/>
            <w:shd w:val="clear" w:color="auto" w:fill="auto"/>
          </w:tcPr>
          <w:p w14:paraId="5661EC7C" w14:textId="77777777" w:rsidR="00DF16A7" w:rsidRPr="00F1784D" w:rsidRDefault="00DF16A7" w:rsidP="00103C64">
            <w:pPr>
              <w:keepNext/>
              <w:keepLines/>
              <w:spacing w:after="0"/>
              <w:jc w:val="center"/>
              <w:rPr>
                <w:rFonts w:ascii="Arial" w:eastAsia="SimSun" w:hAnsi="Arial"/>
                <w:sz w:val="18"/>
              </w:rPr>
            </w:pPr>
            <w:r w:rsidRPr="00F1784D">
              <w:rPr>
                <w:rFonts w:ascii="Arial" w:eastAsia="SimSun" w:hAnsi="Arial"/>
                <w:sz w:val="18"/>
              </w:rPr>
              <w:t>4</w:t>
            </w:r>
          </w:p>
        </w:tc>
        <w:tc>
          <w:tcPr>
            <w:tcW w:w="1055" w:type="dxa"/>
            <w:shd w:val="clear" w:color="auto" w:fill="auto"/>
          </w:tcPr>
          <w:p w14:paraId="05BA3C0C" w14:textId="77777777" w:rsidR="00DF16A7" w:rsidRPr="00F1784D" w:rsidRDefault="00DF16A7" w:rsidP="00103C64">
            <w:pPr>
              <w:keepNext/>
              <w:keepLines/>
              <w:spacing w:after="0"/>
              <w:jc w:val="center"/>
              <w:rPr>
                <w:rFonts w:ascii="Arial" w:eastAsia="SimSun" w:hAnsi="Arial"/>
                <w:sz w:val="18"/>
              </w:rPr>
            </w:pPr>
            <w:r w:rsidRPr="00F1784D">
              <w:rPr>
                <w:rFonts w:ascii="Arial" w:eastAsia="SimSun" w:hAnsi="Arial"/>
                <w:sz w:val="18"/>
              </w:rPr>
              <w:t>0.4</w:t>
            </w:r>
          </w:p>
        </w:tc>
        <w:tc>
          <w:tcPr>
            <w:tcW w:w="1408" w:type="dxa"/>
            <w:shd w:val="clear" w:color="auto" w:fill="auto"/>
          </w:tcPr>
          <w:p w14:paraId="549E5A85" w14:textId="77777777" w:rsidR="00DF16A7" w:rsidRPr="00F1784D" w:rsidRDefault="00DF16A7" w:rsidP="00103C64">
            <w:pPr>
              <w:keepNext/>
              <w:keepLines/>
              <w:spacing w:after="0"/>
              <w:jc w:val="center"/>
              <w:rPr>
                <w:rFonts w:ascii="Arial" w:eastAsia="SimSun" w:hAnsi="Arial"/>
                <w:sz w:val="18"/>
                <w:lang w:eastAsia="zh-CN"/>
              </w:rPr>
            </w:pPr>
            <w:r w:rsidRPr="00F1784D">
              <w:rPr>
                <w:rFonts w:ascii="Arial" w:eastAsia="SimSun" w:hAnsi="Arial"/>
                <w:sz w:val="18"/>
              </w:rPr>
              <w:t>10</w:t>
            </w:r>
          </w:p>
        </w:tc>
      </w:tr>
      <w:tr w:rsidR="00DF16A7" w:rsidRPr="00F1784D" w14:paraId="36F76E91" w14:textId="77777777" w:rsidTr="00A27B4D">
        <w:trPr>
          <w:jc w:val="center"/>
        </w:trPr>
        <w:tc>
          <w:tcPr>
            <w:tcW w:w="2034" w:type="dxa"/>
            <w:vMerge/>
          </w:tcPr>
          <w:p w14:paraId="551CDF2B" w14:textId="77777777" w:rsidR="00DF16A7" w:rsidRPr="00F1784D" w:rsidRDefault="00DF16A7" w:rsidP="00103C64">
            <w:pPr>
              <w:keepNext/>
              <w:keepLines/>
              <w:spacing w:after="0"/>
              <w:jc w:val="center"/>
              <w:rPr>
                <w:rFonts w:ascii="Arial" w:eastAsia="SimSun" w:hAnsi="Arial"/>
                <w:sz w:val="18"/>
              </w:rPr>
            </w:pPr>
          </w:p>
        </w:tc>
        <w:tc>
          <w:tcPr>
            <w:tcW w:w="2034" w:type="dxa"/>
            <w:shd w:val="clear" w:color="auto" w:fill="auto"/>
          </w:tcPr>
          <w:p w14:paraId="54AE2877" w14:textId="1B3ED923" w:rsidR="00DF16A7" w:rsidRPr="00F1784D" w:rsidRDefault="00DF16A7" w:rsidP="00103C64">
            <w:pPr>
              <w:keepNext/>
              <w:keepLines/>
              <w:spacing w:after="0"/>
              <w:jc w:val="center"/>
              <w:rPr>
                <w:rFonts w:ascii="Arial" w:eastAsia="SimSun" w:hAnsi="Arial"/>
                <w:sz w:val="18"/>
              </w:rPr>
            </w:pPr>
            <w:r w:rsidRPr="00F1784D">
              <w:rPr>
                <w:rFonts w:ascii="Arial" w:eastAsia="SimSun" w:hAnsi="Arial"/>
                <w:sz w:val="18"/>
              </w:rPr>
              <w:t>1</w:t>
            </w:r>
          </w:p>
        </w:tc>
        <w:tc>
          <w:tcPr>
            <w:tcW w:w="1838" w:type="dxa"/>
            <w:shd w:val="clear" w:color="auto" w:fill="auto"/>
          </w:tcPr>
          <w:p w14:paraId="38534E86" w14:textId="77777777" w:rsidR="00DF16A7" w:rsidRPr="00F1784D" w:rsidRDefault="00DF16A7" w:rsidP="00103C64">
            <w:pPr>
              <w:keepNext/>
              <w:keepLines/>
              <w:spacing w:after="0"/>
              <w:jc w:val="center"/>
              <w:rPr>
                <w:rFonts w:ascii="Arial" w:eastAsia="SimSun" w:hAnsi="Arial"/>
                <w:sz w:val="18"/>
              </w:rPr>
            </w:pPr>
            <w:r w:rsidRPr="00F1784D">
              <w:rPr>
                <w:rFonts w:ascii="Arial" w:eastAsia="SimSun" w:hAnsi="Arial"/>
                <w:sz w:val="18"/>
              </w:rPr>
              <w:t>2</w:t>
            </w:r>
          </w:p>
        </w:tc>
        <w:tc>
          <w:tcPr>
            <w:tcW w:w="1055" w:type="dxa"/>
            <w:shd w:val="clear" w:color="auto" w:fill="auto"/>
          </w:tcPr>
          <w:p w14:paraId="6EF836BB" w14:textId="77777777" w:rsidR="00DF16A7" w:rsidRPr="00F1784D" w:rsidRDefault="00DF16A7" w:rsidP="00103C64">
            <w:pPr>
              <w:keepNext/>
              <w:keepLines/>
              <w:spacing w:after="0"/>
              <w:jc w:val="center"/>
              <w:rPr>
                <w:rFonts w:ascii="Arial" w:eastAsia="SimSun" w:hAnsi="Arial"/>
                <w:sz w:val="18"/>
              </w:rPr>
            </w:pPr>
            <w:r w:rsidRPr="00F1784D">
              <w:rPr>
                <w:rFonts w:ascii="Arial" w:eastAsia="SimSun" w:hAnsi="Arial"/>
                <w:sz w:val="18"/>
              </w:rPr>
              <w:t>1</w:t>
            </w:r>
          </w:p>
        </w:tc>
        <w:tc>
          <w:tcPr>
            <w:tcW w:w="1408" w:type="dxa"/>
            <w:shd w:val="clear" w:color="auto" w:fill="auto"/>
          </w:tcPr>
          <w:p w14:paraId="43588BC9" w14:textId="77777777" w:rsidR="00DF16A7" w:rsidRPr="00F1784D" w:rsidRDefault="00DF16A7" w:rsidP="00103C64">
            <w:pPr>
              <w:keepNext/>
              <w:keepLines/>
              <w:spacing w:after="0"/>
              <w:jc w:val="center"/>
              <w:rPr>
                <w:rFonts w:ascii="Arial" w:eastAsia="SimSun" w:hAnsi="Arial"/>
                <w:sz w:val="18"/>
                <w:lang w:eastAsia="zh-CN"/>
              </w:rPr>
            </w:pPr>
            <w:r w:rsidRPr="00F1784D">
              <w:rPr>
                <w:rFonts w:ascii="Arial" w:eastAsia="SimSun" w:hAnsi="Arial"/>
                <w:sz w:val="18"/>
              </w:rPr>
              <w:t>9</w:t>
            </w:r>
          </w:p>
        </w:tc>
      </w:tr>
      <w:tr w:rsidR="00DF16A7" w:rsidRPr="00F1784D" w14:paraId="3E7B1EBE" w14:textId="77777777" w:rsidTr="00A27B4D">
        <w:trPr>
          <w:jc w:val="center"/>
        </w:trPr>
        <w:tc>
          <w:tcPr>
            <w:tcW w:w="2034" w:type="dxa"/>
            <w:vMerge/>
          </w:tcPr>
          <w:p w14:paraId="10A4DAC9" w14:textId="77777777" w:rsidR="00DF16A7" w:rsidRPr="00F1784D" w:rsidRDefault="00DF16A7" w:rsidP="00103C64">
            <w:pPr>
              <w:keepNext/>
              <w:keepLines/>
              <w:spacing w:after="0"/>
              <w:jc w:val="center"/>
              <w:rPr>
                <w:rFonts w:ascii="Arial" w:eastAsia="SimSun" w:hAnsi="Arial"/>
                <w:sz w:val="18"/>
              </w:rPr>
            </w:pPr>
          </w:p>
        </w:tc>
        <w:tc>
          <w:tcPr>
            <w:tcW w:w="2034" w:type="dxa"/>
            <w:shd w:val="clear" w:color="auto" w:fill="auto"/>
          </w:tcPr>
          <w:p w14:paraId="4D5994A1" w14:textId="1422A872" w:rsidR="00DF16A7" w:rsidRPr="00F1784D" w:rsidRDefault="00DF16A7" w:rsidP="00103C64">
            <w:pPr>
              <w:keepNext/>
              <w:keepLines/>
              <w:spacing w:after="0"/>
              <w:jc w:val="center"/>
              <w:rPr>
                <w:rFonts w:ascii="Arial" w:eastAsia="SimSun" w:hAnsi="Arial"/>
                <w:sz w:val="18"/>
              </w:rPr>
            </w:pPr>
            <w:r w:rsidRPr="00F1784D">
              <w:rPr>
                <w:rFonts w:ascii="Arial" w:eastAsia="SimSun" w:hAnsi="Arial"/>
                <w:sz w:val="18"/>
              </w:rPr>
              <w:t>1</w:t>
            </w:r>
          </w:p>
        </w:tc>
        <w:tc>
          <w:tcPr>
            <w:tcW w:w="1838" w:type="dxa"/>
            <w:shd w:val="clear" w:color="auto" w:fill="auto"/>
          </w:tcPr>
          <w:p w14:paraId="00A7CA2C" w14:textId="77777777" w:rsidR="00DF16A7" w:rsidRPr="00F1784D" w:rsidRDefault="00DF16A7" w:rsidP="00103C64">
            <w:pPr>
              <w:keepNext/>
              <w:keepLines/>
              <w:spacing w:after="0"/>
              <w:jc w:val="center"/>
              <w:rPr>
                <w:rFonts w:ascii="Arial" w:eastAsia="SimSun" w:hAnsi="Arial"/>
                <w:sz w:val="18"/>
              </w:rPr>
            </w:pPr>
            <w:r w:rsidRPr="00F1784D">
              <w:rPr>
                <w:rFonts w:ascii="Arial" w:eastAsia="SimSun" w:hAnsi="Arial"/>
                <w:sz w:val="18"/>
              </w:rPr>
              <w:t>2</w:t>
            </w:r>
          </w:p>
        </w:tc>
        <w:tc>
          <w:tcPr>
            <w:tcW w:w="1055" w:type="dxa"/>
            <w:shd w:val="clear" w:color="auto" w:fill="auto"/>
          </w:tcPr>
          <w:p w14:paraId="400399C1" w14:textId="77777777" w:rsidR="00DF16A7" w:rsidRPr="00F1784D" w:rsidRDefault="00DF16A7" w:rsidP="00103C64">
            <w:pPr>
              <w:keepNext/>
              <w:keepLines/>
              <w:spacing w:after="0"/>
              <w:jc w:val="center"/>
              <w:rPr>
                <w:rFonts w:ascii="Arial" w:eastAsia="SimSun" w:hAnsi="Arial"/>
                <w:sz w:val="18"/>
              </w:rPr>
            </w:pPr>
            <w:r w:rsidRPr="00F1784D">
              <w:rPr>
                <w:rFonts w:ascii="Arial" w:eastAsia="SimSun" w:hAnsi="Arial"/>
                <w:sz w:val="18"/>
              </w:rPr>
              <w:t>0.8</w:t>
            </w:r>
          </w:p>
        </w:tc>
        <w:tc>
          <w:tcPr>
            <w:tcW w:w="1408" w:type="dxa"/>
            <w:shd w:val="clear" w:color="auto" w:fill="auto"/>
          </w:tcPr>
          <w:p w14:paraId="652E5B8D" w14:textId="77777777" w:rsidR="00DF16A7" w:rsidRPr="00F1784D" w:rsidRDefault="00DF16A7" w:rsidP="00103C64">
            <w:pPr>
              <w:keepNext/>
              <w:keepLines/>
              <w:spacing w:after="0"/>
              <w:jc w:val="center"/>
              <w:rPr>
                <w:rFonts w:ascii="Arial" w:eastAsia="SimSun" w:hAnsi="Arial"/>
                <w:sz w:val="18"/>
                <w:lang w:eastAsia="zh-CN"/>
              </w:rPr>
            </w:pPr>
            <w:r w:rsidRPr="00F1784D">
              <w:rPr>
                <w:rFonts w:ascii="Arial" w:eastAsia="SimSun" w:hAnsi="Arial"/>
                <w:sz w:val="18"/>
              </w:rPr>
              <w:t>9</w:t>
            </w:r>
          </w:p>
        </w:tc>
      </w:tr>
      <w:tr w:rsidR="00DF16A7" w:rsidRPr="00F1784D" w14:paraId="05C82800" w14:textId="77777777" w:rsidTr="00A27B4D">
        <w:trPr>
          <w:jc w:val="center"/>
        </w:trPr>
        <w:tc>
          <w:tcPr>
            <w:tcW w:w="2034" w:type="dxa"/>
            <w:vMerge/>
          </w:tcPr>
          <w:p w14:paraId="605DA18B" w14:textId="77777777" w:rsidR="00DF16A7" w:rsidRPr="00F1784D" w:rsidRDefault="00DF16A7" w:rsidP="00103C64">
            <w:pPr>
              <w:keepNext/>
              <w:keepLines/>
              <w:spacing w:after="0"/>
              <w:jc w:val="center"/>
              <w:rPr>
                <w:rFonts w:ascii="Arial" w:eastAsia="SimSun" w:hAnsi="Arial"/>
                <w:sz w:val="18"/>
              </w:rPr>
            </w:pPr>
          </w:p>
        </w:tc>
        <w:tc>
          <w:tcPr>
            <w:tcW w:w="2034" w:type="dxa"/>
            <w:shd w:val="clear" w:color="auto" w:fill="auto"/>
          </w:tcPr>
          <w:p w14:paraId="145735CB" w14:textId="7BDCCAD1" w:rsidR="00DF16A7" w:rsidRPr="00F1784D" w:rsidRDefault="00DF16A7" w:rsidP="00103C64">
            <w:pPr>
              <w:keepNext/>
              <w:keepLines/>
              <w:spacing w:after="0"/>
              <w:jc w:val="center"/>
              <w:rPr>
                <w:rFonts w:ascii="Arial" w:eastAsia="SimSun" w:hAnsi="Arial"/>
                <w:sz w:val="18"/>
              </w:rPr>
            </w:pPr>
            <w:r w:rsidRPr="00F1784D">
              <w:rPr>
                <w:rFonts w:ascii="Arial" w:eastAsia="SimSun" w:hAnsi="Arial"/>
                <w:sz w:val="18"/>
              </w:rPr>
              <w:t>1</w:t>
            </w:r>
          </w:p>
        </w:tc>
        <w:tc>
          <w:tcPr>
            <w:tcW w:w="1838" w:type="dxa"/>
            <w:shd w:val="clear" w:color="auto" w:fill="auto"/>
          </w:tcPr>
          <w:p w14:paraId="70B76D42" w14:textId="77777777" w:rsidR="00DF16A7" w:rsidRPr="00F1784D" w:rsidRDefault="00DF16A7" w:rsidP="00103C64">
            <w:pPr>
              <w:keepNext/>
              <w:keepLines/>
              <w:spacing w:after="0"/>
              <w:jc w:val="center"/>
              <w:rPr>
                <w:rFonts w:ascii="Arial" w:eastAsia="SimSun" w:hAnsi="Arial"/>
                <w:sz w:val="18"/>
              </w:rPr>
            </w:pPr>
            <w:r w:rsidRPr="00F1784D">
              <w:rPr>
                <w:rFonts w:ascii="Arial" w:eastAsia="SimSun" w:hAnsi="Arial"/>
                <w:sz w:val="18"/>
              </w:rPr>
              <w:t>2</w:t>
            </w:r>
          </w:p>
        </w:tc>
        <w:tc>
          <w:tcPr>
            <w:tcW w:w="1055" w:type="dxa"/>
            <w:shd w:val="clear" w:color="auto" w:fill="auto"/>
          </w:tcPr>
          <w:p w14:paraId="47E765E0" w14:textId="77777777" w:rsidR="00DF16A7" w:rsidRPr="00F1784D" w:rsidRDefault="00DF16A7" w:rsidP="00103C64">
            <w:pPr>
              <w:keepNext/>
              <w:keepLines/>
              <w:spacing w:after="0"/>
              <w:jc w:val="center"/>
              <w:rPr>
                <w:rFonts w:ascii="Arial" w:eastAsia="SimSun" w:hAnsi="Arial"/>
                <w:sz w:val="18"/>
              </w:rPr>
            </w:pPr>
            <w:r w:rsidRPr="00F1784D">
              <w:rPr>
                <w:rFonts w:ascii="Arial" w:eastAsia="SimSun" w:hAnsi="Arial"/>
                <w:sz w:val="18"/>
              </w:rPr>
              <w:t>0.75</w:t>
            </w:r>
          </w:p>
        </w:tc>
        <w:tc>
          <w:tcPr>
            <w:tcW w:w="1408" w:type="dxa"/>
            <w:shd w:val="clear" w:color="auto" w:fill="auto"/>
          </w:tcPr>
          <w:p w14:paraId="133C279B" w14:textId="77777777" w:rsidR="00DF16A7" w:rsidRPr="00F1784D" w:rsidRDefault="00DF16A7" w:rsidP="00103C64">
            <w:pPr>
              <w:keepNext/>
              <w:keepLines/>
              <w:spacing w:after="0"/>
              <w:jc w:val="center"/>
              <w:rPr>
                <w:rFonts w:ascii="Arial" w:eastAsia="SimSun" w:hAnsi="Arial"/>
                <w:sz w:val="18"/>
                <w:lang w:eastAsia="zh-CN"/>
              </w:rPr>
            </w:pPr>
            <w:r w:rsidRPr="00F1784D">
              <w:rPr>
                <w:rFonts w:ascii="Arial" w:eastAsia="SimSun" w:hAnsi="Arial"/>
                <w:sz w:val="18"/>
              </w:rPr>
              <w:t>9</w:t>
            </w:r>
          </w:p>
        </w:tc>
      </w:tr>
      <w:tr w:rsidR="00DF16A7" w:rsidRPr="00F1784D" w14:paraId="748670F6" w14:textId="77777777" w:rsidTr="00A27B4D">
        <w:trPr>
          <w:jc w:val="center"/>
        </w:trPr>
        <w:tc>
          <w:tcPr>
            <w:tcW w:w="2034" w:type="dxa"/>
            <w:vMerge/>
          </w:tcPr>
          <w:p w14:paraId="44696856" w14:textId="77777777" w:rsidR="00DF16A7" w:rsidRPr="00F1784D" w:rsidRDefault="00DF16A7" w:rsidP="00103C64">
            <w:pPr>
              <w:keepNext/>
              <w:keepLines/>
              <w:spacing w:after="0"/>
              <w:jc w:val="center"/>
              <w:rPr>
                <w:rFonts w:ascii="Arial" w:eastAsia="SimSun" w:hAnsi="Arial"/>
                <w:sz w:val="18"/>
              </w:rPr>
            </w:pPr>
          </w:p>
        </w:tc>
        <w:tc>
          <w:tcPr>
            <w:tcW w:w="2034" w:type="dxa"/>
            <w:shd w:val="clear" w:color="auto" w:fill="auto"/>
          </w:tcPr>
          <w:p w14:paraId="6AB32E70" w14:textId="2C473FDA" w:rsidR="00DF16A7" w:rsidRPr="00F1784D" w:rsidRDefault="00DF16A7" w:rsidP="00103C64">
            <w:pPr>
              <w:keepNext/>
              <w:keepLines/>
              <w:spacing w:after="0"/>
              <w:jc w:val="center"/>
              <w:rPr>
                <w:rFonts w:ascii="Arial" w:eastAsia="SimSun" w:hAnsi="Arial"/>
                <w:sz w:val="18"/>
              </w:rPr>
            </w:pPr>
            <w:r w:rsidRPr="00F1784D">
              <w:rPr>
                <w:rFonts w:ascii="Arial" w:eastAsia="SimSun" w:hAnsi="Arial"/>
                <w:sz w:val="18"/>
              </w:rPr>
              <w:t>1</w:t>
            </w:r>
          </w:p>
        </w:tc>
        <w:tc>
          <w:tcPr>
            <w:tcW w:w="1838" w:type="dxa"/>
            <w:shd w:val="clear" w:color="auto" w:fill="auto"/>
          </w:tcPr>
          <w:p w14:paraId="77095F7E" w14:textId="77777777" w:rsidR="00DF16A7" w:rsidRPr="00F1784D" w:rsidRDefault="00DF16A7" w:rsidP="00103C64">
            <w:pPr>
              <w:keepNext/>
              <w:keepLines/>
              <w:spacing w:after="0"/>
              <w:jc w:val="center"/>
              <w:rPr>
                <w:rFonts w:ascii="Arial" w:eastAsia="SimSun" w:hAnsi="Arial"/>
                <w:sz w:val="18"/>
              </w:rPr>
            </w:pPr>
            <w:r w:rsidRPr="00F1784D">
              <w:rPr>
                <w:rFonts w:ascii="Arial" w:eastAsia="SimSun" w:hAnsi="Arial"/>
                <w:sz w:val="18"/>
              </w:rPr>
              <w:t>2</w:t>
            </w:r>
          </w:p>
        </w:tc>
        <w:tc>
          <w:tcPr>
            <w:tcW w:w="1055" w:type="dxa"/>
            <w:shd w:val="clear" w:color="auto" w:fill="auto"/>
          </w:tcPr>
          <w:p w14:paraId="3DA158B0" w14:textId="77777777" w:rsidR="00DF16A7" w:rsidRPr="00F1784D" w:rsidRDefault="00DF16A7" w:rsidP="00103C64">
            <w:pPr>
              <w:keepNext/>
              <w:keepLines/>
              <w:spacing w:after="0"/>
              <w:jc w:val="center"/>
              <w:rPr>
                <w:rFonts w:ascii="Arial" w:eastAsia="SimSun" w:hAnsi="Arial"/>
                <w:sz w:val="18"/>
              </w:rPr>
            </w:pPr>
            <w:r w:rsidRPr="00F1784D">
              <w:rPr>
                <w:rFonts w:ascii="Arial" w:eastAsia="SimSun" w:hAnsi="Arial"/>
                <w:sz w:val="18"/>
              </w:rPr>
              <w:t>0.4</w:t>
            </w:r>
          </w:p>
        </w:tc>
        <w:tc>
          <w:tcPr>
            <w:tcW w:w="1408" w:type="dxa"/>
            <w:shd w:val="clear" w:color="auto" w:fill="auto"/>
          </w:tcPr>
          <w:p w14:paraId="71D431C6" w14:textId="77777777" w:rsidR="00DF16A7" w:rsidRPr="00F1784D" w:rsidRDefault="00DF16A7" w:rsidP="00103C64">
            <w:pPr>
              <w:keepNext/>
              <w:keepLines/>
              <w:spacing w:after="0"/>
              <w:jc w:val="center"/>
              <w:rPr>
                <w:rFonts w:ascii="Arial" w:eastAsia="SimSun" w:hAnsi="Arial"/>
                <w:sz w:val="18"/>
                <w:lang w:eastAsia="zh-CN"/>
              </w:rPr>
            </w:pPr>
            <w:r w:rsidRPr="00F1784D">
              <w:rPr>
                <w:rFonts w:ascii="Arial" w:eastAsia="SimSun" w:hAnsi="Arial"/>
                <w:sz w:val="18"/>
              </w:rPr>
              <w:t>4</w:t>
            </w:r>
          </w:p>
        </w:tc>
      </w:tr>
    </w:tbl>
    <w:p w14:paraId="33189F9B" w14:textId="5CD580B5" w:rsidR="00B47F55" w:rsidRPr="00F1784D" w:rsidRDefault="00B47F55" w:rsidP="001829D1"/>
    <w:p w14:paraId="743AEF1D" w14:textId="1B300951" w:rsidR="00616969" w:rsidRPr="00F1784D" w:rsidRDefault="008A6EEC" w:rsidP="00616969">
      <w:pPr>
        <w:rPr>
          <w:b/>
          <w:bCs/>
        </w:rPr>
      </w:pPr>
      <w:r w:rsidRPr="00F1784D">
        <w:rPr>
          <w:b/>
          <w:bCs/>
        </w:rPr>
        <w:t xml:space="preserve">Proposal </w:t>
      </w:r>
      <w:r w:rsidR="00F7283D">
        <w:rPr>
          <w:b/>
          <w:bCs/>
        </w:rPr>
        <w:t>7</w:t>
      </w:r>
      <w:r w:rsidRPr="00F1784D">
        <w:rPr>
          <w:b/>
          <w:bCs/>
        </w:rPr>
        <w:t xml:space="preserve">: Define SDR test for UE </w:t>
      </w:r>
      <w:r w:rsidR="0061086F">
        <w:rPr>
          <w:b/>
          <w:bCs/>
        </w:rPr>
        <w:t xml:space="preserve">in FR2-2 </w:t>
      </w:r>
      <w:r w:rsidR="00E90304">
        <w:rPr>
          <w:b/>
          <w:bCs/>
        </w:rPr>
        <w:t>considering</w:t>
      </w:r>
      <w:r w:rsidRPr="00F1784D">
        <w:rPr>
          <w:b/>
          <w:bCs/>
        </w:rPr>
        <w:t xml:space="preserve"> </w:t>
      </w:r>
      <w:r w:rsidR="004A3AD0" w:rsidRPr="00F1784D">
        <w:rPr>
          <w:b/>
          <w:bCs/>
        </w:rPr>
        <w:t>2Rx</w:t>
      </w:r>
      <w:r w:rsidR="00BE24CC">
        <w:rPr>
          <w:b/>
          <w:bCs/>
        </w:rPr>
        <w:t xml:space="preserve"> UE</w:t>
      </w:r>
      <w:r w:rsidRPr="00F1784D">
        <w:rPr>
          <w:b/>
          <w:bCs/>
        </w:rPr>
        <w:t xml:space="preserve">. </w:t>
      </w:r>
    </w:p>
    <w:p w14:paraId="147B1E73" w14:textId="6871E761" w:rsidR="00616969" w:rsidRPr="00F1784D" w:rsidRDefault="00D2126C" w:rsidP="00D2126C">
      <w:pPr>
        <w:pStyle w:val="Heading1"/>
        <w:rPr>
          <w:lang w:val="en-US"/>
        </w:rPr>
      </w:pPr>
      <w:r w:rsidRPr="00F1784D">
        <w:rPr>
          <w:lang w:val="en-US"/>
        </w:rPr>
        <w:t>4</w:t>
      </w:r>
      <w:r w:rsidR="00616969" w:rsidRPr="00F1784D">
        <w:rPr>
          <w:lang w:val="en-US"/>
        </w:rPr>
        <w:tab/>
        <w:t>CSI reporting requirements</w:t>
      </w:r>
    </w:p>
    <w:p w14:paraId="203E037B" w14:textId="7A81D106" w:rsidR="00EC2B09" w:rsidRDefault="00327A6B" w:rsidP="00B64605">
      <w:pPr>
        <w:jc w:val="both"/>
      </w:pPr>
      <w:r w:rsidRPr="00F1784D">
        <w:t xml:space="preserve">RAN4 has defined CQI, PMI and RI reporting requirements in Rel-15. </w:t>
      </w:r>
      <w:r w:rsidR="00B46777" w:rsidRPr="00F1784D">
        <w:t xml:space="preserve">For </w:t>
      </w:r>
      <w:r>
        <w:t>Rel-17 and FR2-2 band</w:t>
      </w:r>
      <w:r w:rsidR="00B46777" w:rsidRPr="00F1784D">
        <w:t xml:space="preserve">, </w:t>
      </w:r>
      <w:r w:rsidRPr="00327A6B">
        <w:t>RAN1 simulation parameters’ agreement</w:t>
      </w:r>
      <w:r>
        <w:t xml:space="preserve"> has been to consider</w:t>
      </w:r>
      <w:r w:rsidRPr="00327A6B">
        <w:t xml:space="preserve"> PDSCH MIMO rank </w:t>
      </w:r>
      <w:r>
        <w:t>equal to</w:t>
      </w:r>
      <w:r w:rsidRPr="00327A6B">
        <w:t xml:space="preserve"> 1.</w:t>
      </w:r>
      <w:r>
        <w:t xml:space="preserve"> Consequently, </w:t>
      </w:r>
      <w:r w:rsidR="00B46777" w:rsidRPr="00F1784D">
        <w:t xml:space="preserve">we propose to define CQI reporting requirements </w:t>
      </w:r>
      <w:r w:rsidR="00C67DAD" w:rsidRPr="00F1784D">
        <w:t>only</w:t>
      </w:r>
      <w:r>
        <w:t>, since we do not need to verify RI.</w:t>
      </w:r>
      <w:r w:rsidR="00B64605">
        <w:t xml:space="preserve"> Furthermore, the PMI reporting’s ports could be FFS.</w:t>
      </w:r>
    </w:p>
    <w:p w14:paraId="01F84EDD" w14:textId="090CE44A" w:rsidR="008F1ADB" w:rsidRDefault="008F1ADB" w:rsidP="00B64605">
      <w:pPr>
        <w:jc w:val="both"/>
      </w:pPr>
      <w:r w:rsidRPr="00F1784D">
        <w:t>Regarding the CQI reporting, we propose to define both the static condition and fading condition requirements</w:t>
      </w:r>
      <w:r w:rsidR="00543FDC" w:rsidRPr="00F1784D">
        <w:t xml:space="preserve"> for</w:t>
      </w:r>
      <w:r w:rsidR="00B64605">
        <w:t xml:space="preserve"> </w:t>
      </w:r>
      <w:r w:rsidR="00543FDC" w:rsidRPr="00F1784D">
        <w:t>UE with 2Rx</w:t>
      </w:r>
      <w:r w:rsidRPr="00F1784D">
        <w:t xml:space="preserve">. </w:t>
      </w:r>
      <w:r w:rsidR="00EC2B09">
        <w:t>Since t</w:t>
      </w:r>
      <w:r w:rsidRPr="00F1784D">
        <w:t xml:space="preserve">he existing CQI reporting tests verifies the CQI </w:t>
      </w:r>
      <w:r w:rsidR="00B64605">
        <w:t>using 256 QAM for PDSCH FR2-1 (see 38.101-4 Table 8.1.1.3-1)</w:t>
      </w:r>
      <w:r w:rsidR="00EC2B09">
        <w:t xml:space="preserve">, we need to define </w:t>
      </w:r>
      <w:r w:rsidR="00DF7AAE">
        <w:t xml:space="preserve">the </w:t>
      </w:r>
      <w:r w:rsidR="00EC2B09">
        <w:t>CQI reporting requirements</w:t>
      </w:r>
      <w:r w:rsidR="00CC4281">
        <w:t xml:space="preserve"> using</w:t>
      </w:r>
      <w:r w:rsidR="00B64605">
        <w:t xml:space="preserve"> 64QAM</w:t>
      </w:r>
      <w:r w:rsidR="00EC2B09">
        <w:t xml:space="preserve"> </w:t>
      </w:r>
      <w:r w:rsidR="00BE24CC">
        <w:t>for</w:t>
      </w:r>
      <w:r w:rsidR="00EC2B09">
        <w:t xml:space="preserve"> 2Rx</w:t>
      </w:r>
      <w:r w:rsidR="00BE24CC">
        <w:t xml:space="preserve"> UE</w:t>
      </w:r>
      <w:r w:rsidR="00EC2B09">
        <w:t>.</w:t>
      </w:r>
    </w:p>
    <w:p w14:paraId="28262E69" w14:textId="77777777" w:rsidR="00B64605" w:rsidRPr="00F1784D" w:rsidRDefault="00B64605" w:rsidP="00B64605">
      <w:pPr>
        <w:jc w:val="both"/>
      </w:pPr>
    </w:p>
    <w:p w14:paraId="0870BF7B" w14:textId="747A68F1" w:rsidR="008F1ADB" w:rsidRPr="00F1784D" w:rsidRDefault="008F1ADB" w:rsidP="008F1ADB">
      <w:pPr>
        <w:rPr>
          <w:b/>
          <w:bCs/>
        </w:rPr>
      </w:pPr>
      <w:r w:rsidRPr="00F1784D">
        <w:rPr>
          <w:b/>
          <w:bCs/>
        </w:rPr>
        <w:t xml:space="preserve">Proposal </w:t>
      </w:r>
      <w:r w:rsidR="00C32360">
        <w:rPr>
          <w:b/>
          <w:bCs/>
        </w:rPr>
        <w:t>8</w:t>
      </w:r>
      <w:r w:rsidRPr="00F1784D">
        <w:rPr>
          <w:b/>
          <w:bCs/>
        </w:rPr>
        <w:t xml:space="preserve">: Define the CQI reporting definition test for </w:t>
      </w:r>
      <w:r w:rsidR="00543FDC" w:rsidRPr="00F1784D">
        <w:rPr>
          <w:b/>
          <w:bCs/>
        </w:rPr>
        <w:t xml:space="preserve">2Rx </w:t>
      </w:r>
      <w:r w:rsidRPr="00F1784D">
        <w:rPr>
          <w:b/>
          <w:bCs/>
        </w:rPr>
        <w:t>UE</w:t>
      </w:r>
      <w:r w:rsidR="00543FDC" w:rsidRPr="00F1784D">
        <w:rPr>
          <w:b/>
          <w:bCs/>
        </w:rPr>
        <w:t xml:space="preserve"> </w:t>
      </w:r>
      <w:r w:rsidRPr="00F1784D">
        <w:rPr>
          <w:b/>
          <w:bCs/>
        </w:rPr>
        <w:t>with CQI table 1 (64QAM)</w:t>
      </w:r>
      <w:r w:rsidR="009654C0" w:rsidRPr="00F1784D">
        <w:rPr>
          <w:b/>
          <w:bCs/>
        </w:rPr>
        <w:t xml:space="preserve"> by reusing the existing test setup and metrics</w:t>
      </w:r>
      <w:r w:rsidR="00EC2B09">
        <w:rPr>
          <w:b/>
          <w:bCs/>
        </w:rPr>
        <w:t>.</w:t>
      </w:r>
    </w:p>
    <w:p w14:paraId="6DCCC44E" w14:textId="77777777" w:rsidR="00B64605" w:rsidRDefault="00B64605" w:rsidP="008F1ADB"/>
    <w:p w14:paraId="686E8768" w14:textId="12F5766C" w:rsidR="008F1ADB" w:rsidRPr="00F1784D" w:rsidRDefault="008F1ADB" w:rsidP="008F1ADB">
      <w:r w:rsidRPr="00F1784D">
        <w:t xml:space="preserve">For the CQI reporting under fading condition, </w:t>
      </w:r>
      <w:r w:rsidR="00B64605">
        <w:t xml:space="preserve">we should evaluate whether </w:t>
      </w:r>
      <w:r w:rsidRPr="00F1784D">
        <w:t xml:space="preserve">the maximum CBW </w:t>
      </w:r>
      <w:r w:rsidR="00B64605">
        <w:t>of 100 MHz for FR2-2 is enough</w:t>
      </w:r>
      <w:r w:rsidR="00B91D6C" w:rsidRPr="00F1784D">
        <w:t xml:space="preserve"> </w:t>
      </w:r>
      <w:r w:rsidRPr="00F1784D">
        <w:t xml:space="preserve">to define </w:t>
      </w:r>
      <w:r w:rsidR="00B64605">
        <w:t xml:space="preserve">a </w:t>
      </w:r>
      <w:r w:rsidRPr="00F1784D">
        <w:t>wideband CQI repor</w:t>
      </w:r>
      <w:r w:rsidR="00BF5FF0" w:rsidRPr="00F1784D">
        <w:t>t</w:t>
      </w:r>
      <w:r w:rsidRPr="00F1784D">
        <w:t>ing</w:t>
      </w:r>
      <w:r w:rsidR="00B91D6C" w:rsidRPr="00F1784D">
        <w:t xml:space="preserve"> test</w:t>
      </w:r>
      <w:r w:rsidRPr="00F1784D">
        <w:t xml:space="preserve">. </w:t>
      </w:r>
    </w:p>
    <w:p w14:paraId="1BF66E14" w14:textId="77777777" w:rsidR="00B64605" w:rsidRDefault="00B64605" w:rsidP="00B64605">
      <w:pPr>
        <w:rPr>
          <w:b/>
          <w:bCs/>
        </w:rPr>
      </w:pPr>
    </w:p>
    <w:p w14:paraId="0DBA826A" w14:textId="1BF004A3" w:rsidR="00B91D6C" w:rsidRPr="00B64605" w:rsidRDefault="008F1ADB" w:rsidP="00B64605">
      <w:pPr>
        <w:rPr>
          <w:b/>
          <w:bCs/>
        </w:rPr>
      </w:pPr>
      <w:r w:rsidRPr="00F1784D">
        <w:rPr>
          <w:b/>
          <w:bCs/>
        </w:rPr>
        <w:t xml:space="preserve">Proposal </w:t>
      </w:r>
      <w:r w:rsidR="00F04826">
        <w:rPr>
          <w:b/>
          <w:bCs/>
        </w:rPr>
        <w:t>9</w:t>
      </w:r>
      <w:r w:rsidRPr="00F1784D">
        <w:rPr>
          <w:b/>
          <w:bCs/>
        </w:rPr>
        <w:t>: Define the wideband CQI reporting under fading condition for</w:t>
      </w:r>
      <w:r w:rsidR="00B64605">
        <w:rPr>
          <w:b/>
          <w:bCs/>
        </w:rPr>
        <w:t xml:space="preserve"> </w:t>
      </w:r>
      <w:r w:rsidR="00543FDC" w:rsidRPr="00F1784D">
        <w:rPr>
          <w:b/>
          <w:bCs/>
        </w:rPr>
        <w:t xml:space="preserve">2Rx </w:t>
      </w:r>
      <w:r w:rsidRPr="00F1784D">
        <w:rPr>
          <w:b/>
          <w:bCs/>
        </w:rPr>
        <w:t>UE with CQI table 1 (64QAM)</w:t>
      </w:r>
      <w:r w:rsidR="009654C0" w:rsidRPr="00F1784D">
        <w:rPr>
          <w:b/>
          <w:bCs/>
        </w:rPr>
        <w:t xml:space="preserve"> by reusing the existing test setup and metrics</w:t>
      </w:r>
      <w:r w:rsidR="00EC2B09">
        <w:rPr>
          <w:b/>
          <w:bCs/>
        </w:rPr>
        <w:t>.</w:t>
      </w:r>
    </w:p>
    <w:p w14:paraId="26478AFA" w14:textId="1C38352C" w:rsidR="00783276" w:rsidRPr="00F1784D" w:rsidRDefault="00D2126C" w:rsidP="00783276">
      <w:pPr>
        <w:pStyle w:val="Heading1"/>
        <w:rPr>
          <w:lang w:val="en-US"/>
        </w:rPr>
      </w:pPr>
      <w:r w:rsidRPr="00F1784D">
        <w:rPr>
          <w:lang w:val="en-US"/>
        </w:rPr>
        <w:t>5</w:t>
      </w:r>
      <w:r w:rsidR="007C7DF9" w:rsidRPr="00F1784D">
        <w:rPr>
          <w:lang w:val="en-US"/>
        </w:rPr>
        <w:tab/>
      </w:r>
      <w:r w:rsidR="0042697F" w:rsidRPr="00F1784D">
        <w:rPr>
          <w:lang w:val="en-US"/>
        </w:rPr>
        <w:t>Specification structure</w:t>
      </w:r>
    </w:p>
    <w:p w14:paraId="62D49FE9" w14:textId="021AFDCA" w:rsidR="00E031E1" w:rsidRPr="00F1784D" w:rsidRDefault="00E031E1" w:rsidP="00E031E1">
      <w:pPr>
        <w:pStyle w:val="Caption"/>
      </w:pPr>
      <w:r w:rsidRPr="00F1784D">
        <w:t xml:space="preserve">Table </w:t>
      </w:r>
      <w:r>
        <w:t>1</w:t>
      </w:r>
      <w:r w:rsidRPr="00F1784D">
        <w:tab/>
        <w:t xml:space="preserve">Specification structure for UE Demodulation performance requirements </w:t>
      </w:r>
      <w:r w:rsidR="0089004E">
        <w:t xml:space="preserve">in FR2-2 </w:t>
      </w:r>
      <w:r w:rsidRPr="00F1784D">
        <w:t>(Radiated requirements).</w:t>
      </w:r>
    </w:p>
    <w:tbl>
      <w:tblPr>
        <w:tblStyle w:val="TableGrid"/>
        <w:tblW w:w="0" w:type="auto"/>
        <w:tblLook w:val="04A0" w:firstRow="1" w:lastRow="0" w:firstColumn="1" w:lastColumn="0" w:noHBand="0" w:noVBand="1"/>
      </w:tblPr>
      <w:tblGrid>
        <w:gridCol w:w="1751"/>
        <w:gridCol w:w="4765"/>
        <w:gridCol w:w="3113"/>
      </w:tblGrid>
      <w:tr w:rsidR="00E031E1" w:rsidRPr="00F1784D" w14:paraId="1E525148" w14:textId="77777777" w:rsidTr="00C5515D">
        <w:tc>
          <w:tcPr>
            <w:tcW w:w="1751" w:type="dxa"/>
          </w:tcPr>
          <w:p w14:paraId="12079952" w14:textId="77777777" w:rsidR="00E031E1" w:rsidRPr="00F1784D" w:rsidRDefault="00E031E1" w:rsidP="00C5515D">
            <w:pPr>
              <w:pStyle w:val="TAH"/>
            </w:pPr>
            <w:r w:rsidRPr="00F1784D">
              <w:lastRenderedPageBreak/>
              <w:t>Section number</w:t>
            </w:r>
          </w:p>
        </w:tc>
        <w:tc>
          <w:tcPr>
            <w:tcW w:w="4765" w:type="dxa"/>
          </w:tcPr>
          <w:p w14:paraId="489192F0" w14:textId="77777777" w:rsidR="00E031E1" w:rsidRPr="00F1784D" w:rsidRDefault="00E031E1" w:rsidP="00C5515D">
            <w:pPr>
              <w:pStyle w:val="TAH"/>
            </w:pPr>
            <w:r w:rsidRPr="00F1784D">
              <w:t>Section name</w:t>
            </w:r>
          </w:p>
        </w:tc>
        <w:tc>
          <w:tcPr>
            <w:tcW w:w="3113" w:type="dxa"/>
          </w:tcPr>
          <w:p w14:paraId="13BEEB37" w14:textId="77777777" w:rsidR="00E031E1" w:rsidRPr="00F1784D" w:rsidRDefault="00E031E1" w:rsidP="00C5515D">
            <w:pPr>
              <w:pStyle w:val="TAH"/>
            </w:pPr>
            <w:r w:rsidRPr="00F1784D">
              <w:t>Note</w:t>
            </w:r>
          </w:p>
        </w:tc>
      </w:tr>
      <w:tr w:rsidR="00E031E1" w:rsidRPr="00F1784D" w14:paraId="09F0525B" w14:textId="77777777" w:rsidTr="00C5515D">
        <w:tc>
          <w:tcPr>
            <w:tcW w:w="1751" w:type="dxa"/>
          </w:tcPr>
          <w:p w14:paraId="570508C1" w14:textId="77777777" w:rsidR="00E031E1" w:rsidRPr="00F1784D" w:rsidRDefault="00E031E1" w:rsidP="00C5515D">
            <w:pPr>
              <w:pStyle w:val="TAL"/>
            </w:pPr>
            <w:r w:rsidRPr="00F1784D">
              <w:t>7.2</w:t>
            </w:r>
          </w:p>
        </w:tc>
        <w:tc>
          <w:tcPr>
            <w:tcW w:w="4765" w:type="dxa"/>
          </w:tcPr>
          <w:p w14:paraId="772DA688" w14:textId="77777777" w:rsidR="00E031E1" w:rsidRPr="00F1784D" w:rsidRDefault="00E031E1" w:rsidP="00C5515D">
            <w:pPr>
              <w:pStyle w:val="TAL"/>
            </w:pPr>
            <w:r w:rsidRPr="00F1784D">
              <w:t>PDSCH demodulation requirements</w:t>
            </w:r>
          </w:p>
        </w:tc>
        <w:tc>
          <w:tcPr>
            <w:tcW w:w="3113" w:type="dxa"/>
          </w:tcPr>
          <w:p w14:paraId="2D5AA81E" w14:textId="77777777" w:rsidR="00E031E1" w:rsidRPr="00F1784D" w:rsidRDefault="00E031E1" w:rsidP="00C5515D">
            <w:pPr>
              <w:pStyle w:val="TAL"/>
            </w:pPr>
          </w:p>
        </w:tc>
      </w:tr>
      <w:tr w:rsidR="00E031E1" w:rsidRPr="00F1784D" w14:paraId="29FDCD27" w14:textId="77777777" w:rsidTr="00C5515D">
        <w:tc>
          <w:tcPr>
            <w:tcW w:w="1751" w:type="dxa"/>
          </w:tcPr>
          <w:p w14:paraId="63941D29" w14:textId="77777777" w:rsidR="00E031E1" w:rsidRPr="00F1784D" w:rsidRDefault="00E031E1" w:rsidP="00C5515D">
            <w:pPr>
              <w:pStyle w:val="TAL"/>
            </w:pPr>
            <w:r w:rsidRPr="00F1784D">
              <w:t>7.2.1</w:t>
            </w:r>
          </w:p>
        </w:tc>
        <w:tc>
          <w:tcPr>
            <w:tcW w:w="4765" w:type="dxa"/>
          </w:tcPr>
          <w:p w14:paraId="442F9F43" w14:textId="77777777" w:rsidR="00E031E1" w:rsidRPr="00F1784D" w:rsidRDefault="00E031E1" w:rsidP="00C5515D">
            <w:pPr>
              <w:pStyle w:val="TAL"/>
            </w:pPr>
            <w:r w:rsidRPr="00F1784D">
              <w:t xml:space="preserve">  1RX requirements</w:t>
            </w:r>
          </w:p>
        </w:tc>
        <w:tc>
          <w:tcPr>
            <w:tcW w:w="3113" w:type="dxa"/>
          </w:tcPr>
          <w:p w14:paraId="71FDA05C" w14:textId="77777777" w:rsidR="00E031E1" w:rsidRPr="00F1784D" w:rsidRDefault="00E031E1" w:rsidP="00C5515D">
            <w:pPr>
              <w:pStyle w:val="TAL"/>
            </w:pPr>
          </w:p>
        </w:tc>
      </w:tr>
      <w:tr w:rsidR="00E031E1" w:rsidRPr="00F1784D" w14:paraId="09044216" w14:textId="77777777" w:rsidTr="00C5515D">
        <w:tc>
          <w:tcPr>
            <w:tcW w:w="1751" w:type="dxa"/>
          </w:tcPr>
          <w:p w14:paraId="6CE1142F" w14:textId="77777777" w:rsidR="00E031E1" w:rsidRPr="00F1784D" w:rsidRDefault="00E031E1" w:rsidP="00C5515D">
            <w:pPr>
              <w:pStyle w:val="TAL"/>
            </w:pPr>
            <w:r w:rsidRPr="00F1784D">
              <w:t>7.2.2</w:t>
            </w:r>
          </w:p>
        </w:tc>
        <w:tc>
          <w:tcPr>
            <w:tcW w:w="4765" w:type="dxa"/>
          </w:tcPr>
          <w:p w14:paraId="11D0356E" w14:textId="77777777" w:rsidR="00E031E1" w:rsidRPr="00F1784D" w:rsidRDefault="00E031E1" w:rsidP="00C5515D">
            <w:pPr>
              <w:pStyle w:val="TAL"/>
            </w:pPr>
            <w:r w:rsidRPr="00F1784D">
              <w:t xml:space="preserve">  2RX requirements</w:t>
            </w:r>
          </w:p>
        </w:tc>
        <w:tc>
          <w:tcPr>
            <w:tcW w:w="3113" w:type="dxa"/>
          </w:tcPr>
          <w:p w14:paraId="7B9E753B" w14:textId="77777777" w:rsidR="00E031E1" w:rsidRPr="00F1784D" w:rsidRDefault="00E031E1" w:rsidP="00C5515D">
            <w:pPr>
              <w:pStyle w:val="TAL"/>
            </w:pPr>
          </w:p>
        </w:tc>
      </w:tr>
      <w:tr w:rsidR="00E031E1" w:rsidRPr="00F1784D" w14:paraId="25E5A71D" w14:textId="77777777" w:rsidTr="00C5515D">
        <w:tc>
          <w:tcPr>
            <w:tcW w:w="1751" w:type="dxa"/>
          </w:tcPr>
          <w:p w14:paraId="0367FDF8" w14:textId="77777777" w:rsidR="00E031E1" w:rsidRPr="00F1784D" w:rsidRDefault="00E031E1" w:rsidP="00C5515D">
            <w:pPr>
              <w:pStyle w:val="TAL"/>
            </w:pPr>
            <w:r w:rsidRPr="00F1784D">
              <w:t>7.2.2.2</w:t>
            </w:r>
          </w:p>
        </w:tc>
        <w:tc>
          <w:tcPr>
            <w:tcW w:w="4765" w:type="dxa"/>
          </w:tcPr>
          <w:p w14:paraId="4786BA82" w14:textId="77777777" w:rsidR="00E031E1" w:rsidRPr="00F1784D" w:rsidRDefault="00E031E1" w:rsidP="00C5515D">
            <w:pPr>
              <w:pStyle w:val="TAL"/>
            </w:pPr>
            <w:r w:rsidRPr="00F1784D">
              <w:t xml:space="preserve">    TDD</w:t>
            </w:r>
          </w:p>
        </w:tc>
        <w:tc>
          <w:tcPr>
            <w:tcW w:w="3113" w:type="dxa"/>
          </w:tcPr>
          <w:p w14:paraId="16ADD589" w14:textId="77777777" w:rsidR="00E031E1" w:rsidRPr="00F1784D" w:rsidRDefault="00E031E1" w:rsidP="00C5515D">
            <w:pPr>
              <w:pStyle w:val="TAL"/>
            </w:pPr>
          </w:p>
        </w:tc>
      </w:tr>
      <w:tr w:rsidR="00E031E1" w:rsidRPr="00F1784D" w14:paraId="4325F361" w14:textId="77777777" w:rsidTr="00C5515D">
        <w:tc>
          <w:tcPr>
            <w:tcW w:w="1751" w:type="dxa"/>
          </w:tcPr>
          <w:p w14:paraId="7648BBCE" w14:textId="77777777" w:rsidR="00E031E1" w:rsidRPr="00F1784D" w:rsidRDefault="00E031E1" w:rsidP="00C5515D">
            <w:pPr>
              <w:pStyle w:val="TAL"/>
              <w:rPr>
                <w:highlight w:val="yellow"/>
              </w:rPr>
            </w:pPr>
            <w:r w:rsidRPr="00F1784D">
              <w:rPr>
                <w:highlight w:val="yellow"/>
              </w:rPr>
              <w:t>7.2.2.2.[4]</w:t>
            </w:r>
          </w:p>
        </w:tc>
        <w:tc>
          <w:tcPr>
            <w:tcW w:w="4765" w:type="dxa"/>
          </w:tcPr>
          <w:p w14:paraId="5F59B77C" w14:textId="0093069D" w:rsidR="00E031E1" w:rsidRPr="00F1784D" w:rsidRDefault="00E031E1" w:rsidP="00C5515D">
            <w:pPr>
              <w:pStyle w:val="TAL"/>
              <w:rPr>
                <w:highlight w:val="yellow"/>
              </w:rPr>
            </w:pPr>
            <w:r w:rsidRPr="00F1784D">
              <w:rPr>
                <w:highlight w:val="yellow"/>
              </w:rPr>
              <w:t xml:space="preserve">      Minimum requirements for UEs</w:t>
            </w:r>
            <w:r w:rsidR="00372CC7">
              <w:rPr>
                <w:highlight w:val="yellow"/>
              </w:rPr>
              <w:t xml:space="preserve"> in FR2-2</w:t>
            </w:r>
          </w:p>
        </w:tc>
        <w:tc>
          <w:tcPr>
            <w:tcW w:w="3113" w:type="dxa"/>
          </w:tcPr>
          <w:p w14:paraId="0FE0EE63" w14:textId="77777777" w:rsidR="00E031E1" w:rsidRPr="00F1784D" w:rsidRDefault="00E031E1" w:rsidP="00C5515D">
            <w:pPr>
              <w:pStyle w:val="TAL"/>
              <w:rPr>
                <w:highlight w:val="yellow"/>
              </w:rPr>
            </w:pPr>
            <w:r w:rsidRPr="00F1784D">
              <w:rPr>
                <w:highlight w:val="yellow"/>
              </w:rPr>
              <w:t>New section</w:t>
            </w:r>
          </w:p>
        </w:tc>
      </w:tr>
      <w:tr w:rsidR="00E031E1" w:rsidRPr="00F1784D" w14:paraId="4F98DE8B" w14:textId="77777777" w:rsidTr="00C5515D">
        <w:tc>
          <w:tcPr>
            <w:tcW w:w="1751" w:type="dxa"/>
          </w:tcPr>
          <w:p w14:paraId="21F6988C" w14:textId="77777777" w:rsidR="00E031E1" w:rsidRPr="00F1784D" w:rsidRDefault="00E031E1" w:rsidP="00C5515D">
            <w:pPr>
              <w:pStyle w:val="TAL"/>
            </w:pPr>
            <w:r w:rsidRPr="00F1784D">
              <w:t>7.3</w:t>
            </w:r>
          </w:p>
        </w:tc>
        <w:tc>
          <w:tcPr>
            <w:tcW w:w="4765" w:type="dxa"/>
          </w:tcPr>
          <w:p w14:paraId="0C46F134" w14:textId="77777777" w:rsidR="00E031E1" w:rsidRPr="00F1784D" w:rsidRDefault="00E031E1" w:rsidP="00C5515D">
            <w:pPr>
              <w:pStyle w:val="TAL"/>
            </w:pPr>
            <w:r w:rsidRPr="00F1784D">
              <w:t>PDCCH demodulation requirements</w:t>
            </w:r>
          </w:p>
        </w:tc>
        <w:tc>
          <w:tcPr>
            <w:tcW w:w="3113" w:type="dxa"/>
          </w:tcPr>
          <w:p w14:paraId="18A0102A" w14:textId="77777777" w:rsidR="00E031E1" w:rsidRPr="00F1784D" w:rsidRDefault="00E031E1" w:rsidP="00C5515D">
            <w:pPr>
              <w:pStyle w:val="TAL"/>
            </w:pPr>
          </w:p>
        </w:tc>
      </w:tr>
      <w:tr w:rsidR="00E031E1" w:rsidRPr="00F1784D" w14:paraId="63543D1D" w14:textId="77777777" w:rsidTr="00C5515D">
        <w:tc>
          <w:tcPr>
            <w:tcW w:w="1751" w:type="dxa"/>
          </w:tcPr>
          <w:p w14:paraId="369E58AF" w14:textId="77777777" w:rsidR="00E031E1" w:rsidRPr="00F1784D" w:rsidRDefault="00E031E1" w:rsidP="00C5515D">
            <w:pPr>
              <w:pStyle w:val="TAL"/>
            </w:pPr>
            <w:r w:rsidRPr="00F1784D">
              <w:t>7.3.1</w:t>
            </w:r>
          </w:p>
        </w:tc>
        <w:tc>
          <w:tcPr>
            <w:tcW w:w="4765" w:type="dxa"/>
          </w:tcPr>
          <w:p w14:paraId="73BCF169" w14:textId="77777777" w:rsidR="00E031E1" w:rsidRPr="00F1784D" w:rsidRDefault="00E031E1" w:rsidP="00C5515D">
            <w:pPr>
              <w:pStyle w:val="TAL"/>
            </w:pPr>
            <w:r w:rsidRPr="00F1784D">
              <w:t xml:space="preserve">  1RX requirements</w:t>
            </w:r>
          </w:p>
        </w:tc>
        <w:tc>
          <w:tcPr>
            <w:tcW w:w="3113" w:type="dxa"/>
          </w:tcPr>
          <w:p w14:paraId="3286400F" w14:textId="77777777" w:rsidR="00E031E1" w:rsidRPr="00F1784D" w:rsidRDefault="00E031E1" w:rsidP="00C5515D">
            <w:pPr>
              <w:pStyle w:val="TAL"/>
            </w:pPr>
          </w:p>
        </w:tc>
      </w:tr>
      <w:tr w:rsidR="00E031E1" w:rsidRPr="00F1784D" w14:paraId="3154A2DD" w14:textId="77777777" w:rsidTr="00C5515D">
        <w:tc>
          <w:tcPr>
            <w:tcW w:w="1751" w:type="dxa"/>
          </w:tcPr>
          <w:p w14:paraId="602B8B0D" w14:textId="77777777" w:rsidR="00E031E1" w:rsidRPr="00F1784D" w:rsidRDefault="00E031E1" w:rsidP="00C5515D">
            <w:pPr>
              <w:pStyle w:val="TAL"/>
            </w:pPr>
            <w:r w:rsidRPr="00F1784D">
              <w:t>7.3.2</w:t>
            </w:r>
          </w:p>
        </w:tc>
        <w:tc>
          <w:tcPr>
            <w:tcW w:w="4765" w:type="dxa"/>
          </w:tcPr>
          <w:p w14:paraId="01826DE2" w14:textId="77777777" w:rsidR="00E031E1" w:rsidRPr="00F1784D" w:rsidRDefault="00E031E1" w:rsidP="00C5515D">
            <w:pPr>
              <w:pStyle w:val="TAL"/>
            </w:pPr>
            <w:r w:rsidRPr="00F1784D">
              <w:t xml:space="preserve">  2RX requirements</w:t>
            </w:r>
          </w:p>
        </w:tc>
        <w:tc>
          <w:tcPr>
            <w:tcW w:w="3113" w:type="dxa"/>
          </w:tcPr>
          <w:p w14:paraId="03BE29C2" w14:textId="77777777" w:rsidR="00E031E1" w:rsidRPr="00F1784D" w:rsidRDefault="00E031E1" w:rsidP="00C5515D">
            <w:pPr>
              <w:pStyle w:val="TAL"/>
            </w:pPr>
          </w:p>
        </w:tc>
      </w:tr>
      <w:tr w:rsidR="00E031E1" w:rsidRPr="00F1784D" w14:paraId="21414E46" w14:textId="77777777" w:rsidTr="00C5515D">
        <w:tc>
          <w:tcPr>
            <w:tcW w:w="1751" w:type="dxa"/>
          </w:tcPr>
          <w:p w14:paraId="16F8BDC7" w14:textId="77777777" w:rsidR="00E031E1" w:rsidRPr="00F1784D" w:rsidRDefault="00E031E1" w:rsidP="00C5515D">
            <w:pPr>
              <w:pStyle w:val="TAL"/>
            </w:pPr>
            <w:r w:rsidRPr="00F1784D">
              <w:t>7.3.2.2</w:t>
            </w:r>
          </w:p>
        </w:tc>
        <w:tc>
          <w:tcPr>
            <w:tcW w:w="4765" w:type="dxa"/>
          </w:tcPr>
          <w:p w14:paraId="5F954C67" w14:textId="77777777" w:rsidR="00E031E1" w:rsidRPr="00F1784D" w:rsidRDefault="00E031E1" w:rsidP="00C5515D">
            <w:pPr>
              <w:pStyle w:val="TAL"/>
            </w:pPr>
            <w:r w:rsidRPr="00F1784D">
              <w:t xml:space="preserve">    TDD</w:t>
            </w:r>
          </w:p>
        </w:tc>
        <w:tc>
          <w:tcPr>
            <w:tcW w:w="3113" w:type="dxa"/>
          </w:tcPr>
          <w:p w14:paraId="7DA0EA16" w14:textId="77777777" w:rsidR="00E031E1" w:rsidRPr="00F1784D" w:rsidRDefault="00E031E1" w:rsidP="00C5515D">
            <w:pPr>
              <w:pStyle w:val="TAL"/>
            </w:pPr>
          </w:p>
        </w:tc>
      </w:tr>
      <w:tr w:rsidR="003B0170" w:rsidRPr="00F1784D" w14:paraId="306EE40B" w14:textId="77777777" w:rsidTr="00C5515D">
        <w:tc>
          <w:tcPr>
            <w:tcW w:w="1751" w:type="dxa"/>
          </w:tcPr>
          <w:p w14:paraId="6FB71261" w14:textId="0AFDCF5C" w:rsidR="003B0170" w:rsidRPr="00F1784D" w:rsidRDefault="003B0170" w:rsidP="00C5515D">
            <w:pPr>
              <w:pStyle w:val="TAL"/>
            </w:pPr>
            <w:r>
              <w:t>7.3.2.2.1</w:t>
            </w:r>
          </w:p>
        </w:tc>
        <w:tc>
          <w:tcPr>
            <w:tcW w:w="4765" w:type="dxa"/>
          </w:tcPr>
          <w:p w14:paraId="5D49056D" w14:textId="0000565B" w:rsidR="003B0170" w:rsidRPr="00F1784D" w:rsidRDefault="009F18C3" w:rsidP="00C5515D">
            <w:pPr>
              <w:pStyle w:val="TAL"/>
            </w:pPr>
            <w:r>
              <w:t xml:space="preserve"> 1 T</w:t>
            </w:r>
            <w:r w:rsidR="003A65B6">
              <w:t>x</w:t>
            </w:r>
            <w:r>
              <w:t xml:space="preserve"> </w:t>
            </w:r>
            <w:r w:rsidR="003A65B6">
              <w:t>Antenna performances</w:t>
            </w:r>
          </w:p>
        </w:tc>
        <w:tc>
          <w:tcPr>
            <w:tcW w:w="3113" w:type="dxa"/>
          </w:tcPr>
          <w:p w14:paraId="55621FE8" w14:textId="1B6789F9" w:rsidR="003B0170" w:rsidRPr="00F1784D" w:rsidRDefault="003A65B6" w:rsidP="00C5515D">
            <w:pPr>
              <w:pStyle w:val="TAL"/>
            </w:pPr>
            <w:r w:rsidRPr="003A65B6">
              <w:rPr>
                <w:highlight w:val="yellow"/>
              </w:rPr>
              <w:t>Updates on FR2-2</w:t>
            </w:r>
          </w:p>
        </w:tc>
      </w:tr>
      <w:tr w:rsidR="00E031E1" w:rsidRPr="00F1784D" w14:paraId="22FC1AE4" w14:textId="77777777" w:rsidTr="00C5515D">
        <w:tc>
          <w:tcPr>
            <w:tcW w:w="1751" w:type="dxa"/>
          </w:tcPr>
          <w:p w14:paraId="616485B4" w14:textId="7BA62C76" w:rsidR="00E031E1" w:rsidRPr="0097363E" w:rsidRDefault="00E031E1" w:rsidP="00C5515D">
            <w:pPr>
              <w:pStyle w:val="TAL"/>
            </w:pPr>
            <w:r w:rsidRPr="0097363E">
              <w:t>7.3.2.2.</w:t>
            </w:r>
            <w:r w:rsidR="0097363E">
              <w:t>2</w:t>
            </w:r>
          </w:p>
        </w:tc>
        <w:tc>
          <w:tcPr>
            <w:tcW w:w="4765" w:type="dxa"/>
          </w:tcPr>
          <w:p w14:paraId="686A4605" w14:textId="5BDC1680" w:rsidR="00E031E1" w:rsidRPr="0097363E" w:rsidRDefault="00E031E1" w:rsidP="00C5515D">
            <w:pPr>
              <w:pStyle w:val="TAL"/>
            </w:pPr>
            <w:r w:rsidRPr="0097363E">
              <w:t xml:space="preserve"> </w:t>
            </w:r>
            <w:r w:rsidR="0097363E">
              <w:t>2 Tx Antenna performances</w:t>
            </w:r>
          </w:p>
        </w:tc>
        <w:tc>
          <w:tcPr>
            <w:tcW w:w="3113" w:type="dxa"/>
          </w:tcPr>
          <w:p w14:paraId="500D22C7" w14:textId="4C9446CA" w:rsidR="00E031E1" w:rsidRPr="0097363E" w:rsidRDefault="00B8545E" w:rsidP="00C5515D">
            <w:pPr>
              <w:pStyle w:val="TAL"/>
            </w:pPr>
            <w:r w:rsidRPr="003A65B6">
              <w:rPr>
                <w:highlight w:val="yellow"/>
              </w:rPr>
              <w:t>Updates on FR2-2</w:t>
            </w:r>
          </w:p>
        </w:tc>
      </w:tr>
      <w:tr w:rsidR="00E031E1" w:rsidRPr="00F1784D" w14:paraId="47D607BE" w14:textId="77777777" w:rsidTr="00C5515D">
        <w:tc>
          <w:tcPr>
            <w:tcW w:w="1751" w:type="dxa"/>
          </w:tcPr>
          <w:p w14:paraId="3CA05433" w14:textId="77777777" w:rsidR="00E031E1" w:rsidRPr="00F1784D" w:rsidRDefault="00E031E1" w:rsidP="00C5515D">
            <w:pPr>
              <w:pStyle w:val="TAL"/>
            </w:pPr>
            <w:r w:rsidRPr="00F1784D">
              <w:t>7.4</w:t>
            </w:r>
          </w:p>
        </w:tc>
        <w:tc>
          <w:tcPr>
            <w:tcW w:w="4765" w:type="dxa"/>
          </w:tcPr>
          <w:p w14:paraId="6DCB0B48" w14:textId="77777777" w:rsidR="00E031E1" w:rsidRPr="00F1784D" w:rsidRDefault="00E031E1" w:rsidP="00C5515D">
            <w:pPr>
              <w:pStyle w:val="TAL"/>
            </w:pPr>
            <w:r w:rsidRPr="00F1784D">
              <w:t>PBCH demodulation requirements</w:t>
            </w:r>
          </w:p>
        </w:tc>
        <w:tc>
          <w:tcPr>
            <w:tcW w:w="3113" w:type="dxa"/>
          </w:tcPr>
          <w:p w14:paraId="217CB26F" w14:textId="77777777" w:rsidR="00E031E1" w:rsidRPr="00F1784D" w:rsidRDefault="00E031E1" w:rsidP="00C5515D">
            <w:pPr>
              <w:pStyle w:val="TAL"/>
            </w:pPr>
          </w:p>
        </w:tc>
      </w:tr>
      <w:tr w:rsidR="00E031E1" w:rsidRPr="00F1784D" w14:paraId="36B1AD0C" w14:textId="77777777" w:rsidTr="00C5515D">
        <w:tc>
          <w:tcPr>
            <w:tcW w:w="1751" w:type="dxa"/>
          </w:tcPr>
          <w:p w14:paraId="78F3DF6F" w14:textId="77777777" w:rsidR="00E031E1" w:rsidRPr="00F1784D" w:rsidRDefault="00E031E1" w:rsidP="00C5515D">
            <w:pPr>
              <w:pStyle w:val="TAL"/>
            </w:pPr>
            <w:r w:rsidRPr="00F1784D">
              <w:t>7.4.1</w:t>
            </w:r>
          </w:p>
        </w:tc>
        <w:tc>
          <w:tcPr>
            <w:tcW w:w="4765" w:type="dxa"/>
          </w:tcPr>
          <w:p w14:paraId="3ECF963E" w14:textId="77777777" w:rsidR="00E031E1" w:rsidRPr="00F1784D" w:rsidRDefault="00E031E1" w:rsidP="00C5515D">
            <w:pPr>
              <w:pStyle w:val="TAL"/>
            </w:pPr>
            <w:r w:rsidRPr="00F1784D">
              <w:t xml:space="preserve">  1RX requirements</w:t>
            </w:r>
          </w:p>
        </w:tc>
        <w:tc>
          <w:tcPr>
            <w:tcW w:w="3113" w:type="dxa"/>
          </w:tcPr>
          <w:p w14:paraId="3CC3982C" w14:textId="77777777" w:rsidR="00E031E1" w:rsidRPr="00F1784D" w:rsidRDefault="00E031E1" w:rsidP="00C5515D">
            <w:pPr>
              <w:pStyle w:val="TAL"/>
            </w:pPr>
          </w:p>
        </w:tc>
      </w:tr>
      <w:tr w:rsidR="00E031E1" w:rsidRPr="00F1784D" w14:paraId="6A06336E" w14:textId="77777777" w:rsidTr="00C5515D">
        <w:tc>
          <w:tcPr>
            <w:tcW w:w="1751" w:type="dxa"/>
          </w:tcPr>
          <w:p w14:paraId="22245E53" w14:textId="77777777" w:rsidR="00E031E1" w:rsidRPr="00F1784D" w:rsidRDefault="00E031E1" w:rsidP="00C5515D">
            <w:pPr>
              <w:pStyle w:val="TAL"/>
            </w:pPr>
            <w:r w:rsidRPr="00F1784D">
              <w:t>7.4.2</w:t>
            </w:r>
          </w:p>
        </w:tc>
        <w:tc>
          <w:tcPr>
            <w:tcW w:w="4765" w:type="dxa"/>
          </w:tcPr>
          <w:p w14:paraId="6843547E" w14:textId="77777777" w:rsidR="00E031E1" w:rsidRPr="00F1784D" w:rsidRDefault="00E031E1" w:rsidP="00C5515D">
            <w:pPr>
              <w:pStyle w:val="TAL"/>
            </w:pPr>
            <w:r w:rsidRPr="00F1784D">
              <w:t xml:space="preserve">  2RX requirements</w:t>
            </w:r>
          </w:p>
        </w:tc>
        <w:tc>
          <w:tcPr>
            <w:tcW w:w="3113" w:type="dxa"/>
          </w:tcPr>
          <w:p w14:paraId="7A0D4468" w14:textId="77777777" w:rsidR="00E031E1" w:rsidRPr="00F1784D" w:rsidRDefault="00E031E1" w:rsidP="00C5515D">
            <w:pPr>
              <w:pStyle w:val="TAL"/>
            </w:pPr>
          </w:p>
        </w:tc>
      </w:tr>
      <w:tr w:rsidR="00E031E1" w:rsidRPr="00F1784D" w14:paraId="50367FC5" w14:textId="77777777" w:rsidTr="00C5515D">
        <w:tc>
          <w:tcPr>
            <w:tcW w:w="1751" w:type="dxa"/>
          </w:tcPr>
          <w:p w14:paraId="0AEFE14D" w14:textId="77777777" w:rsidR="00E031E1" w:rsidRPr="00F1784D" w:rsidRDefault="00E031E1" w:rsidP="00C5515D">
            <w:pPr>
              <w:pStyle w:val="TAL"/>
              <w:rPr>
                <w:highlight w:val="yellow"/>
              </w:rPr>
            </w:pPr>
            <w:r w:rsidRPr="00F1784D">
              <w:rPr>
                <w:highlight w:val="yellow"/>
              </w:rPr>
              <w:t>7.4.2.2</w:t>
            </w:r>
          </w:p>
        </w:tc>
        <w:tc>
          <w:tcPr>
            <w:tcW w:w="4765" w:type="dxa"/>
          </w:tcPr>
          <w:p w14:paraId="2FA2EE63" w14:textId="77777777" w:rsidR="00E031E1" w:rsidRPr="00F1784D" w:rsidRDefault="00E031E1" w:rsidP="00C5515D">
            <w:pPr>
              <w:pStyle w:val="TAL"/>
              <w:rPr>
                <w:highlight w:val="yellow"/>
              </w:rPr>
            </w:pPr>
            <w:r w:rsidRPr="00F1784D">
              <w:rPr>
                <w:highlight w:val="yellow"/>
              </w:rPr>
              <w:t xml:space="preserve">    TDD</w:t>
            </w:r>
          </w:p>
        </w:tc>
        <w:tc>
          <w:tcPr>
            <w:tcW w:w="3113" w:type="dxa"/>
          </w:tcPr>
          <w:p w14:paraId="18A01446" w14:textId="2E84469A" w:rsidR="00E031E1" w:rsidRPr="00F1784D" w:rsidRDefault="00707B51" w:rsidP="00C5515D">
            <w:pPr>
              <w:pStyle w:val="TAL"/>
              <w:rPr>
                <w:highlight w:val="yellow"/>
              </w:rPr>
            </w:pPr>
            <w:r>
              <w:rPr>
                <w:highlight w:val="yellow"/>
              </w:rPr>
              <w:t>Updates on FR2-2</w:t>
            </w:r>
            <w:r w:rsidR="00E031E1" w:rsidRPr="00F1784D">
              <w:rPr>
                <w:highlight w:val="yellow"/>
              </w:rPr>
              <w:t xml:space="preserve"> UEs</w:t>
            </w:r>
          </w:p>
        </w:tc>
      </w:tr>
    </w:tbl>
    <w:p w14:paraId="55D08733" w14:textId="77777777" w:rsidR="00E031E1" w:rsidRPr="00F1784D" w:rsidRDefault="00E031E1" w:rsidP="00E031E1"/>
    <w:p w14:paraId="3BDF992D" w14:textId="7027A1E1" w:rsidR="00E031E1" w:rsidRPr="00F1784D" w:rsidRDefault="00E031E1" w:rsidP="00E031E1">
      <w:pPr>
        <w:pStyle w:val="Caption"/>
      </w:pPr>
      <w:bookmarkStart w:id="6" w:name="_Ref92744893"/>
      <w:r w:rsidRPr="00F1784D">
        <w:t xml:space="preserve">Table </w:t>
      </w:r>
      <w:bookmarkEnd w:id="6"/>
      <w:r w:rsidR="00791641">
        <w:t>2</w:t>
      </w:r>
      <w:r w:rsidRPr="00F1784D">
        <w:tab/>
        <w:t xml:space="preserve">Specification structure for UE CSI reporting requirements </w:t>
      </w:r>
      <w:r w:rsidR="00791641">
        <w:t xml:space="preserve">in FR2-2 </w:t>
      </w:r>
      <w:r w:rsidRPr="00F1784D">
        <w:t>(Radiated requirements).</w:t>
      </w:r>
    </w:p>
    <w:tbl>
      <w:tblPr>
        <w:tblStyle w:val="TableGrid"/>
        <w:tblW w:w="0" w:type="auto"/>
        <w:tblLook w:val="04A0" w:firstRow="1" w:lastRow="0" w:firstColumn="1" w:lastColumn="0" w:noHBand="0" w:noVBand="1"/>
      </w:tblPr>
      <w:tblGrid>
        <w:gridCol w:w="1751"/>
        <w:gridCol w:w="6041"/>
        <w:gridCol w:w="1837"/>
      </w:tblGrid>
      <w:tr w:rsidR="00E031E1" w:rsidRPr="00F1784D" w14:paraId="1369C94D" w14:textId="77777777" w:rsidTr="00C5515D">
        <w:tc>
          <w:tcPr>
            <w:tcW w:w="1751" w:type="dxa"/>
          </w:tcPr>
          <w:p w14:paraId="0C043189" w14:textId="77777777" w:rsidR="00E031E1" w:rsidRPr="00F1784D" w:rsidRDefault="00E031E1" w:rsidP="00C5515D">
            <w:pPr>
              <w:pStyle w:val="TAH"/>
            </w:pPr>
            <w:r w:rsidRPr="00F1784D">
              <w:t>Section number</w:t>
            </w:r>
          </w:p>
        </w:tc>
        <w:tc>
          <w:tcPr>
            <w:tcW w:w="6041" w:type="dxa"/>
          </w:tcPr>
          <w:p w14:paraId="17ED149C" w14:textId="77777777" w:rsidR="00E031E1" w:rsidRPr="00F1784D" w:rsidRDefault="00E031E1" w:rsidP="00C5515D">
            <w:pPr>
              <w:pStyle w:val="TAH"/>
            </w:pPr>
            <w:r w:rsidRPr="00F1784D">
              <w:t>Section name</w:t>
            </w:r>
          </w:p>
        </w:tc>
        <w:tc>
          <w:tcPr>
            <w:tcW w:w="1837" w:type="dxa"/>
          </w:tcPr>
          <w:p w14:paraId="7D3C7537" w14:textId="77777777" w:rsidR="00E031E1" w:rsidRPr="00F1784D" w:rsidRDefault="00E031E1" w:rsidP="00C5515D">
            <w:pPr>
              <w:pStyle w:val="TAH"/>
            </w:pPr>
            <w:r w:rsidRPr="00F1784D">
              <w:t>Note</w:t>
            </w:r>
          </w:p>
        </w:tc>
      </w:tr>
      <w:tr w:rsidR="00E031E1" w:rsidRPr="00F1784D" w14:paraId="705F8049" w14:textId="77777777" w:rsidTr="00C5515D">
        <w:tc>
          <w:tcPr>
            <w:tcW w:w="1751" w:type="dxa"/>
          </w:tcPr>
          <w:p w14:paraId="5C5C4E6F" w14:textId="77777777" w:rsidR="00E031E1" w:rsidRPr="00F1784D" w:rsidRDefault="00E031E1" w:rsidP="00C5515D">
            <w:pPr>
              <w:pStyle w:val="TAL"/>
            </w:pPr>
            <w:r w:rsidRPr="00F1784D">
              <w:t>8.2</w:t>
            </w:r>
          </w:p>
        </w:tc>
        <w:tc>
          <w:tcPr>
            <w:tcW w:w="6041" w:type="dxa"/>
          </w:tcPr>
          <w:p w14:paraId="5C39F2C1" w14:textId="77777777" w:rsidR="00E031E1" w:rsidRPr="00F1784D" w:rsidRDefault="00E031E1" w:rsidP="00C5515D">
            <w:pPr>
              <w:pStyle w:val="TAL"/>
            </w:pPr>
            <w:r w:rsidRPr="00F1784D">
              <w:t>Reporting of Channel Quality Indicator (CQI)</w:t>
            </w:r>
          </w:p>
        </w:tc>
        <w:tc>
          <w:tcPr>
            <w:tcW w:w="1837" w:type="dxa"/>
          </w:tcPr>
          <w:p w14:paraId="3622CEAC" w14:textId="77777777" w:rsidR="00E031E1" w:rsidRPr="00F1784D" w:rsidRDefault="00E031E1" w:rsidP="00C5515D">
            <w:pPr>
              <w:pStyle w:val="TAL"/>
            </w:pPr>
          </w:p>
        </w:tc>
      </w:tr>
      <w:tr w:rsidR="00E031E1" w:rsidRPr="00F1784D" w14:paraId="7E5674B3" w14:textId="77777777" w:rsidTr="00C5515D">
        <w:tc>
          <w:tcPr>
            <w:tcW w:w="1751" w:type="dxa"/>
          </w:tcPr>
          <w:p w14:paraId="77F1BDBC" w14:textId="77777777" w:rsidR="00E031E1" w:rsidRPr="00F1784D" w:rsidRDefault="00E031E1" w:rsidP="00C5515D">
            <w:pPr>
              <w:pStyle w:val="TAL"/>
            </w:pPr>
            <w:r w:rsidRPr="00F1784D">
              <w:t>8.2.2</w:t>
            </w:r>
          </w:p>
        </w:tc>
        <w:tc>
          <w:tcPr>
            <w:tcW w:w="6041" w:type="dxa"/>
          </w:tcPr>
          <w:p w14:paraId="1008C35F" w14:textId="77777777" w:rsidR="00E031E1" w:rsidRPr="00F1784D" w:rsidRDefault="00E031E1" w:rsidP="00C5515D">
            <w:pPr>
              <w:pStyle w:val="TAL"/>
            </w:pPr>
            <w:r w:rsidRPr="00F1784D">
              <w:t xml:space="preserve">  2RX requirements</w:t>
            </w:r>
          </w:p>
        </w:tc>
        <w:tc>
          <w:tcPr>
            <w:tcW w:w="1837" w:type="dxa"/>
          </w:tcPr>
          <w:p w14:paraId="3B3BC08B" w14:textId="77777777" w:rsidR="00E031E1" w:rsidRPr="00F1784D" w:rsidRDefault="00E031E1" w:rsidP="00C5515D">
            <w:pPr>
              <w:pStyle w:val="TAL"/>
            </w:pPr>
          </w:p>
        </w:tc>
      </w:tr>
      <w:tr w:rsidR="00E031E1" w:rsidRPr="00F1784D" w14:paraId="32B6E951" w14:textId="77777777" w:rsidTr="00C5515D">
        <w:tc>
          <w:tcPr>
            <w:tcW w:w="1751" w:type="dxa"/>
          </w:tcPr>
          <w:p w14:paraId="55C7FFEC" w14:textId="77777777" w:rsidR="00E031E1" w:rsidRPr="00F1784D" w:rsidRDefault="00E031E1" w:rsidP="00C5515D">
            <w:pPr>
              <w:pStyle w:val="TAL"/>
            </w:pPr>
            <w:r w:rsidRPr="00F1784D">
              <w:t>8.2.2.2</w:t>
            </w:r>
          </w:p>
        </w:tc>
        <w:tc>
          <w:tcPr>
            <w:tcW w:w="6041" w:type="dxa"/>
          </w:tcPr>
          <w:p w14:paraId="74B1D52D" w14:textId="77777777" w:rsidR="00E031E1" w:rsidRPr="00F1784D" w:rsidRDefault="00E031E1" w:rsidP="00C5515D">
            <w:pPr>
              <w:pStyle w:val="TAL"/>
            </w:pPr>
            <w:r w:rsidRPr="00F1784D">
              <w:t xml:space="preserve">    TDD</w:t>
            </w:r>
          </w:p>
        </w:tc>
        <w:tc>
          <w:tcPr>
            <w:tcW w:w="1837" w:type="dxa"/>
          </w:tcPr>
          <w:p w14:paraId="654C1462" w14:textId="77777777" w:rsidR="00E031E1" w:rsidRPr="00F1784D" w:rsidRDefault="00E031E1" w:rsidP="00C5515D">
            <w:pPr>
              <w:pStyle w:val="TAL"/>
            </w:pPr>
          </w:p>
        </w:tc>
      </w:tr>
      <w:tr w:rsidR="00E031E1" w:rsidRPr="00F1784D" w14:paraId="34937438" w14:textId="77777777" w:rsidTr="00C5515D">
        <w:tc>
          <w:tcPr>
            <w:tcW w:w="1751" w:type="dxa"/>
          </w:tcPr>
          <w:p w14:paraId="2E21899D" w14:textId="27D15F53" w:rsidR="00E031E1" w:rsidRPr="00DB21C5" w:rsidRDefault="00E031E1" w:rsidP="00C5515D">
            <w:pPr>
              <w:pStyle w:val="TAL"/>
            </w:pPr>
            <w:r w:rsidRPr="00DB21C5">
              <w:t>8.2.2.2.</w:t>
            </w:r>
            <w:r w:rsidR="00DB21C5" w:rsidRPr="00DB21C5">
              <w:t>1</w:t>
            </w:r>
          </w:p>
        </w:tc>
        <w:tc>
          <w:tcPr>
            <w:tcW w:w="6041" w:type="dxa"/>
          </w:tcPr>
          <w:p w14:paraId="57A926EC" w14:textId="7B202D23" w:rsidR="00E031E1" w:rsidRPr="00DB21C5" w:rsidRDefault="00E031E1" w:rsidP="00C5515D">
            <w:pPr>
              <w:pStyle w:val="TAL"/>
            </w:pPr>
            <w:r w:rsidRPr="00DB21C5">
              <w:t xml:space="preserve">      CQI reporting definition under AWGN</w:t>
            </w:r>
          </w:p>
        </w:tc>
        <w:tc>
          <w:tcPr>
            <w:tcW w:w="1837" w:type="dxa"/>
          </w:tcPr>
          <w:p w14:paraId="0F47123D" w14:textId="7198717E" w:rsidR="00E031E1" w:rsidRPr="00F1784D" w:rsidRDefault="00DB21C5" w:rsidP="00C5515D">
            <w:pPr>
              <w:pStyle w:val="TAL"/>
              <w:rPr>
                <w:highlight w:val="yellow"/>
              </w:rPr>
            </w:pPr>
            <w:r>
              <w:rPr>
                <w:highlight w:val="yellow"/>
              </w:rPr>
              <w:t>Updates on FR2-2</w:t>
            </w:r>
          </w:p>
        </w:tc>
      </w:tr>
      <w:tr w:rsidR="00E031E1" w:rsidRPr="00F1784D" w14:paraId="12A03D49" w14:textId="77777777" w:rsidTr="00C5515D">
        <w:tc>
          <w:tcPr>
            <w:tcW w:w="1751" w:type="dxa"/>
          </w:tcPr>
          <w:p w14:paraId="17DE5BD1" w14:textId="0DF15B9B" w:rsidR="00E031E1" w:rsidRPr="00DB21C5" w:rsidRDefault="00E031E1" w:rsidP="00C5515D">
            <w:pPr>
              <w:pStyle w:val="TAL"/>
            </w:pPr>
            <w:r w:rsidRPr="00DB21C5">
              <w:t>8.2.2.2.</w:t>
            </w:r>
            <w:r w:rsidR="00DB21C5" w:rsidRPr="00DB21C5">
              <w:t>2</w:t>
            </w:r>
          </w:p>
        </w:tc>
        <w:tc>
          <w:tcPr>
            <w:tcW w:w="6041" w:type="dxa"/>
          </w:tcPr>
          <w:p w14:paraId="487521BD" w14:textId="24EAC5E2" w:rsidR="00E031E1" w:rsidRPr="00DB21C5" w:rsidRDefault="00E031E1" w:rsidP="00C5515D">
            <w:pPr>
              <w:pStyle w:val="TAL"/>
            </w:pPr>
            <w:r w:rsidRPr="00DB21C5">
              <w:t xml:space="preserve">      CQI reporting under fading conditions</w:t>
            </w:r>
          </w:p>
        </w:tc>
        <w:tc>
          <w:tcPr>
            <w:tcW w:w="1837" w:type="dxa"/>
          </w:tcPr>
          <w:p w14:paraId="509C2E12" w14:textId="56444DA8" w:rsidR="00E031E1" w:rsidRPr="00F1784D" w:rsidRDefault="00DB21C5" w:rsidP="00C5515D">
            <w:pPr>
              <w:pStyle w:val="TAL"/>
              <w:rPr>
                <w:highlight w:val="yellow"/>
              </w:rPr>
            </w:pPr>
            <w:r>
              <w:rPr>
                <w:highlight w:val="yellow"/>
              </w:rPr>
              <w:t>Updates on FR2-2</w:t>
            </w:r>
          </w:p>
        </w:tc>
      </w:tr>
    </w:tbl>
    <w:p w14:paraId="292A53ED" w14:textId="77777777" w:rsidR="00682F08" w:rsidRPr="00F1784D" w:rsidRDefault="00682F08" w:rsidP="00A27B4D"/>
    <w:p w14:paraId="185F323D" w14:textId="5AEAA6FA" w:rsidR="0042697F" w:rsidRPr="00F1784D" w:rsidRDefault="0042697F" w:rsidP="0042697F">
      <w:pPr>
        <w:pStyle w:val="Heading1"/>
        <w:rPr>
          <w:lang w:val="en-US"/>
        </w:rPr>
      </w:pPr>
      <w:r w:rsidRPr="00F1784D">
        <w:rPr>
          <w:lang w:val="en-US"/>
        </w:rPr>
        <w:t>6</w:t>
      </w:r>
      <w:r w:rsidRPr="00F1784D">
        <w:rPr>
          <w:lang w:val="en-US"/>
        </w:rPr>
        <w:tab/>
        <w:t>Summary</w:t>
      </w:r>
    </w:p>
    <w:p w14:paraId="5D7C3218" w14:textId="26A6AA29" w:rsidR="006036A2" w:rsidRDefault="0011427B" w:rsidP="006036A2">
      <w:r w:rsidRPr="0011427B">
        <w:t xml:space="preserve">In this </w:t>
      </w:r>
      <w:r>
        <w:t>paper we tried to contribute with the following proposals for further discussions:</w:t>
      </w:r>
    </w:p>
    <w:p w14:paraId="790D4CE9" w14:textId="77777777" w:rsidR="0011427B" w:rsidRPr="00F1784D" w:rsidRDefault="0011427B" w:rsidP="0011427B">
      <w:pPr>
        <w:rPr>
          <w:b/>
          <w:bCs/>
        </w:rPr>
      </w:pPr>
      <w:r w:rsidRPr="00F1784D">
        <w:rPr>
          <w:b/>
          <w:bCs/>
        </w:rPr>
        <w:t>Proposal 1: RAN4 defines the UE demodulation and CSI reporting requirements with:</w:t>
      </w:r>
    </w:p>
    <w:p w14:paraId="0E4C862D" w14:textId="096214FB" w:rsidR="0011427B" w:rsidRPr="005A6F02" w:rsidRDefault="0011427B" w:rsidP="0011427B">
      <w:pPr>
        <w:pStyle w:val="ListParagraph"/>
        <w:numPr>
          <w:ilvl w:val="0"/>
          <w:numId w:val="34"/>
        </w:numPr>
        <w:rPr>
          <w:b/>
          <w:bCs/>
        </w:rPr>
      </w:pPr>
      <w:r w:rsidRPr="00F1784D">
        <w:rPr>
          <w:b/>
          <w:bCs/>
        </w:rPr>
        <w:t>Number of receive antennas: 2Rx</w:t>
      </w:r>
    </w:p>
    <w:p w14:paraId="28C425D2" w14:textId="77777777" w:rsidR="0011427B" w:rsidRPr="00F1784D" w:rsidRDefault="0011427B" w:rsidP="0011427B">
      <w:pPr>
        <w:pStyle w:val="ListParagraph"/>
        <w:numPr>
          <w:ilvl w:val="0"/>
          <w:numId w:val="34"/>
        </w:numPr>
        <w:rPr>
          <w:b/>
          <w:bCs/>
        </w:rPr>
      </w:pPr>
      <w:r w:rsidRPr="00F1784D">
        <w:rPr>
          <w:b/>
          <w:bCs/>
        </w:rPr>
        <w:t>Modulation order: Up to 64QAM</w:t>
      </w:r>
    </w:p>
    <w:p w14:paraId="07EBA8FB" w14:textId="67F56F60" w:rsidR="0011427B" w:rsidRPr="00F1784D" w:rsidRDefault="00CC4281" w:rsidP="0011427B">
      <w:pPr>
        <w:pStyle w:val="ListParagraph"/>
        <w:numPr>
          <w:ilvl w:val="0"/>
          <w:numId w:val="34"/>
        </w:numPr>
        <w:rPr>
          <w:b/>
          <w:bCs/>
        </w:rPr>
      </w:pPr>
      <w:r>
        <w:rPr>
          <w:b/>
          <w:bCs/>
        </w:rPr>
        <w:t>Both single carrier</w:t>
      </w:r>
      <w:r w:rsidRPr="00F1784D">
        <w:rPr>
          <w:b/>
          <w:bCs/>
        </w:rPr>
        <w:t xml:space="preserve"> </w:t>
      </w:r>
      <w:r>
        <w:rPr>
          <w:b/>
          <w:bCs/>
        </w:rPr>
        <w:t xml:space="preserve">(FR2-2) </w:t>
      </w:r>
      <w:r w:rsidRPr="00F1784D">
        <w:rPr>
          <w:b/>
          <w:bCs/>
        </w:rPr>
        <w:t xml:space="preserve">and NR-DC </w:t>
      </w:r>
      <w:r>
        <w:rPr>
          <w:b/>
          <w:bCs/>
        </w:rPr>
        <w:t xml:space="preserve">FR1 + FR2-2 </w:t>
      </w:r>
      <w:r w:rsidRPr="00F1784D">
        <w:rPr>
          <w:b/>
          <w:bCs/>
        </w:rPr>
        <w:t>scenarios</w:t>
      </w:r>
    </w:p>
    <w:p w14:paraId="76BE67CB" w14:textId="77777777" w:rsidR="0011427B" w:rsidRDefault="0011427B" w:rsidP="0011427B">
      <w:pPr>
        <w:rPr>
          <w:b/>
          <w:bCs/>
        </w:rPr>
      </w:pPr>
    </w:p>
    <w:p w14:paraId="01A0C2F2" w14:textId="77777777" w:rsidR="0011427B" w:rsidRPr="00F1784D" w:rsidRDefault="0011427B" w:rsidP="0011427B">
      <w:pPr>
        <w:rPr>
          <w:b/>
          <w:bCs/>
        </w:rPr>
      </w:pPr>
      <w:r w:rsidRPr="00F1784D">
        <w:rPr>
          <w:b/>
          <w:bCs/>
        </w:rPr>
        <w:t xml:space="preserve">Proposal 2: RAN4 defines the UE demodulation requirements with:  </w:t>
      </w:r>
    </w:p>
    <w:p w14:paraId="0F637C7C" w14:textId="4636AC38" w:rsidR="0011427B" w:rsidRDefault="0011427B" w:rsidP="0011427B">
      <w:pPr>
        <w:pStyle w:val="ListParagraph"/>
        <w:numPr>
          <w:ilvl w:val="0"/>
          <w:numId w:val="34"/>
        </w:numPr>
        <w:rPr>
          <w:b/>
          <w:bCs/>
        </w:rPr>
      </w:pPr>
      <w:r w:rsidRPr="00F1784D">
        <w:rPr>
          <w:b/>
          <w:bCs/>
        </w:rPr>
        <w:t>FR</w:t>
      </w:r>
      <w:r>
        <w:rPr>
          <w:b/>
          <w:bCs/>
        </w:rPr>
        <w:t>2-2</w:t>
      </w:r>
      <w:r w:rsidRPr="00F1784D">
        <w:rPr>
          <w:b/>
          <w:bCs/>
        </w:rPr>
        <w:t xml:space="preserve"> </w:t>
      </w:r>
      <w:r>
        <w:rPr>
          <w:b/>
          <w:bCs/>
        </w:rPr>
        <w:t>T</w:t>
      </w:r>
      <w:r w:rsidRPr="00F1784D">
        <w:rPr>
          <w:b/>
          <w:bCs/>
        </w:rPr>
        <w:t>DD: SCS</w:t>
      </w:r>
      <w:r>
        <w:rPr>
          <w:b/>
          <w:bCs/>
        </w:rPr>
        <w:t xml:space="preserve"> </w:t>
      </w:r>
      <w:r w:rsidRPr="00F1784D">
        <w:rPr>
          <w:b/>
          <w:bCs/>
        </w:rPr>
        <w:t>=</w:t>
      </w:r>
      <w:r>
        <w:rPr>
          <w:b/>
          <w:bCs/>
        </w:rPr>
        <w:t xml:space="preserve"> 120 </w:t>
      </w:r>
      <w:proofErr w:type="spellStart"/>
      <w:r w:rsidR="00A5067E">
        <w:rPr>
          <w:b/>
          <w:bCs/>
        </w:rPr>
        <w:t>K</w:t>
      </w:r>
      <w:r w:rsidRPr="00F1784D">
        <w:rPr>
          <w:b/>
          <w:bCs/>
        </w:rPr>
        <w:t>Hz</w:t>
      </w:r>
      <w:proofErr w:type="spellEnd"/>
      <w:r w:rsidR="00C066D8">
        <w:rPr>
          <w:b/>
          <w:bCs/>
        </w:rPr>
        <w:t xml:space="preserve"> with min CBW = 100 MHz</w:t>
      </w:r>
      <w:r w:rsidRPr="00F1784D">
        <w:rPr>
          <w:b/>
          <w:bCs/>
        </w:rPr>
        <w:t xml:space="preserve"> and </w:t>
      </w:r>
      <w:r w:rsidR="00C066D8">
        <w:rPr>
          <w:b/>
          <w:bCs/>
        </w:rPr>
        <w:t xml:space="preserve">Max </w:t>
      </w:r>
      <w:r w:rsidRPr="00F1784D">
        <w:rPr>
          <w:b/>
          <w:bCs/>
        </w:rPr>
        <w:t>CBW</w:t>
      </w:r>
      <w:r>
        <w:rPr>
          <w:b/>
          <w:bCs/>
        </w:rPr>
        <w:t xml:space="preserve"> </w:t>
      </w:r>
      <w:r w:rsidRPr="00F1784D">
        <w:rPr>
          <w:b/>
          <w:bCs/>
        </w:rPr>
        <w:t>=</w:t>
      </w:r>
      <w:r>
        <w:rPr>
          <w:b/>
          <w:bCs/>
        </w:rPr>
        <w:t xml:space="preserve"> 400 </w:t>
      </w:r>
      <w:r w:rsidRPr="00F1784D">
        <w:rPr>
          <w:b/>
          <w:bCs/>
        </w:rPr>
        <w:t>MHz</w:t>
      </w:r>
    </w:p>
    <w:p w14:paraId="16624A6F" w14:textId="77E0528F" w:rsidR="00213535" w:rsidRPr="00F1784D" w:rsidRDefault="00213535" w:rsidP="0011427B">
      <w:pPr>
        <w:pStyle w:val="ListParagraph"/>
        <w:numPr>
          <w:ilvl w:val="0"/>
          <w:numId w:val="34"/>
        </w:numPr>
        <w:rPr>
          <w:b/>
          <w:bCs/>
        </w:rPr>
      </w:pPr>
      <w:r>
        <w:rPr>
          <w:b/>
          <w:bCs/>
        </w:rPr>
        <w:t>FR2-2 TDD</w:t>
      </w:r>
      <w:r w:rsidR="00A5067E">
        <w:rPr>
          <w:b/>
          <w:bCs/>
        </w:rPr>
        <w:t xml:space="preserve">: SCS = 480 </w:t>
      </w:r>
      <w:proofErr w:type="spellStart"/>
      <w:r w:rsidR="00A5067E">
        <w:rPr>
          <w:b/>
          <w:bCs/>
        </w:rPr>
        <w:t>KHz</w:t>
      </w:r>
      <w:proofErr w:type="spellEnd"/>
      <w:r w:rsidR="00C066D8">
        <w:rPr>
          <w:b/>
          <w:bCs/>
        </w:rPr>
        <w:t xml:space="preserve"> with min CBW = 400 MHz and Max CBW = 1600 MHz</w:t>
      </w:r>
    </w:p>
    <w:p w14:paraId="65DC6DF8" w14:textId="568BCBBE" w:rsidR="0011427B" w:rsidRDefault="0011427B" w:rsidP="0011427B"/>
    <w:p w14:paraId="2F06900F" w14:textId="3AADCEFD" w:rsidR="0011427B" w:rsidRDefault="0011427B" w:rsidP="0011427B">
      <w:pPr>
        <w:rPr>
          <w:b/>
          <w:bCs/>
        </w:rPr>
      </w:pPr>
      <w:r>
        <w:rPr>
          <w:b/>
          <w:bCs/>
        </w:rPr>
        <w:t xml:space="preserve">Observation 1: </w:t>
      </w:r>
      <w:r w:rsidRPr="00730D76">
        <w:rPr>
          <w:b/>
          <w:bCs/>
        </w:rPr>
        <w:t>In Rel-17, NR operation in FR2-2</w:t>
      </w:r>
      <w:r w:rsidR="00956CAF">
        <w:rPr>
          <w:b/>
          <w:bCs/>
        </w:rPr>
        <w:t xml:space="preserve"> will only support</w:t>
      </w:r>
      <w:r w:rsidRPr="00730D76">
        <w:rPr>
          <w:b/>
          <w:bCs/>
        </w:rPr>
        <w:t xml:space="preserve"> Rel-15 PTRS pattern</w:t>
      </w:r>
      <w:r w:rsidR="007C4F8D">
        <w:rPr>
          <w:b/>
          <w:bCs/>
        </w:rPr>
        <w:t xml:space="preserve">s </w:t>
      </w:r>
      <w:r w:rsidRPr="00730D76">
        <w:rPr>
          <w:b/>
          <w:bCs/>
        </w:rPr>
        <w:t>for CP-OFDM.</w:t>
      </w:r>
    </w:p>
    <w:p w14:paraId="5F6B2874" w14:textId="77777777" w:rsidR="0011427B" w:rsidRDefault="0011427B" w:rsidP="0011427B">
      <w:pPr>
        <w:rPr>
          <w:b/>
          <w:bCs/>
        </w:rPr>
      </w:pPr>
    </w:p>
    <w:p w14:paraId="5382EFDF" w14:textId="77777777" w:rsidR="0011427B" w:rsidRDefault="0011427B" w:rsidP="0011427B">
      <w:pPr>
        <w:rPr>
          <w:b/>
          <w:bCs/>
        </w:rPr>
      </w:pPr>
      <w:r w:rsidRPr="00F1784D">
        <w:rPr>
          <w:b/>
          <w:bCs/>
        </w:rPr>
        <w:t xml:space="preserve">Proposal </w:t>
      </w:r>
      <w:r>
        <w:rPr>
          <w:b/>
          <w:bCs/>
        </w:rPr>
        <w:t>3</w:t>
      </w:r>
      <w:r w:rsidRPr="00F1784D">
        <w:rPr>
          <w:b/>
          <w:bCs/>
        </w:rPr>
        <w:t xml:space="preserve">: </w:t>
      </w:r>
      <w:r>
        <w:rPr>
          <w:b/>
          <w:bCs/>
        </w:rPr>
        <w:t xml:space="preserve">Consider the parametrized phase noise model in [4] and use Rel-15 PTRS pattern for tests. </w:t>
      </w:r>
    </w:p>
    <w:p w14:paraId="07315355" w14:textId="257992E5" w:rsidR="006036A2" w:rsidRDefault="006036A2" w:rsidP="0011427B">
      <w:pPr>
        <w:rPr>
          <w:b/>
          <w:bCs/>
        </w:rPr>
      </w:pPr>
    </w:p>
    <w:p w14:paraId="11444578" w14:textId="45875C34" w:rsidR="0011427B" w:rsidRPr="00EF4DDF" w:rsidRDefault="0011427B" w:rsidP="0011427B">
      <w:pPr>
        <w:rPr>
          <w:b/>
          <w:bCs/>
        </w:rPr>
      </w:pPr>
      <w:r w:rsidRPr="00F1784D">
        <w:rPr>
          <w:b/>
          <w:bCs/>
        </w:rPr>
        <w:t xml:space="preserve">Proposal </w:t>
      </w:r>
      <w:r w:rsidR="00E52357">
        <w:rPr>
          <w:b/>
          <w:bCs/>
        </w:rPr>
        <w:t>4</w:t>
      </w:r>
      <w:r w:rsidRPr="00F1784D">
        <w:rPr>
          <w:b/>
          <w:bCs/>
        </w:rPr>
        <w:t>: Define PDSCH demodulation requirements for UE with the following test setup.</w:t>
      </w:r>
    </w:p>
    <w:tbl>
      <w:tblPr>
        <w:tblW w:w="89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4"/>
        <w:gridCol w:w="6591"/>
      </w:tblGrid>
      <w:tr w:rsidR="0011427B" w:rsidRPr="009476C7" w14:paraId="5B8B39F2" w14:textId="77777777" w:rsidTr="001968BE">
        <w:trPr>
          <w:trHeight w:val="88"/>
          <w:tblHeader/>
          <w:jc w:val="center"/>
        </w:trPr>
        <w:tc>
          <w:tcPr>
            <w:tcW w:w="2404"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329C22C" w14:textId="77777777" w:rsidR="0011427B" w:rsidRPr="00810F3C" w:rsidRDefault="0011427B" w:rsidP="001968BE">
            <w:pPr>
              <w:pStyle w:val="TAH"/>
              <w:keepNext w:val="0"/>
              <w:keepLines w:val="0"/>
            </w:pPr>
            <w:r w:rsidRPr="00810F3C">
              <w:lastRenderedPageBreak/>
              <w:t>Assumptions</w:t>
            </w:r>
          </w:p>
        </w:tc>
        <w:tc>
          <w:tcPr>
            <w:tcW w:w="659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40AC096" w14:textId="77777777" w:rsidR="0011427B" w:rsidRPr="00810F3C" w:rsidRDefault="0011427B" w:rsidP="001968BE">
            <w:pPr>
              <w:pStyle w:val="TAH"/>
              <w:keepNext w:val="0"/>
              <w:keepLines w:val="0"/>
            </w:pPr>
            <w:r w:rsidRPr="00810F3C">
              <w:t>Value</w:t>
            </w:r>
          </w:p>
        </w:tc>
      </w:tr>
      <w:tr w:rsidR="0011427B" w:rsidRPr="009476C7" w14:paraId="3BEC4B7C" w14:textId="77777777" w:rsidTr="001968BE">
        <w:trPr>
          <w:trHeight w:val="187"/>
          <w:jc w:val="center"/>
        </w:trPr>
        <w:tc>
          <w:tcPr>
            <w:tcW w:w="2404" w:type="dxa"/>
            <w:tcBorders>
              <w:top w:val="single" w:sz="4" w:space="0" w:color="auto"/>
              <w:left w:val="single" w:sz="4" w:space="0" w:color="auto"/>
              <w:bottom w:val="single" w:sz="4" w:space="0" w:color="auto"/>
              <w:right w:val="single" w:sz="4" w:space="0" w:color="auto"/>
            </w:tcBorders>
            <w:vAlign w:val="center"/>
          </w:tcPr>
          <w:p w14:paraId="073AE8A3" w14:textId="77777777" w:rsidR="0011427B" w:rsidRPr="009476C7" w:rsidRDefault="0011427B" w:rsidP="001968BE">
            <w:pPr>
              <w:pStyle w:val="TAC"/>
              <w:keepNext w:val="0"/>
              <w:keepLines w:val="0"/>
            </w:pPr>
            <w:r w:rsidRPr="009476C7">
              <w:t>Carrier Frequency [GHz]</w:t>
            </w:r>
          </w:p>
        </w:tc>
        <w:tc>
          <w:tcPr>
            <w:tcW w:w="6591" w:type="dxa"/>
            <w:tcBorders>
              <w:top w:val="single" w:sz="4" w:space="0" w:color="auto"/>
              <w:left w:val="single" w:sz="4" w:space="0" w:color="auto"/>
              <w:bottom w:val="single" w:sz="4" w:space="0" w:color="auto"/>
              <w:right w:val="single" w:sz="4" w:space="0" w:color="auto"/>
            </w:tcBorders>
            <w:vAlign w:val="center"/>
          </w:tcPr>
          <w:p w14:paraId="79FB6205" w14:textId="52A7CF22" w:rsidR="0011427B" w:rsidRPr="009476C7" w:rsidRDefault="0011427B" w:rsidP="001968BE">
            <w:pPr>
              <w:pStyle w:val="TAL"/>
            </w:pPr>
            <w:r>
              <w:t>70 GHz optional</w:t>
            </w:r>
          </w:p>
        </w:tc>
      </w:tr>
      <w:tr w:rsidR="0011427B" w:rsidRPr="009476C7" w14:paraId="04AF8841" w14:textId="77777777" w:rsidTr="001968BE">
        <w:trPr>
          <w:trHeight w:val="234"/>
          <w:jc w:val="center"/>
        </w:trPr>
        <w:tc>
          <w:tcPr>
            <w:tcW w:w="2404" w:type="dxa"/>
            <w:tcBorders>
              <w:top w:val="single" w:sz="4" w:space="0" w:color="auto"/>
              <w:left w:val="single" w:sz="4" w:space="0" w:color="auto"/>
              <w:bottom w:val="single" w:sz="4" w:space="0" w:color="auto"/>
              <w:right w:val="single" w:sz="4" w:space="0" w:color="auto"/>
            </w:tcBorders>
            <w:vAlign w:val="center"/>
          </w:tcPr>
          <w:p w14:paraId="73189CA6" w14:textId="77777777" w:rsidR="0011427B" w:rsidRPr="009476C7" w:rsidRDefault="0011427B" w:rsidP="001968BE">
            <w:pPr>
              <w:pStyle w:val="TAC"/>
              <w:keepNext w:val="0"/>
              <w:keepLines w:val="0"/>
            </w:pPr>
            <w:r w:rsidRPr="009476C7">
              <w:t>Subcarrier Spacing [</w:t>
            </w:r>
            <w:proofErr w:type="spellStart"/>
            <w:r>
              <w:t>K</w:t>
            </w:r>
            <w:r w:rsidRPr="009476C7">
              <w:t>Hz</w:t>
            </w:r>
            <w:proofErr w:type="spellEnd"/>
            <w:r w:rsidRPr="009476C7">
              <w:t>]</w:t>
            </w:r>
          </w:p>
        </w:tc>
        <w:tc>
          <w:tcPr>
            <w:tcW w:w="6591" w:type="dxa"/>
            <w:tcBorders>
              <w:top w:val="single" w:sz="4" w:space="0" w:color="auto"/>
              <w:left w:val="single" w:sz="4" w:space="0" w:color="auto"/>
              <w:bottom w:val="single" w:sz="4" w:space="0" w:color="auto"/>
              <w:right w:val="single" w:sz="4" w:space="0" w:color="auto"/>
            </w:tcBorders>
            <w:vAlign w:val="center"/>
          </w:tcPr>
          <w:p w14:paraId="123E8CE2" w14:textId="6ADA9DF2" w:rsidR="0011427B" w:rsidRPr="009476C7" w:rsidRDefault="0011427B" w:rsidP="001968BE">
            <w:pPr>
              <w:pStyle w:val="TAL"/>
            </w:pPr>
            <w:r w:rsidRPr="009476C7">
              <w:t>120</w:t>
            </w:r>
            <w:r w:rsidR="0040711B">
              <w:t xml:space="preserve"> </w:t>
            </w:r>
            <w:proofErr w:type="spellStart"/>
            <w:r>
              <w:t>K</w:t>
            </w:r>
            <w:r w:rsidRPr="009476C7">
              <w:t>Hz</w:t>
            </w:r>
            <w:proofErr w:type="spellEnd"/>
            <w:r w:rsidR="009169CC">
              <w:t xml:space="preserve">, 480 </w:t>
            </w:r>
            <w:proofErr w:type="spellStart"/>
            <w:r w:rsidR="009169CC">
              <w:t>KHz</w:t>
            </w:r>
            <w:proofErr w:type="spellEnd"/>
          </w:p>
        </w:tc>
      </w:tr>
      <w:tr w:rsidR="0011427B" w:rsidRPr="009476C7" w14:paraId="525187AD" w14:textId="77777777" w:rsidTr="001968BE">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5D0AEA65" w14:textId="77777777" w:rsidR="0011427B" w:rsidRPr="009476C7" w:rsidRDefault="0011427B" w:rsidP="001968BE">
            <w:pPr>
              <w:pStyle w:val="TAC"/>
              <w:keepNext w:val="0"/>
              <w:keepLines w:val="0"/>
            </w:pPr>
            <w:r w:rsidRPr="009476C7">
              <w:t>Waveform</w:t>
            </w:r>
          </w:p>
        </w:tc>
        <w:tc>
          <w:tcPr>
            <w:tcW w:w="6591" w:type="dxa"/>
            <w:tcBorders>
              <w:top w:val="single" w:sz="4" w:space="0" w:color="auto"/>
              <w:left w:val="single" w:sz="4" w:space="0" w:color="auto"/>
              <w:bottom w:val="single" w:sz="4" w:space="0" w:color="auto"/>
              <w:right w:val="single" w:sz="4" w:space="0" w:color="auto"/>
            </w:tcBorders>
            <w:vAlign w:val="center"/>
          </w:tcPr>
          <w:p w14:paraId="06CF1B28" w14:textId="77777777" w:rsidR="0011427B" w:rsidRPr="009476C7" w:rsidRDefault="0011427B" w:rsidP="001968BE">
            <w:pPr>
              <w:pStyle w:val="TAL"/>
            </w:pPr>
            <w:r w:rsidRPr="009476C7">
              <w:t>CP-OFDM</w:t>
            </w:r>
          </w:p>
        </w:tc>
      </w:tr>
      <w:tr w:rsidR="0011427B" w:rsidRPr="009476C7" w14:paraId="30BC32B0" w14:textId="77777777" w:rsidTr="001968BE">
        <w:trPr>
          <w:trHeight w:val="56"/>
          <w:jc w:val="center"/>
        </w:trPr>
        <w:tc>
          <w:tcPr>
            <w:tcW w:w="2404" w:type="dxa"/>
            <w:tcBorders>
              <w:top w:val="single" w:sz="4" w:space="0" w:color="auto"/>
              <w:left w:val="single" w:sz="4" w:space="0" w:color="auto"/>
              <w:bottom w:val="single" w:sz="4" w:space="0" w:color="auto"/>
              <w:right w:val="single" w:sz="4" w:space="0" w:color="auto"/>
            </w:tcBorders>
            <w:vAlign w:val="center"/>
          </w:tcPr>
          <w:p w14:paraId="1CCECFE4" w14:textId="77777777" w:rsidR="0011427B" w:rsidRPr="009476C7" w:rsidRDefault="0011427B" w:rsidP="001968BE">
            <w:pPr>
              <w:pStyle w:val="TAC"/>
              <w:keepNext w:val="0"/>
              <w:keepLines w:val="0"/>
            </w:pPr>
            <w:r w:rsidRPr="009476C7">
              <w:t>CP Type</w:t>
            </w:r>
          </w:p>
        </w:tc>
        <w:tc>
          <w:tcPr>
            <w:tcW w:w="6591" w:type="dxa"/>
            <w:tcBorders>
              <w:top w:val="single" w:sz="4" w:space="0" w:color="auto"/>
              <w:left w:val="single" w:sz="4" w:space="0" w:color="auto"/>
              <w:bottom w:val="single" w:sz="4" w:space="0" w:color="auto"/>
              <w:right w:val="single" w:sz="4" w:space="0" w:color="auto"/>
            </w:tcBorders>
            <w:vAlign w:val="center"/>
          </w:tcPr>
          <w:p w14:paraId="450A21B7" w14:textId="77777777" w:rsidR="0011427B" w:rsidRPr="009476C7" w:rsidRDefault="0011427B" w:rsidP="001968BE">
            <w:pPr>
              <w:pStyle w:val="TAL"/>
            </w:pPr>
            <w:r w:rsidRPr="009476C7">
              <w:t>Normal CP</w:t>
            </w:r>
          </w:p>
        </w:tc>
      </w:tr>
      <w:tr w:rsidR="0011427B" w:rsidRPr="005D75E4" w14:paraId="2CE27EBA" w14:textId="77777777" w:rsidTr="001968BE">
        <w:trPr>
          <w:trHeight w:val="187"/>
          <w:jc w:val="center"/>
        </w:trPr>
        <w:tc>
          <w:tcPr>
            <w:tcW w:w="2404" w:type="dxa"/>
            <w:tcBorders>
              <w:top w:val="single" w:sz="4" w:space="0" w:color="auto"/>
              <w:left w:val="single" w:sz="4" w:space="0" w:color="auto"/>
              <w:bottom w:val="single" w:sz="4" w:space="0" w:color="auto"/>
              <w:right w:val="single" w:sz="4" w:space="0" w:color="auto"/>
            </w:tcBorders>
            <w:vAlign w:val="center"/>
          </w:tcPr>
          <w:p w14:paraId="3EF14F2C" w14:textId="77777777" w:rsidR="0011427B" w:rsidRPr="009476C7" w:rsidRDefault="0011427B" w:rsidP="001968BE">
            <w:pPr>
              <w:pStyle w:val="TAC"/>
              <w:keepNext w:val="0"/>
              <w:keepLines w:val="0"/>
            </w:pPr>
            <w:r w:rsidRPr="009476C7">
              <w:t>Channel Model</w:t>
            </w:r>
          </w:p>
        </w:tc>
        <w:tc>
          <w:tcPr>
            <w:tcW w:w="6591" w:type="dxa"/>
            <w:tcBorders>
              <w:top w:val="single" w:sz="4" w:space="0" w:color="auto"/>
              <w:left w:val="single" w:sz="4" w:space="0" w:color="auto"/>
              <w:bottom w:val="single" w:sz="4" w:space="0" w:color="auto"/>
              <w:right w:val="single" w:sz="4" w:space="0" w:color="auto"/>
            </w:tcBorders>
            <w:vAlign w:val="center"/>
          </w:tcPr>
          <w:p w14:paraId="4A771E87" w14:textId="77777777" w:rsidR="0011427B" w:rsidRPr="009476C7" w:rsidRDefault="0011427B" w:rsidP="001968BE">
            <w:pPr>
              <w:pStyle w:val="TAL"/>
            </w:pPr>
            <w:r w:rsidRPr="009476C7">
              <w:t xml:space="preserve">TDL model as defined in of TR38.901 </w:t>
            </w:r>
            <w:r>
              <w:t>Clause</w:t>
            </w:r>
            <w:r w:rsidRPr="009476C7">
              <w:t xml:space="preserve"> 7.7.2:</w:t>
            </w:r>
          </w:p>
          <w:p w14:paraId="56DB0F30" w14:textId="55282141" w:rsidR="0011427B" w:rsidRPr="005D75E4" w:rsidRDefault="0011427B" w:rsidP="001968BE">
            <w:pPr>
              <w:pStyle w:val="TAL"/>
            </w:pPr>
            <w:r w:rsidRPr="009476C7">
              <w:t>- TDL-A (5ns, 10ns,</w:t>
            </w:r>
            <w:r>
              <w:t xml:space="preserve"> 30 ns</w:t>
            </w:r>
            <w:r w:rsidRPr="009476C7">
              <w:t xml:space="preserve"> DS) </w:t>
            </w:r>
          </w:p>
        </w:tc>
      </w:tr>
      <w:tr w:rsidR="0011427B" w:rsidRPr="009476C7" w14:paraId="22310407" w14:textId="77777777" w:rsidTr="001968BE">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08247AB1" w14:textId="48E369DE" w:rsidR="0011427B" w:rsidRPr="009476C7" w:rsidRDefault="0011427B" w:rsidP="001968BE">
            <w:pPr>
              <w:pStyle w:val="TAC"/>
              <w:keepNext w:val="0"/>
              <w:keepLines w:val="0"/>
            </w:pPr>
            <w:r w:rsidRPr="009476C7">
              <w:t xml:space="preserve">Antenna Configuration </w:t>
            </w:r>
          </w:p>
        </w:tc>
        <w:tc>
          <w:tcPr>
            <w:tcW w:w="6591" w:type="dxa"/>
            <w:tcBorders>
              <w:top w:val="single" w:sz="4" w:space="0" w:color="auto"/>
              <w:left w:val="single" w:sz="4" w:space="0" w:color="auto"/>
              <w:bottom w:val="single" w:sz="4" w:space="0" w:color="auto"/>
              <w:right w:val="single" w:sz="4" w:space="0" w:color="auto"/>
            </w:tcBorders>
            <w:vAlign w:val="center"/>
          </w:tcPr>
          <w:p w14:paraId="25900C35" w14:textId="7EA8491E" w:rsidR="0011427B" w:rsidRPr="009476C7" w:rsidRDefault="0011427B" w:rsidP="00352616">
            <w:pPr>
              <w:pStyle w:val="TAL"/>
            </w:pPr>
            <w:r w:rsidRPr="009476C7">
              <w:t>For TDL model: 2x2</w:t>
            </w:r>
            <w:r w:rsidR="00352616">
              <w:t xml:space="preserve"> ULA Low</w:t>
            </w:r>
          </w:p>
        </w:tc>
      </w:tr>
      <w:tr w:rsidR="0011427B" w:rsidRPr="009476C7" w14:paraId="38F3202D" w14:textId="77777777" w:rsidTr="001968BE">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4D7451EA" w14:textId="77777777" w:rsidR="0011427B" w:rsidRPr="009476C7" w:rsidRDefault="0011427B" w:rsidP="001968BE">
            <w:pPr>
              <w:pStyle w:val="TAC"/>
              <w:keepNext w:val="0"/>
              <w:keepLines w:val="0"/>
            </w:pPr>
            <w:r w:rsidRPr="009476C7">
              <w:t>Mobility</w:t>
            </w:r>
          </w:p>
        </w:tc>
        <w:tc>
          <w:tcPr>
            <w:tcW w:w="6591" w:type="dxa"/>
            <w:tcBorders>
              <w:top w:val="single" w:sz="4" w:space="0" w:color="auto"/>
              <w:left w:val="single" w:sz="4" w:space="0" w:color="auto"/>
              <w:bottom w:val="single" w:sz="4" w:space="0" w:color="auto"/>
              <w:right w:val="single" w:sz="4" w:space="0" w:color="auto"/>
            </w:tcBorders>
            <w:vAlign w:val="center"/>
          </w:tcPr>
          <w:p w14:paraId="027761E4" w14:textId="77777777" w:rsidR="0011427B" w:rsidRPr="009476C7" w:rsidRDefault="0011427B" w:rsidP="001968BE">
            <w:pPr>
              <w:pStyle w:val="TAL"/>
            </w:pPr>
            <w:r w:rsidRPr="009476C7">
              <w:t>3 km/h</w:t>
            </w:r>
            <w:r>
              <w:t>, 30 km/h</w:t>
            </w:r>
          </w:p>
        </w:tc>
      </w:tr>
      <w:tr w:rsidR="0011427B" w:rsidRPr="009476C7" w14:paraId="635E8999" w14:textId="77777777" w:rsidTr="001968BE">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6226289A" w14:textId="77777777" w:rsidR="0011427B" w:rsidRPr="009476C7" w:rsidRDefault="0011427B" w:rsidP="001968BE">
            <w:pPr>
              <w:pStyle w:val="TAC"/>
              <w:keepNext w:val="0"/>
              <w:keepLines w:val="0"/>
            </w:pPr>
            <w:r w:rsidRPr="009476C7">
              <w:t>PA Model</w:t>
            </w:r>
          </w:p>
        </w:tc>
        <w:tc>
          <w:tcPr>
            <w:tcW w:w="6591" w:type="dxa"/>
            <w:tcBorders>
              <w:top w:val="single" w:sz="4" w:space="0" w:color="auto"/>
              <w:left w:val="single" w:sz="4" w:space="0" w:color="auto"/>
              <w:bottom w:val="single" w:sz="4" w:space="0" w:color="auto"/>
              <w:right w:val="single" w:sz="4" w:space="0" w:color="auto"/>
            </w:tcBorders>
            <w:vAlign w:val="center"/>
          </w:tcPr>
          <w:p w14:paraId="6CF08D02" w14:textId="77777777" w:rsidR="0011427B" w:rsidRPr="009476C7" w:rsidRDefault="0011427B" w:rsidP="001968BE">
            <w:pPr>
              <w:pStyle w:val="TAL"/>
            </w:pPr>
            <w:r>
              <w:t>None</w:t>
            </w:r>
          </w:p>
        </w:tc>
      </w:tr>
      <w:tr w:rsidR="0011427B" w:rsidRPr="009476C7" w14:paraId="4C6D232F" w14:textId="77777777" w:rsidTr="001968BE">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3CD1A6CC" w14:textId="77777777" w:rsidR="0011427B" w:rsidRPr="009476C7" w:rsidRDefault="0011427B" w:rsidP="001968BE">
            <w:pPr>
              <w:pStyle w:val="TAC"/>
              <w:keepNext w:val="0"/>
              <w:keepLines w:val="0"/>
            </w:pPr>
            <w:proofErr w:type="spellStart"/>
            <w:r w:rsidRPr="009476C7">
              <w:t>gNB</w:t>
            </w:r>
            <w:proofErr w:type="spellEnd"/>
            <w:r w:rsidRPr="009476C7">
              <w:t xml:space="preserve"> TRP PN Model</w:t>
            </w:r>
          </w:p>
        </w:tc>
        <w:tc>
          <w:tcPr>
            <w:tcW w:w="6591" w:type="dxa"/>
            <w:tcBorders>
              <w:top w:val="single" w:sz="4" w:space="0" w:color="auto"/>
              <w:left w:val="single" w:sz="4" w:space="0" w:color="auto"/>
              <w:bottom w:val="single" w:sz="4" w:space="0" w:color="auto"/>
              <w:right w:val="single" w:sz="4" w:space="0" w:color="auto"/>
            </w:tcBorders>
            <w:vAlign w:val="center"/>
          </w:tcPr>
          <w:p w14:paraId="51F8AF62" w14:textId="08822889" w:rsidR="0011427B" w:rsidRPr="009476C7" w:rsidRDefault="0011427B" w:rsidP="001968BE">
            <w:pPr>
              <w:pStyle w:val="TAL"/>
            </w:pPr>
            <w:r>
              <w:t>TR</w:t>
            </w:r>
            <w:r w:rsidRPr="009476C7">
              <w:t>38.803 example 2 BS PN profile</w:t>
            </w:r>
            <w:r>
              <w:t xml:space="preserve"> and [3] Set 1</w:t>
            </w:r>
          </w:p>
        </w:tc>
      </w:tr>
      <w:tr w:rsidR="0011427B" w:rsidRPr="009476C7" w14:paraId="787E440E" w14:textId="77777777" w:rsidTr="001968BE">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11EBA116" w14:textId="77777777" w:rsidR="0011427B" w:rsidRPr="009476C7" w:rsidRDefault="0011427B" w:rsidP="001968BE">
            <w:pPr>
              <w:pStyle w:val="TAC"/>
              <w:keepNext w:val="0"/>
              <w:keepLines w:val="0"/>
            </w:pPr>
            <w:r w:rsidRPr="009476C7">
              <w:t>UE PN Model</w:t>
            </w:r>
          </w:p>
        </w:tc>
        <w:tc>
          <w:tcPr>
            <w:tcW w:w="6591" w:type="dxa"/>
            <w:tcBorders>
              <w:top w:val="single" w:sz="4" w:space="0" w:color="auto"/>
              <w:left w:val="single" w:sz="4" w:space="0" w:color="auto"/>
              <w:bottom w:val="single" w:sz="4" w:space="0" w:color="auto"/>
              <w:right w:val="single" w:sz="4" w:space="0" w:color="auto"/>
            </w:tcBorders>
            <w:vAlign w:val="center"/>
          </w:tcPr>
          <w:p w14:paraId="178F88C2" w14:textId="0A9B5F05" w:rsidR="0011427B" w:rsidRPr="009476C7" w:rsidRDefault="0011427B" w:rsidP="001968BE">
            <w:pPr>
              <w:pStyle w:val="TAL"/>
            </w:pPr>
            <w:r>
              <w:t>TR</w:t>
            </w:r>
            <w:r w:rsidRPr="009476C7">
              <w:t>38.803 example 2 UE PN profil</w:t>
            </w:r>
            <w:r>
              <w:t>e and [3] Set 1</w:t>
            </w:r>
          </w:p>
        </w:tc>
      </w:tr>
      <w:tr w:rsidR="0011427B" w:rsidRPr="009476C7" w14:paraId="619A0D0D" w14:textId="77777777" w:rsidTr="001968BE">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1F05B52A" w14:textId="77777777" w:rsidR="0011427B" w:rsidRPr="009476C7" w:rsidRDefault="0011427B" w:rsidP="001968BE">
            <w:pPr>
              <w:pStyle w:val="TAC"/>
              <w:keepNext w:val="0"/>
              <w:keepLines w:val="0"/>
            </w:pPr>
            <w:r w:rsidRPr="009476C7">
              <w:t>Pre-loaded Tx EVM</w:t>
            </w:r>
          </w:p>
        </w:tc>
        <w:tc>
          <w:tcPr>
            <w:tcW w:w="6591" w:type="dxa"/>
            <w:tcBorders>
              <w:top w:val="single" w:sz="4" w:space="0" w:color="auto"/>
              <w:left w:val="single" w:sz="4" w:space="0" w:color="auto"/>
              <w:bottom w:val="single" w:sz="4" w:space="0" w:color="auto"/>
              <w:right w:val="single" w:sz="4" w:space="0" w:color="auto"/>
            </w:tcBorders>
            <w:vAlign w:val="center"/>
          </w:tcPr>
          <w:p w14:paraId="3903CB46" w14:textId="77777777" w:rsidR="0011427B" w:rsidRPr="009476C7" w:rsidRDefault="0011427B" w:rsidP="001968BE">
            <w:pPr>
              <w:pStyle w:val="TAL"/>
            </w:pPr>
            <w:r>
              <w:t>0%</w:t>
            </w:r>
          </w:p>
        </w:tc>
      </w:tr>
      <w:tr w:rsidR="0011427B" w:rsidRPr="009476C7" w14:paraId="20CA0A29" w14:textId="77777777" w:rsidTr="001968BE">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6DF396A5" w14:textId="77777777" w:rsidR="0011427B" w:rsidRPr="009476C7" w:rsidRDefault="0011427B" w:rsidP="001968BE">
            <w:pPr>
              <w:pStyle w:val="TAC"/>
              <w:keepNext w:val="0"/>
              <w:keepLines w:val="0"/>
            </w:pPr>
            <w:r w:rsidRPr="009476C7">
              <w:t>Additive Rx EVM</w:t>
            </w:r>
          </w:p>
        </w:tc>
        <w:tc>
          <w:tcPr>
            <w:tcW w:w="6591" w:type="dxa"/>
            <w:tcBorders>
              <w:top w:val="single" w:sz="4" w:space="0" w:color="auto"/>
              <w:left w:val="single" w:sz="4" w:space="0" w:color="auto"/>
              <w:bottom w:val="single" w:sz="4" w:space="0" w:color="auto"/>
              <w:right w:val="single" w:sz="4" w:space="0" w:color="auto"/>
            </w:tcBorders>
            <w:vAlign w:val="center"/>
          </w:tcPr>
          <w:p w14:paraId="34E71980" w14:textId="77777777" w:rsidR="0011427B" w:rsidRPr="009476C7" w:rsidRDefault="0011427B" w:rsidP="001968BE">
            <w:pPr>
              <w:pStyle w:val="TAL"/>
              <w:rPr>
                <w:lang w:eastAsia="zh-CN"/>
              </w:rPr>
            </w:pPr>
            <w:r>
              <w:rPr>
                <w:lang w:eastAsia="zh-CN"/>
              </w:rPr>
              <w:t>0%</w:t>
            </w:r>
          </w:p>
        </w:tc>
      </w:tr>
      <w:tr w:rsidR="0011427B" w:rsidRPr="009476C7" w14:paraId="57709264" w14:textId="77777777" w:rsidTr="001968BE">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01F48564" w14:textId="77777777" w:rsidR="0011427B" w:rsidRPr="009476C7" w:rsidRDefault="0011427B" w:rsidP="001968BE">
            <w:pPr>
              <w:pStyle w:val="TAC"/>
              <w:keepNext w:val="0"/>
              <w:keepLines w:val="0"/>
            </w:pPr>
            <w:r w:rsidRPr="009476C7">
              <w:t>I-Q Imbalance</w:t>
            </w:r>
          </w:p>
        </w:tc>
        <w:tc>
          <w:tcPr>
            <w:tcW w:w="6591" w:type="dxa"/>
            <w:tcBorders>
              <w:top w:val="single" w:sz="4" w:space="0" w:color="auto"/>
              <w:left w:val="single" w:sz="4" w:space="0" w:color="auto"/>
              <w:bottom w:val="single" w:sz="4" w:space="0" w:color="auto"/>
              <w:right w:val="single" w:sz="4" w:space="0" w:color="auto"/>
            </w:tcBorders>
            <w:vAlign w:val="center"/>
          </w:tcPr>
          <w:p w14:paraId="1CADED2D" w14:textId="77777777" w:rsidR="0011427B" w:rsidRPr="009476C7" w:rsidRDefault="0011427B" w:rsidP="001968BE">
            <w:pPr>
              <w:pStyle w:val="TAL"/>
              <w:rPr>
                <w:lang w:eastAsia="zh-CN"/>
              </w:rPr>
            </w:pPr>
            <w:r>
              <w:rPr>
                <w:lang w:eastAsia="zh-CN"/>
              </w:rPr>
              <w:t>None</w:t>
            </w:r>
          </w:p>
        </w:tc>
      </w:tr>
      <w:tr w:rsidR="0011427B" w:rsidRPr="009476C7" w14:paraId="534A6AA2" w14:textId="77777777" w:rsidTr="001968BE">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14ACFC45" w14:textId="77777777" w:rsidR="0011427B" w:rsidRPr="009476C7" w:rsidRDefault="0011427B" w:rsidP="001968BE">
            <w:pPr>
              <w:pStyle w:val="TAC"/>
              <w:keepNext w:val="0"/>
              <w:keepLines w:val="0"/>
            </w:pPr>
            <w:r w:rsidRPr="009476C7">
              <w:t>Frequency Offset</w:t>
            </w:r>
          </w:p>
        </w:tc>
        <w:tc>
          <w:tcPr>
            <w:tcW w:w="6591" w:type="dxa"/>
            <w:tcBorders>
              <w:top w:val="single" w:sz="4" w:space="0" w:color="auto"/>
              <w:left w:val="single" w:sz="4" w:space="0" w:color="auto"/>
              <w:bottom w:val="single" w:sz="4" w:space="0" w:color="auto"/>
              <w:right w:val="single" w:sz="4" w:space="0" w:color="auto"/>
            </w:tcBorders>
            <w:vAlign w:val="center"/>
          </w:tcPr>
          <w:p w14:paraId="4B5692CC" w14:textId="77777777" w:rsidR="0011427B" w:rsidRPr="009476C7" w:rsidRDefault="0011427B" w:rsidP="001968BE">
            <w:pPr>
              <w:pStyle w:val="TAL"/>
              <w:rPr>
                <w:lang w:eastAsia="zh-CN"/>
              </w:rPr>
            </w:pPr>
            <w:r>
              <w:rPr>
                <w:lang w:eastAsia="zh-CN"/>
              </w:rPr>
              <w:t>0 ppm</w:t>
            </w:r>
          </w:p>
        </w:tc>
      </w:tr>
      <w:tr w:rsidR="0011427B" w:rsidRPr="009476C7" w14:paraId="4C0D12BA" w14:textId="77777777" w:rsidTr="001968BE">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68E9B07A" w14:textId="77777777" w:rsidR="0011427B" w:rsidRPr="009476C7" w:rsidRDefault="0011427B" w:rsidP="001968BE">
            <w:pPr>
              <w:pStyle w:val="TAC"/>
              <w:keepNext w:val="0"/>
              <w:keepLines w:val="0"/>
            </w:pPr>
            <w:r w:rsidRPr="009476C7">
              <w:t>Channel Estimation</w:t>
            </w:r>
          </w:p>
        </w:tc>
        <w:tc>
          <w:tcPr>
            <w:tcW w:w="6591" w:type="dxa"/>
            <w:tcBorders>
              <w:top w:val="single" w:sz="4" w:space="0" w:color="auto"/>
              <w:left w:val="single" w:sz="4" w:space="0" w:color="auto"/>
              <w:bottom w:val="single" w:sz="4" w:space="0" w:color="auto"/>
              <w:right w:val="single" w:sz="4" w:space="0" w:color="auto"/>
            </w:tcBorders>
            <w:vAlign w:val="center"/>
          </w:tcPr>
          <w:p w14:paraId="68241A2D" w14:textId="77777777" w:rsidR="0011427B" w:rsidRPr="009476C7" w:rsidRDefault="0011427B" w:rsidP="001968BE">
            <w:pPr>
              <w:pStyle w:val="TAL"/>
              <w:rPr>
                <w:rFonts w:ascii="Times New Roman" w:hAnsi="Times New Roman"/>
              </w:rPr>
            </w:pPr>
            <w:r w:rsidRPr="009476C7">
              <w:rPr>
                <w:lang w:eastAsia="zh-CN"/>
              </w:rPr>
              <w:t>Realistic channel estimation</w:t>
            </w:r>
          </w:p>
        </w:tc>
      </w:tr>
      <w:tr w:rsidR="0011427B" w:rsidRPr="009476C7" w14:paraId="1FEFA5A8" w14:textId="77777777" w:rsidTr="001968BE">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2C94565E" w14:textId="77777777" w:rsidR="0011427B" w:rsidRPr="009476C7" w:rsidRDefault="0011427B" w:rsidP="001968BE">
            <w:pPr>
              <w:pStyle w:val="TAC"/>
              <w:keepNext w:val="0"/>
              <w:keepLines w:val="0"/>
            </w:pPr>
            <w:r w:rsidRPr="009476C7">
              <w:t>Transmission Rank</w:t>
            </w:r>
          </w:p>
        </w:tc>
        <w:tc>
          <w:tcPr>
            <w:tcW w:w="6591" w:type="dxa"/>
            <w:tcBorders>
              <w:top w:val="single" w:sz="4" w:space="0" w:color="auto"/>
              <w:left w:val="single" w:sz="4" w:space="0" w:color="auto"/>
              <w:bottom w:val="single" w:sz="4" w:space="0" w:color="auto"/>
              <w:right w:val="single" w:sz="4" w:space="0" w:color="auto"/>
            </w:tcBorders>
            <w:vAlign w:val="center"/>
          </w:tcPr>
          <w:p w14:paraId="51C22419" w14:textId="77777777" w:rsidR="0011427B" w:rsidRPr="009476C7" w:rsidRDefault="0011427B" w:rsidP="001968BE">
            <w:pPr>
              <w:pStyle w:val="TAL"/>
            </w:pPr>
            <w:r w:rsidRPr="009476C7">
              <w:t>Rank 1</w:t>
            </w:r>
            <w:r>
              <w:t xml:space="preserve"> (Rank 2 is FFS)</w:t>
            </w:r>
          </w:p>
        </w:tc>
      </w:tr>
      <w:tr w:rsidR="0011427B" w:rsidRPr="009476C7" w14:paraId="0B8D988B" w14:textId="77777777" w:rsidTr="001968BE">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47B2D7F3" w14:textId="77777777" w:rsidR="0011427B" w:rsidRPr="009476C7" w:rsidRDefault="0011427B" w:rsidP="001968BE">
            <w:pPr>
              <w:pStyle w:val="TAC"/>
              <w:keepNext w:val="0"/>
              <w:keepLines w:val="0"/>
            </w:pPr>
            <w:r w:rsidRPr="009476C7">
              <w:t>DMRS Configuration</w:t>
            </w:r>
          </w:p>
        </w:tc>
        <w:tc>
          <w:tcPr>
            <w:tcW w:w="6591" w:type="dxa"/>
            <w:tcBorders>
              <w:top w:val="single" w:sz="4" w:space="0" w:color="auto"/>
              <w:left w:val="single" w:sz="4" w:space="0" w:color="auto"/>
              <w:bottom w:val="single" w:sz="4" w:space="0" w:color="auto"/>
              <w:right w:val="single" w:sz="4" w:space="0" w:color="auto"/>
            </w:tcBorders>
            <w:vAlign w:val="center"/>
          </w:tcPr>
          <w:p w14:paraId="33136EC7" w14:textId="77777777" w:rsidR="0011427B" w:rsidRPr="009476C7" w:rsidRDefault="0011427B" w:rsidP="001968BE">
            <w:pPr>
              <w:pStyle w:val="TAL"/>
            </w:pPr>
            <w:r w:rsidRPr="009476C7">
              <w:t>2 DMRS symbols at (2,11) symbol index</w:t>
            </w:r>
          </w:p>
        </w:tc>
      </w:tr>
      <w:tr w:rsidR="0011427B" w:rsidRPr="009476C7" w14:paraId="4A79DC4F" w14:textId="77777777" w:rsidTr="001968BE">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5221D494" w14:textId="77777777" w:rsidR="0011427B" w:rsidRPr="009476C7" w:rsidRDefault="0011427B" w:rsidP="001968BE">
            <w:pPr>
              <w:pStyle w:val="TAC"/>
              <w:keepNext w:val="0"/>
              <w:keepLines w:val="0"/>
            </w:pPr>
            <w:r w:rsidRPr="009476C7">
              <w:t>PTRS Configuration</w:t>
            </w:r>
          </w:p>
        </w:tc>
        <w:tc>
          <w:tcPr>
            <w:tcW w:w="6591" w:type="dxa"/>
            <w:tcBorders>
              <w:top w:val="single" w:sz="4" w:space="0" w:color="auto"/>
              <w:left w:val="single" w:sz="4" w:space="0" w:color="auto"/>
              <w:bottom w:val="single" w:sz="4" w:space="0" w:color="auto"/>
              <w:right w:val="single" w:sz="4" w:space="0" w:color="auto"/>
            </w:tcBorders>
            <w:vAlign w:val="center"/>
          </w:tcPr>
          <w:p w14:paraId="76E50190" w14:textId="77777777" w:rsidR="0011427B" w:rsidRPr="009476C7" w:rsidRDefault="0011427B" w:rsidP="001968BE">
            <w:pPr>
              <w:pStyle w:val="TAL"/>
            </w:pPr>
            <w:r w:rsidRPr="009476C7">
              <w:t>For CP-OFDM:</w:t>
            </w:r>
            <w:r>
              <w:t xml:space="preserve"> </w:t>
            </w:r>
            <w:r w:rsidRPr="009476C7">
              <w:t>(K = 2, L = 1)</w:t>
            </w:r>
          </w:p>
        </w:tc>
      </w:tr>
      <w:tr w:rsidR="0011427B" w:rsidRPr="009476C7" w14:paraId="29AD69CC" w14:textId="77777777" w:rsidTr="001968BE">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4005AB39" w14:textId="77777777" w:rsidR="0011427B" w:rsidRPr="009476C7" w:rsidRDefault="0011427B" w:rsidP="001968BE">
            <w:pPr>
              <w:pStyle w:val="TAC"/>
              <w:keepNext w:val="0"/>
              <w:keepLines w:val="0"/>
            </w:pPr>
            <w:r w:rsidRPr="009476C7">
              <w:t>CSI-RS / TRS</w:t>
            </w:r>
          </w:p>
        </w:tc>
        <w:tc>
          <w:tcPr>
            <w:tcW w:w="6591" w:type="dxa"/>
            <w:tcBorders>
              <w:top w:val="single" w:sz="4" w:space="0" w:color="auto"/>
              <w:left w:val="single" w:sz="4" w:space="0" w:color="auto"/>
              <w:bottom w:val="single" w:sz="4" w:space="0" w:color="auto"/>
              <w:right w:val="single" w:sz="4" w:space="0" w:color="auto"/>
            </w:tcBorders>
            <w:vAlign w:val="center"/>
          </w:tcPr>
          <w:p w14:paraId="34869275" w14:textId="77777777" w:rsidR="0011427B" w:rsidRPr="009476C7" w:rsidRDefault="0011427B" w:rsidP="001968BE">
            <w:pPr>
              <w:pStyle w:val="TAL"/>
            </w:pPr>
            <w:r w:rsidRPr="009476C7">
              <w:t>CSI-RS/TRS is assumed to be off (for RS overhead)</w:t>
            </w:r>
          </w:p>
        </w:tc>
      </w:tr>
      <w:tr w:rsidR="0011427B" w:rsidRPr="009476C7" w14:paraId="52DC84C7" w14:textId="77777777" w:rsidTr="001968BE">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7CC08209" w14:textId="77777777" w:rsidR="0011427B" w:rsidRPr="009476C7" w:rsidRDefault="0011427B" w:rsidP="001968BE">
            <w:pPr>
              <w:pStyle w:val="TAC"/>
              <w:keepNext w:val="0"/>
              <w:keepLines w:val="0"/>
            </w:pPr>
            <w:r w:rsidRPr="009476C7">
              <w:t>MCS/TBS</w:t>
            </w:r>
          </w:p>
        </w:tc>
        <w:tc>
          <w:tcPr>
            <w:tcW w:w="6591" w:type="dxa"/>
            <w:tcBorders>
              <w:top w:val="single" w:sz="4" w:space="0" w:color="auto"/>
              <w:left w:val="single" w:sz="4" w:space="0" w:color="auto"/>
              <w:bottom w:val="single" w:sz="4" w:space="0" w:color="auto"/>
              <w:right w:val="single" w:sz="4" w:space="0" w:color="auto"/>
            </w:tcBorders>
            <w:vAlign w:val="center"/>
          </w:tcPr>
          <w:p w14:paraId="004985B0" w14:textId="77777777" w:rsidR="0011427B" w:rsidRPr="009476C7" w:rsidRDefault="0011427B" w:rsidP="001968BE">
            <w:pPr>
              <w:pStyle w:val="TAL"/>
            </w:pPr>
            <w:r w:rsidRPr="009476C7">
              <w:t>From MCS Table 1 (TS38.214):</w:t>
            </w:r>
          </w:p>
          <w:p w14:paraId="1F9A7281" w14:textId="77777777" w:rsidR="0011427B" w:rsidRPr="009476C7" w:rsidRDefault="0011427B" w:rsidP="001968BE">
            <w:pPr>
              <w:pStyle w:val="TAL"/>
            </w:pPr>
            <w:r w:rsidRPr="009476C7">
              <w:t>- MCS 7 (QPSK),</w:t>
            </w:r>
          </w:p>
          <w:p w14:paraId="03276FDF" w14:textId="77777777" w:rsidR="0011427B" w:rsidRPr="009476C7" w:rsidRDefault="0011427B" w:rsidP="001968BE">
            <w:pPr>
              <w:pStyle w:val="TAL"/>
            </w:pPr>
            <w:r w:rsidRPr="009476C7">
              <w:t>- MCS 16 (16QAM),</w:t>
            </w:r>
          </w:p>
          <w:p w14:paraId="1AFB77EF" w14:textId="499CB683" w:rsidR="0011427B" w:rsidRDefault="0011427B" w:rsidP="001968BE">
            <w:pPr>
              <w:pStyle w:val="TAL"/>
            </w:pPr>
            <w:r w:rsidRPr="009476C7">
              <w:t xml:space="preserve">- </w:t>
            </w:r>
            <w:r w:rsidR="002B6326">
              <w:t>[</w:t>
            </w:r>
            <w:r w:rsidRPr="009476C7">
              <w:t>MCS 22</w:t>
            </w:r>
            <w:r w:rsidR="002B6326">
              <w:t>]</w:t>
            </w:r>
            <w:r w:rsidRPr="009476C7">
              <w:t xml:space="preserve"> (64QAM)</w:t>
            </w:r>
            <w:r>
              <w:t>.</w:t>
            </w:r>
          </w:p>
          <w:p w14:paraId="3C34CEF6" w14:textId="77777777" w:rsidR="0011427B" w:rsidRPr="009476C7" w:rsidRDefault="0011427B" w:rsidP="001968BE">
            <w:pPr>
              <w:pStyle w:val="TAL"/>
            </w:pPr>
          </w:p>
          <w:p w14:paraId="50F49A9E" w14:textId="77777777" w:rsidR="0011427B" w:rsidRPr="009476C7" w:rsidRDefault="0011427B" w:rsidP="001968BE">
            <w:pPr>
              <w:pStyle w:val="TAL"/>
            </w:pPr>
            <w:r>
              <w:t>Note: It is a</w:t>
            </w:r>
            <w:r w:rsidRPr="009476C7">
              <w:t>ssume</w:t>
            </w:r>
            <w:r>
              <w:t>d that</w:t>
            </w:r>
            <w:r w:rsidRPr="009476C7">
              <w:t xml:space="preserve"> </w:t>
            </w:r>
            <w:proofErr w:type="spellStart"/>
            <w:r w:rsidRPr="009476C7">
              <w:t>N</w:t>
            </w:r>
            <w:r w:rsidRPr="009476C7">
              <w:rPr>
                <w:vertAlign w:val="subscript"/>
              </w:rPr>
              <w:t>oh</w:t>
            </w:r>
            <w:r w:rsidRPr="009476C7">
              <w:rPr>
                <w:vertAlign w:val="superscript"/>
              </w:rPr>
              <w:t>PRB</w:t>
            </w:r>
            <w:proofErr w:type="spellEnd"/>
            <w:r w:rsidRPr="009476C7">
              <w:t xml:space="preserve"> = 0 for MCS calculations.</w:t>
            </w:r>
          </w:p>
        </w:tc>
      </w:tr>
    </w:tbl>
    <w:p w14:paraId="70DE96EA" w14:textId="77777777" w:rsidR="0011427B" w:rsidRDefault="0011427B" w:rsidP="0011427B">
      <w:pPr>
        <w:rPr>
          <w:b/>
          <w:bCs/>
          <w:u w:val="single"/>
        </w:rPr>
      </w:pPr>
    </w:p>
    <w:p w14:paraId="265079EF" w14:textId="77777777" w:rsidR="0011427B" w:rsidRDefault="0011427B" w:rsidP="0011427B">
      <w:pPr>
        <w:rPr>
          <w:b/>
          <w:bCs/>
          <w:u w:val="single"/>
        </w:rPr>
      </w:pPr>
      <w:r w:rsidRPr="00F1784D">
        <w:rPr>
          <w:b/>
          <w:bCs/>
          <w:u w:val="single"/>
        </w:rPr>
        <w:t>FR2</w:t>
      </w:r>
      <w:r>
        <w:rPr>
          <w:b/>
          <w:bCs/>
          <w:u w:val="single"/>
        </w:rPr>
        <w:t>-2</w:t>
      </w:r>
      <w:r w:rsidRPr="00F1784D">
        <w:rPr>
          <w:b/>
          <w:bCs/>
          <w:u w:val="single"/>
        </w:rPr>
        <w:t xml:space="preserve"> TDD</w:t>
      </w:r>
      <w:r>
        <w:rPr>
          <w:b/>
          <w:bCs/>
          <w:u w:val="single"/>
        </w:rPr>
        <w:t xml:space="preserve">, SCS 120 </w:t>
      </w:r>
      <w:proofErr w:type="spellStart"/>
      <w:r>
        <w:rPr>
          <w:b/>
          <w:bCs/>
          <w:u w:val="single"/>
        </w:rPr>
        <w:t>KHz</w:t>
      </w:r>
      <w:proofErr w:type="spellEnd"/>
    </w:p>
    <w:p w14:paraId="78628117" w14:textId="77777777" w:rsidR="0011427B" w:rsidRDefault="0011427B" w:rsidP="0011427B">
      <w:r w:rsidRPr="00C91E05">
        <w:t>For the sake of compa</w:t>
      </w:r>
      <w:r>
        <w:t xml:space="preserve">tibility with FR2-1, it is recommended to keep same PDSCH configurations for SCS 120 </w:t>
      </w:r>
      <w:proofErr w:type="spellStart"/>
      <w:r>
        <w:t>KHz</w:t>
      </w:r>
      <w:proofErr w:type="spellEnd"/>
      <w:r>
        <w:t xml:space="preserve"> in FR2-2. Below is our proposed test setup for FR2-2 TDD for SCS 120 KHz. However, we will highlight the modifications</w:t>
      </w:r>
    </w:p>
    <w:p w14:paraId="75FF4331" w14:textId="77777777" w:rsidR="0011427B" w:rsidRPr="00C91E05" w:rsidRDefault="0011427B" w:rsidP="0011427B"/>
    <w:tbl>
      <w:tblPr>
        <w:tblStyle w:val="TableGrid"/>
        <w:tblW w:w="0" w:type="auto"/>
        <w:tblLook w:val="04A0" w:firstRow="1" w:lastRow="0" w:firstColumn="1" w:lastColumn="0" w:noHBand="0" w:noVBand="1"/>
      </w:tblPr>
      <w:tblGrid>
        <w:gridCol w:w="1075"/>
        <w:gridCol w:w="1099"/>
        <w:gridCol w:w="1138"/>
        <w:gridCol w:w="1045"/>
        <w:gridCol w:w="1578"/>
        <w:gridCol w:w="1399"/>
        <w:gridCol w:w="1080"/>
        <w:gridCol w:w="1215"/>
      </w:tblGrid>
      <w:tr w:rsidR="0011427B" w:rsidRPr="00F1784D" w14:paraId="2F88C394" w14:textId="77777777" w:rsidTr="001968BE">
        <w:tc>
          <w:tcPr>
            <w:tcW w:w="1075" w:type="dxa"/>
          </w:tcPr>
          <w:p w14:paraId="5CC1A81C" w14:textId="77777777" w:rsidR="0011427B" w:rsidRPr="00F1784D" w:rsidRDefault="0011427B" w:rsidP="001968BE">
            <w:pPr>
              <w:pStyle w:val="TAH"/>
            </w:pPr>
            <w:r w:rsidRPr="00F1784D">
              <w:lastRenderedPageBreak/>
              <w:t>Test number</w:t>
            </w:r>
          </w:p>
        </w:tc>
        <w:tc>
          <w:tcPr>
            <w:tcW w:w="1099" w:type="dxa"/>
          </w:tcPr>
          <w:p w14:paraId="0C5B1703" w14:textId="77777777" w:rsidR="0011427B" w:rsidRPr="00F1784D" w:rsidRDefault="0011427B" w:rsidP="001968BE">
            <w:pPr>
              <w:pStyle w:val="TAH"/>
            </w:pPr>
            <w:r w:rsidRPr="00F1784D">
              <w:t>CBW / SCS</w:t>
            </w:r>
          </w:p>
        </w:tc>
        <w:tc>
          <w:tcPr>
            <w:tcW w:w="1138" w:type="dxa"/>
          </w:tcPr>
          <w:p w14:paraId="1D8E8397" w14:textId="77777777" w:rsidR="0011427B" w:rsidRPr="00F1784D" w:rsidRDefault="0011427B" w:rsidP="001968BE">
            <w:pPr>
              <w:pStyle w:val="TAH"/>
            </w:pPr>
            <w:r w:rsidRPr="00F1784D">
              <w:t>MCS and rank</w:t>
            </w:r>
          </w:p>
        </w:tc>
        <w:tc>
          <w:tcPr>
            <w:tcW w:w="1045" w:type="dxa"/>
          </w:tcPr>
          <w:p w14:paraId="7F5B05DA" w14:textId="77777777" w:rsidR="0011427B" w:rsidRPr="00F1784D" w:rsidRDefault="0011427B" w:rsidP="001968BE">
            <w:pPr>
              <w:pStyle w:val="TAH"/>
            </w:pPr>
            <w:r w:rsidRPr="00F1784D">
              <w:t>TDD UL/DL pattern</w:t>
            </w:r>
          </w:p>
        </w:tc>
        <w:tc>
          <w:tcPr>
            <w:tcW w:w="1578" w:type="dxa"/>
          </w:tcPr>
          <w:p w14:paraId="61FC7FC5" w14:textId="77777777" w:rsidR="0011427B" w:rsidRPr="00F1784D" w:rsidRDefault="0011427B" w:rsidP="001968BE">
            <w:pPr>
              <w:pStyle w:val="TAH"/>
            </w:pPr>
            <w:r w:rsidRPr="00F1784D">
              <w:t>Propagation condition</w:t>
            </w:r>
          </w:p>
        </w:tc>
        <w:tc>
          <w:tcPr>
            <w:tcW w:w="1399" w:type="dxa"/>
          </w:tcPr>
          <w:p w14:paraId="2EBE80E9" w14:textId="77777777" w:rsidR="0011427B" w:rsidRPr="00F1784D" w:rsidRDefault="0011427B" w:rsidP="001968BE">
            <w:pPr>
              <w:pStyle w:val="TAH"/>
            </w:pPr>
            <w:r w:rsidRPr="00F1784D">
              <w:t>Antenna configuration</w:t>
            </w:r>
          </w:p>
        </w:tc>
        <w:tc>
          <w:tcPr>
            <w:tcW w:w="1080" w:type="dxa"/>
          </w:tcPr>
          <w:p w14:paraId="5D64240A" w14:textId="77777777" w:rsidR="0011427B" w:rsidRPr="00F1784D" w:rsidRDefault="0011427B" w:rsidP="001968BE">
            <w:pPr>
              <w:pStyle w:val="TAH"/>
            </w:pPr>
            <w:r w:rsidRPr="00F1784D">
              <w:t>Metric</w:t>
            </w:r>
          </w:p>
        </w:tc>
        <w:tc>
          <w:tcPr>
            <w:tcW w:w="1215" w:type="dxa"/>
          </w:tcPr>
          <w:p w14:paraId="65C772B7" w14:textId="77777777" w:rsidR="0011427B" w:rsidRPr="00F1784D" w:rsidRDefault="0011427B" w:rsidP="001968BE">
            <w:pPr>
              <w:pStyle w:val="TAH"/>
            </w:pPr>
            <w:r w:rsidRPr="00F1784D">
              <w:t>Reference from TS38.101-4 7.2.2.2.1</w:t>
            </w:r>
          </w:p>
        </w:tc>
      </w:tr>
      <w:tr w:rsidR="0011427B" w:rsidRPr="00F1784D" w14:paraId="42CFD4AA" w14:textId="77777777" w:rsidTr="001968BE">
        <w:tc>
          <w:tcPr>
            <w:tcW w:w="1075" w:type="dxa"/>
          </w:tcPr>
          <w:p w14:paraId="2CC3CA3A" w14:textId="77777777" w:rsidR="0011427B" w:rsidRDefault="0011427B" w:rsidP="001968BE">
            <w:pPr>
              <w:pStyle w:val="TAC"/>
            </w:pPr>
            <w:r w:rsidRPr="00F1784D">
              <w:t>1-1</w:t>
            </w:r>
          </w:p>
          <w:p w14:paraId="6E31D528" w14:textId="77777777" w:rsidR="0011427B" w:rsidRPr="00F1784D" w:rsidRDefault="0011427B" w:rsidP="001968BE">
            <w:pPr>
              <w:pStyle w:val="TAC"/>
            </w:pPr>
            <w:r>
              <w:t>(Note 1)</w:t>
            </w:r>
          </w:p>
        </w:tc>
        <w:tc>
          <w:tcPr>
            <w:tcW w:w="1099" w:type="dxa"/>
          </w:tcPr>
          <w:p w14:paraId="08CB4151" w14:textId="77777777" w:rsidR="0011427B" w:rsidRPr="00F1784D" w:rsidRDefault="0011427B" w:rsidP="001968BE">
            <w:pPr>
              <w:pStyle w:val="TAC"/>
            </w:pPr>
            <w:r w:rsidRPr="00F1784D">
              <w:t>100MHz / 120kHz</w:t>
            </w:r>
          </w:p>
        </w:tc>
        <w:tc>
          <w:tcPr>
            <w:tcW w:w="1138" w:type="dxa"/>
          </w:tcPr>
          <w:p w14:paraId="7895758C" w14:textId="77777777" w:rsidR="0011427B" w:rsidRPr="00F1784D" w:rsidRDefault="0011427B" w:rsidP="001968BE">
            <w:pPr>
              <w:pStyle w:val="TAC"/>
            </w:pPr>
            <w:r w:rsidRPr="00F1784D">
              <w:t xml:space="preserve">QPSK </w:t>
            </w:r>
            <w:r>
              <w:t>0.3</w:t>
            </w:r>
          </w:p>
          <w:p w14:paraId="18CB73BF" w14:textId="77777777" w:rsidR="0011427B" w:rsidRPr="00F1784D" w:rsidRDefault="0011427B" w:rsidP="001968BE">
            <w:pPr>
              <w:pStyle w:val="TAC"/>
            </w:pPr>
            <w:r w:rsidRPr="00484899">
              <w:rPr>
                <w:highlight w:val="yellow"/>
              </w:rPr>
              <w:t>Rank 1</w:t>
            </w:r>
          </w:p>
        </w:tc>
        <w:tc>
          <w:tcPr>
            <w:tcW w:w="1045" w:type="dxa"/>
          </w:tcPr>
          <w:p w14:paraId="502431D7" w14:textId="3AEF7426" w:rsidR="0011427B" w:rsidRPr="00F1784D" w:rsidRDefault="0011427B" w:rsidP="001968BE">
            <w:pPr>
              <w:pStyle w:val="TAC"/>
            </w:pPr>
            <w:r w:rsidRPr="00F1784D">
              <w:t>FR2.120</w:t>
            </w:r>
            <w:r w:rsidR="00854806">
              <w:t>-2</w:t>
            </w:r>
          </w:p>
        </w:tc>
        <w:tc>
          <w:tcPr>
            <w:tcW w:w="1578" w:type="dxa"/>
          </w:tcPr>
          <w:p w14:paraId="38CA7940" w14:textId="77777777" w:rsidR="00DF7AAE" w:rsidRDefault="00DF7AAE" w:rsidP="00DF7AAE">
            <w:pPr>
              <w:pStyle w:val="TAC"/>
            </w:pPr>
            <w:r w:rsidRPr="00F1784D">
              <w:t>TDL</w:t>
            </w:r>
            <w:r>
              <w:t>-</w:t>
            </w:r>
            <w:r w:rsidRPr="00F1784D">
              <w:t>A</w:t>
            </w:r>
          </w:p>
          <w:p w14:paraId="1798DB93" w14:textId="4A9A7107" w:rsidR="0011427B" w:rsidRPr="00F1784D" w:rsidRDefault="00DF7AAE" w:rsidP="00DF7AAE">
            <w:pPr>
              <w:pStyle w:val="TAC"/>
            </w:pPr>
            <w:r>
              <w:t>(5, 10, 30) ns</w:t>
            </w:r>
          </w:p>
        </w:tc>
        <w:tc>
          <w:tcPr>
            <w:tcW w:w="1399" w:type="dxa"/>
          </w:tcPr>
          <w:p w14:paraId="5E2C6167" w14:textId="77777777" w:rsidR="0011427B" w:rsidRPr="00F1784D" w:rsidRDefault="0011427B" w:rsidP="001968BE">
            <w:pPr>
              <w:pStyle w:val="TAC"/>
              <w:rPr>
                <w:highlight w:val="yellow"/>
              </w:rPr>
            </w:pPr>
            <w:r w:rsidRPr="004975EA">
              <w:t xml:space="preserve">2x2 </w:t>
            </w:r>
            <w:r>
              <w:t>ULA L</w:t>
            </w:r>
            <w:r w:rsidRPr="004975EA">
              <w:t>ow</w:t>
            </w:r>
          </w:p>
        </w:tc>
        <w:tc>
          <w:tcPr>
            <w:tcW w:w="1080" w:type="dxa"/>
          </w:tcPr>
          <w:p w14:paraId="67A1A5CD" w14:textId="77777777" w:rsidR="0011427B" w:rsidRPr="00F1784D" w:rsidRDefault="0011427B" w:rsidP="001968BE">
            <w:pPr>
              <w:pStyle w:val="TAC"/>
            </w:pPr>
            <w:r w:rsidRPr="00F1784D">
              <w:t>70% of peak rate</w:t>
            </w:r>
          </w:p>
        </w:tc>
        <w:tc>
          <w:tcPr>
            <w:tcW w:w="1215" w:type="dxa"/>
          </w:tcPr>
          <w:p w14:paraId="3F628D34" w14:textId="77777777" w:rsidR="0011427B" w:rsidRPr="00F1784D" w:rsidRDefault="0011427B" w:rsidP="001968BE">
            <w:pPr>
              <w:pStyle w:val="TAC"/>
            </w:pPr>
            <w:r w:rsidRPr="00F1784D">
              <w:t xml:space="preserve">Test </w:t>
            </w:r>
            <w:r>
              <w:t>2</w:t>
            </w:r>
            <w:r w:rsidRPr="00F1784D">
              <w:t>-1</w:t>
            </w:r>
          </w:p>
        </w:tc>
      </w:tr>
      <w:tr w:rsidR="0011427B" w:rsidRPr="00F1784D" w14:paraId="5694E14C" w14:textId="77777777" w:rsidTr="001968BE">
        <w:tc>
          <w:tcPr>
            <w:tcW w:w="1075" w:type="dxa"/>
          </w:tcPr>
          <w:p w14:paraId="3A1E5041" w14:textId="77777777" w:rsidR="0011427B" w:rsidRDefault="0011427B" w:rsidP="001968BE">
            <w:pPr>
              <w:pStyle w:val="TAC"/>
            </w:pPr>
            <w:r w:rsidRPr="00F1784D">
              <w:t>1-2</w:t>
            </w:r>
          </w:p>
          <w:p w14:paraId="37F9A6EE" w14:textId="77777777" w:rsidR="0011427B" w:rsidRPr="00F1784D" w:rsidRDefault="0011427B" w:rsidP="001968BE">
            <w:pPr>
              <w:pStyle w:val="TAC"/>
            </w:pPr>
            <w:r>
              <w:t>(Note 1)</w:t>
            </w:r>
          </w:p>
        </w:tc>
        <w:tc>
          <w:tcPr>
            <w:tcW w:w="1099" w:type="dxa"/>
          </w:tcPr>
          <w:p w14:paraId="7F85BFB7" w14:textId="77777777" w:rsidR="0011427B" w:rsidRPr="00F1784D" w:rsidRDefault="0011427B" w:rsidP="001968BE">
            <w:pPr>
              <w:pStyle w:val="TAC"/>
            </w:pPr>
            <w:r w:rsidRPr="00F1784D">
              <w:t>100MHz / 120kHz</w:t>
            </w:r>
          </w:p>
        </w:tc>
        <w:tc>
          <w:tcPr>
            <w:tcW w:w="1138" w:type="dxa"/>
          </w:tcPr>
          <w:p w14:paraId="4918C5B8" w14:textId="77777777" w:rsidR="0011427B" w:rsidRPr="00F1784D" w:rsidRDefault="0011427B" w:rsidP="001968BE">
            <w:pPr>
              <w:pStyle w:val="TAC"/>
            </w:pPr>
            <w:r w:rsidRPr="00F1784D">
              <w:t>16QAM 0.48</w:t>
            </w:r>
          </w:p>
          <w:p w14:paraId="5665EF98" w14:textId="77777777" w:rsidR="0011427B" w:rsidRPr="00F1784D" w:rsidRDefault="0011427B" w:rsidP="001968BE">
            <w:pPr>
              <w:pStyle w:val="TAC"/>
            </w:pPr>
            <w:r w:rsidRPr="00484899">
              <w:rPr>
                <w:highlight w:val="yellow"/>
              </w:rPr>
              <w:t>Rank 1</w:t>
            </w:r>
          </w:p>
        </w:tc>
        <w:tc>
          <w:tcPr>
            <w:tcW w:w="1045" w:type="dxa"/>
          </w:tcPr>
          <w:p w14:paraId="1FA58C90" w14:textId="4BA304B1" w:rsidR="0011427B" w:rsidRPr="00F1784D" w:rsidRDefault="0011427B" w:rsidP="001968BE">
            <w:pPr>
              <w:pStyle w:val="TAC"/>
            </w:pPr>
            <w:r w:rsidRPr="00F1784D">
              <w:t>FR2.120</w:t>
            </w:r>
            <w:r w:rsidR="00854806">
              <w:t>-2</w:t>
            </w:r>
          </w:p>
        </w:tc>
        <w:tc>
          <w:tcPr>
            <w:tcW w:w="1578" w:type="dxa"/>
          </w:tcPr>
          <w:p w14:paraId="658FBC59" w14:textId="77777777" w:rsidR="00DF7AAE" w:rsidRDefault="00DF7AAE" w:rsidP="00DF7AAE">
            <w:pPr>
              <w:pStyle w:val="TAC"/>
            </w:pPr>
            <w:r w:rsidRPr="00F1784D">
              <w:t>TDL</w:t>
            </w:r>
            <w:r>
              <w:t>-</w:t>
            </w:r>
            <w:r w:rsidRPr="00F1784D">
              <w:t>A</w:t>
            </w:r>
          </w:p>
          <w:p w14:paraId="2D0E2AD5" w14:textId="563984A3" w:rsidR="0011427B" w:rsidRPr="00F1784D" w:rsidRDefault="00DF7AAE" w:rsidP="00DF7AAE">
            <w:pPr>
              <w:pStyle w:val="TAC"/>
            </w:pPr>
            <w:r>
              <w:t>(5, 10, 30) ns</w:t>
            </w:r>
          </w:p>
        </w:tc>
        <w:tc>
          <w:tcPr>
            <w:tcW w:w="1399" w:type="dxa"/>
          </w:tcPr>
          <w:p w14:paraId="138E01E7" w14:textId="77777777" w:rsidR="0011427B" w:rsidRPr="004975EA" w:rsidRDefault="0011427B" w:rsidP="001968BE">
            <w:pPr>
              <w:pStyle w:val="TAC"/>
            </w:pPr>
            <w:r w:rsidRPr="004975EA">
              <w:t xml:space="preserve">2x2 </w:t>
            </w:r>
            <w:r>
              <w:t>ULA L</w:t>
            </w:r>
            <w:r w:rsidRPr="004975EA">
              <w:t>ow</w:t>
            </w:r>
          </w:p>
        </w:tc>
        <w:tc>
          <w:tcPr>
            <w:tcW w:w="1080" w:type="dxa"/>
          </w:tcPr>
          <w:p w14:paraId="49EBAA33" w14:textId="77777777" w:rsidR="0011427B" w:rsidRPr="00F1784D" w:rsidRDefault="0011427B" w:rsidP="001968BE">
            <w:pPr>
              <w:pStyle w:val="TAC"/>
            </w:pPr>
            <w:r w:rsidRPr="00F1784D">
              <w:t>70% of peak rate</w:t>
            </w:r>
          </w:p>
        </w:tc>
        <w:tc>
          <w:tcPr>
            <w:tcW w:w="1215" w:type="dxa"/>
          </w:tcPr>
          <w:p w14:paraId="70ED319A" w14:textId="77777777" w:rsidR="0011427B" w:rsidRPr="00F1784D" w:rsidRDefault="0011427B" w:rsidP="001968BE">
            <w:pPr>
              <w:pStyle w:val="TAC"/>
            </w:pPr>
            <w:r w:rsidRPr="00F1784D">
              <w:t>Test 2-</w:t>
            </w:r>
            <w:r>
              <w:t>3</w:t>
            </w:r>
          </w:p>
        </w:tc>
      </w:tr>
      <w:tr w:rsidR="0011427B" w:rsidRPr="00F1784D" w14:paraId="52FD4B7C" w14:textId="77777777" w:rsidTr="001968BE">
        <w:tc>
          <w:tcPr>
            <w:tcW w:w="1075" w:type="dxa"/>
          </w:tcPr>
          <w:p w14:paraId="2894004B" w14:textId="77777777" w:rsidR="0011427B" w:rsidRDefault="0011427B" w:rsidP="001968BE">
            <w:pPr>
              <w:pStyle w:val="TAC"/>
            </w:pPr>
            <w:r w:rsidRPr="00F1784D">
              <w:t>1-3</w:t>
            </w:r>
          </w:p>
          <w:p w14:paraId="50DC155C" w14:textId="77777777" w:rsidR="0011427B" w:rsidRPr="00F1784D" w:rsidRDefault="0011427B" w:rsidP="001968BE">
            <w:pPr>
              <w:pStyle w:val="TAC"/>
            </w:pPr>
            <w:r>
              <w:t>(Note 1)</w:t>
            </w:r>
          </w:p>
        </w:tc>
        <w:tc>
          <w:tcPr>
            <w:tcW w:w="1099" w:type="dxa"/>
          </w:tcPr>
          <w:p w14:paraId="262C5BA4" w14:textId="77777777" w:rsidR="0011427B" w:rsidRPr="00F1784D" w:rsidRDefault="0011427B" w:rsidP="001968BE">
            <w:pPr>
              <w:pStyle w:val="TAC"/>
            </w:pPr>
            <w:r w:rsidRPr="00F1784D">
              <w:t>100MHz / 120kHz</w:t>
            </w:r>
          </w:p>
        </w:tc>
        <w:tc>
          <w:tcPr>
            <w:tcW w:w="1138" w:type="dxa"/>
          </w:tcPr>
          <w:p w14:paraId="0EC467AA" w14:textId="77777777" w:rsidR="0011427B" w:rsidRPr="00F1784D" w:rsidRDefault="0011427B" w:rsidP="001968BE">
            <w:pPr>
              <w:pStyle w:val="TAC"/>
            </w:pPr>
            <w:r w:rsidRPr="00F1784D">
              <w:t>64QAM 0.43</w:t>
            </w:r>
          </w:p>
          <w:p w14:paraId="1FC9AA5E" w14:textId="77777777" w:rsidR="0011427B" w:rsidRPr="00F1784D" w:rsidRDefault="0011427B" w:rsidP="001968BE">
            <w:pPr>
              <w:pStyle w:val="TAC"/>
            </w:pPr>
            <w:r w:rsidRPr="00484899">
              <w:rPr>
                <w:highlight w:val="yellow"/>
              </w:rPr>
              <w:t>Rank 1</w:t>
            </w:r>
          </w:p>
        </w:tc>
        <w:tc>
          <w:tcPr>
            <w:tcW w:w="1045" w:type="dxa"/>
          </w:tcPr>
          <w:p w14:paraId="1699A82D" w14:textId="09C8D84C" w:rsidR="0011427B" w:rsidRPr="00F1784D" w:rsidRDefault="0011427B" w:rsidP="001968BE">
            <w:pPr>
              <w:pStyle w:val="TAC"/>
            </w:pPr>
            <w:r w:rsidRPr="00F1784D">
              <w:t>FR2.120</w:t>
            </w:r>
            <w:r w:rsidR="00854806">
              <w:t>-2</w:t>
            </w:r>
          </w:p>
        </w:tc>
        <w:tc>
          <w:tcPr>
            <w:tcW w:w="1578" w:type="dxa"/>
          </w:tcPr>
          <w:p w14:paraId="278C4511" w14:textId="77777777" w:rsidR="00DF7AAE" w:rsidRDefault="00DF7AAE" w:rsidP="00DF7AAE">
            <w:pPr>
              <w:pStyle w:val="TAC"/>
            </w:pPr>
            <w:r w:rsidRPr="00F1784D">
              <w:t>TDL</w:t>
            </w:r>
            <w:r>
              <w:t>-</w:t>
            </w:r>
            <w:r w:rsidRPr="00F1784D">
              <w:t>A</w:t>
            </w:r>
          </w:p>
          <w:p w14:paraId="1FD57987" w14:textId="4B426F86" w:rsidR="0011427B" w:rsidRPr="00F1784D" w:rsidRDefault="00DF7AAE" w:rsidP="00DF7AAE">
            <w:pPr>
              <w:pStyle w:val="TAC"/>
            </w:pPr>
            <w:r>
              <w:t>(5, 10, 30) ns</w:t>
            </w:r>
          </w:p>
        </w:tc>
        <w:tc>
          <w:tcPr>
            <w:tcW w:w="1399" w:type="dxa"/>
          </w:tcPr>
          <w:p w14:paraId="5BA3E5D7" w14:textId="77777777" w:rsidR="0011427B" w:rsidRPr="004975EA" w:rsidRDefault="0011427B" w:rsidP="001968BE">
            <w:pPr>
              <w:pStyle w:val="TAC"/>
            </w:pPr>
            <w:r w:rsidRPr="004975EA">
              <w:t xml:space="preserve">2x2 </w:t>
            </w:r>
            <w:r>
              <w:t>ULA L</w:t>
            </w:r>
            <w:r w:rsidRPr="004975EA">
              <w:t>ow</w:t>
            </w:r>
          </w:p>
        </w:tc>
        <w:tc>
          <w:tcPr>
            <w:tcW w:w="1080" w:type="dxa"/>
          </w:tcPr>
          <w:p w14:paraId="39B552FB" w14:textId="77777777" w:rsidR="0011427B" w:rsidRPr="00F1784D" w:rsidRDefault="0011427B" w:rsidP="001968BE">
            <w:pPr>
              <w:pStyle w:val="TAC"/>
            </w:pPr>
            <w:r w:rsidRPr="00F1784D">
              <w:t>70% of peak rate</w:t>
            </w:r>
          </w:p>
        </w:tc>
        <w:tc>
          <w:tcPr>
            <w:tcW w:w="1215" w:type="dxa"/>
          </w:tcPr>
          <w:p w14:paraId="7C3D33E8" w14:textId="77777777" w:rsidR="0011427B" w:rsidRPr="00F1784D" w:rsidRDefault="0011427B" w:rsidP="001968BE">
            <w:pPr>
              <w:pStyle w:val="TAC"/>
            </w:pPr>
            <w:r w:rsidRPr="00F1784D">
              <w:t>Test 2-6</w:t>
            </w:r>
          </w:p>
        </w:tc>
      </w:tr>
      <w:tr w:rsidR="0011427B" w:rsidRPr="00F1784D" w14:paraId="01648948" w14:textId="77777777" w:rsidTr="001968BE">
        <w:tc>
          <w:tcPr>
            <w:tcW w:w="1075" w:type="dxa"/>
          </w:tcPr>
          <w:p w14:paraId="5A45A5CB" w14:textId="77777777" w:rsidR="0011427B" w:rsidRDefault="0011427B" w:rsidP="001968BE">
            <w:pPr>
              <w:pStyle w:val="TAC"/>
            </w:pPr>
            <w:r>
              <w:t>2</w:t>
            </w:r>
            <w:r w:rsidRPr="00F1784D">
              <w:t>-1</w:t>
            </w:r>
          </w:p>
          <w:p w14:paraId="3CF63D1B" w14:textId="77777777" w:rsidR="0011427B" w:rsidRPr="00F1784D" w:rsidRDefault="0011427B" w:rsidP="001968BE">
            <w:pPr>
              <w:pStyle w:val="TAC"/>
            </w:pPr>
            <w:r>
              <w:t>(Note 1)</w:t>
            </w:r>
          </w:p>
        </w:tc>
        <w:tc>
          <w:tcPr>
            <w:tcW w:w="1099" w:type="dxa"/>
          </w:tcPr>
          <w:p w14:paraId="4D92FEEA" w14:textId="77777777" w:rsidR="0011427B" w:rsidRPr="00F1784D" w:rsidRDefault="0011427B" w:rsidP="001968BE">
            <w:pPr>
              <w:pStyle w:val="TAC"/>
            </w:pPr>
            <w:r>
              <w:t>4</w:t>
            </w:r>
            <w:r w:rsidRPr="00F1784D">
              <w:t>00MHz / 120kHz</w:t>
            </w:r>
          </w:p>
        </w:tc>
        <w:tc>
          <w:tcPr>
            <w:tcW w:w="1138" w:type="dxa"/>
          </w:tcPr>
          <w:p w14:paraId="1B4A2323" w14:textId="77777777" w:rsidR="0011427B" w:rsidRPr="00F1784D" w:rsidRDefault="0011427B" w:rsidP="001968BE">
            <w:pPr>
              <w:pStyle w:val="TAC"/>
            </w:pPr>
            <w:r w:rsidRPr="00F1784D">
              <w:t xml:space="preserve">QPSK </w:t>
            </w:r>
            <w:r>
              <w:t>0.3</w:t>
            </w:r>
          </w:p>
          <w:p w14:paraId="0632BE2D" w14:textId="77777777" w:rsidR="0011427B" w:rsidRPr="00F1784D" w:rsidRDefault="0011427B" w:rsidP="001968BE">
            <w:pPr>
              <w:pStyle w:val="TAC"/>
            </w:pPr>
            <w:r w:rsidRPr="00484899">
              <w:rPr>
                <w:highlight w:val="yellow"/>
              </w:rPr>
              <w:t>Rank 1</w:t>
            </w:r>
          </w:p>
        </w:tc>
        <w:tc>
          <w:tcPr>
            <w:tcW w:w="1045" w:type="dxa"/>
          </w:tcPr>
          <w:p w14:paraId="63B66A42" w14:textId="24167428" w:rsidR="0011427B" w:rsidRPr="00F1784D" w:rsidRDefault="0011427B" w:rsidP="001968BE">
            <w:pPr>
              <w:pStyle w:val="TAC"/>
            </w:pPr>
            <w:r w:rsidRPr="00F1784D">
              <w:t>FR2.120</w:t>
            </w:r>
            <w:r w:rsidR="00854806">
              <w:t>-2</w:t>
            </w:r>
          </w:p>
        </w:tc>
        <w:tc>
          <w:tcPr>
            <w:tcW w:w="1578" w:type="dxa"/>
          </w:tcPr>
          <w:p w14:paraId="4B5C95F3" w14:textId="76FCD856" w:rsidR="00DF7AAE" w:rsidRDefault="00DF7AAE" w:rsidP="00DF7AAE">
            <w:pPr>
              <w:pStyle w:val="TAC"/>
            </w:pPr>
            <w:r w:rsidRPr="00F1784D">
              <w:t>TDL</w:t>
            </w:r>
            <w:r>
              <w:t>-</w:t>
            </w:r>
            <w:r w:rsidRPr="00F1784D">
              <w:t>A</w:t>
            </w:r>
          </w:p>
          <w:p w14:paraId="681762BB" w14:textId="39F15A67" w:rsidR="0011427B" w:rsidRPr="00F1784D" w:rsidRDefault="00DF7AAE" w:rsidP="00DF7AAE">
            <w:pPr>
              <w:pStyle w:val="TAC"/>
            </w:pPr>
            <w:r>
              <w:t>(5, 10, 30) ns</w:t>
            </w:r>
          </w:p>
        </w:tc>
        <w:tc>
          <w:tcPr>
            <w:tcW w:w="1399" w:type="dxa"/>
          </w:tcPr>
          <w:p w14:paraId="64338A54" w14:textId="77777777" w:rsidR="0011427B" w:rsidRPr="004975EA" w:rsidRDefault="0011427B" w:rsidP="001968BE">
            <w:pPr>
              <w:pStyle w:val="TAC"/>
            </w:pPr>
            <w:r w:rsidRPr="004975EA">
              <w:t xml:space="preserve">2x2 </w:t>
            </w:r>
            <w:r>
              <w:t>ULA L</w:t>
            </w:r>
            <w:r w:rsidRPr="004975EA">
              <w:t>ow</w:t>
            </w:r>
          </w:p>
        </w:tc>
        <w:tc>
          <w:tcPr>
            <w:tcW w:w="1080" w:type="dxa"/>
          </w:tcPr>
          <w:p w14:paraId="284EB606" w14:textId="77777777" w:rsidR="0011427B" w:rsidRPr="00F1784D" w:rsidRDefault="0011427B" w:rsidP="001968BE">
            <w:pPr>
              <w:pStyle w:val="TAC"/>
            </w:pPr>
            <w:r w:rsidRPr="00F1784D">
              <w:t>70% of peak rate</w:t>
            </w:r>
          </w:p>
        </w:tc>
        <w:tc>
          <w:tcPr>
            <w:tcW w:w="1215" w:type="dxa"/>
          </w:tcPr>
          <w:p w14:paraId="6EA9C12B" w14:textId="77777777" w:rsidR="0011427B" w:rsidRPr="00F1784D" w:rsidRDefault="0011427B" w:rsidP="001968BE">
            <w:pPr>
              <w:pStyle w:val="TAC"/>
            </w:pPr>
            <w:r w:rsidRPr="00F1784D">
              <w:t xml:space="preserve">Test </w:t>
            </w:r>
            <w:r>
              <w:t>2</w:t>
            </w:r>
            <w:r w:rsidRPr="00F1784D">
              <w:t>-1</w:t>
            </w:r>
          </w:p>
        </w:tc>
      </w:tr>
      <w:tr w:rsidR="0011427B" w:rsidRPr="00F1784D" w14:paraId="32C72235" w14:textId="77777777" w:rsidTr="001968BE">
        <w:tc>
          <w:tcPr>
            <w:tcW w:w="1075" w:type="dxa"/>
          </w:tcPr>
          <w:p w14:paraId="08F34FF9" w14:textId="77777777" w:rsidR="0011427B" w:rsidRDefault="0011427B" w:rsidP="001968BE">
            <w:pPr>
              <w:pStyle w:val="TAC"/>
            </w:pPr>
            <w:r>
              <w:t>2</w:t>
            </w:r>
            <w:r w:rsidRPr="00F1784D">
              <w:t>-2</w:t>
            </w:r>
          </w:p>
          <w:p w14:paraId="794FBB80" w14:textId="77777777" w:rsidR="0011427B" w:rsidRPr="00F1784D" w:rsidRDefault="0011427B" w:rsidP="001968BE">
            <w:pPr>
              <w:pStyle w:val="TAC"/>
            </w:pPr>
            <w:r>
              <w:t>(Note 1)</w:t>
            </w:r>
          </w:p>
        </w:tc>
        <w:tc>
          <w:tcPr>
            <w:tcW w:w="1099" w:type="dxa"/>
          </w:tcPr>
          <w:p w14:paraId="02D9241D" w14:textId="77777777" w:rsidR="0011427B" w:rsidRPr="00F1784D" w:rsidRDefault="0011427B" w:rsidP="001968BE">
            <w:pPr>
              <w:pStyle w:val="TAC"/>
            </w:pPr>
            <w:r>
              <w:t>4</w:t>
            </w:r>
            <w:r w:rsidRPr="00F1784D">
              <w:t>00MHz / 120kHz</w:t>
            </w:r>
          </w:p>
        </w:tc>
        <w:tc>
          <w:tcPr>
            <w:tcW w:w="1138" w:type="dxa"/>
          </w:tcPr>
          <w:p w14:paraId="5F4B191E" w14:textId="77777777" w:rsidR="0011427B" w:rsidRPr="00F1784D" w:rsidRDefault="0011427B" w:rsidP="001968BE">
            <w:pPr>
              <w:pStyle w:val="TAC"/>
            </w:pPr>
            <w:r w:rsidRPr="00F1784D">
              <w:t>16QAM 0.48</w:t>
            </w:r>
          </w:p>
          <w:p w14:paraId="5F0F70A9" w14:textId="77777777" w:rsidR="0011427B" w:rsidRPr="00F1784D" w:rsidRDefault="0011427B" w:rsidP="001968BE">
            <w:pPr>
              <w:pStyle w:val="TAC"/>
            </w:pPr>
            <w:r w:rsidRPr="00484899">
              <w:rPr>
                <w:highlight w:val="yellow"/>
              </w:rPr>
              <w:t>Rank 1</w:t>
            </w:r>
          </w:p>
        </w:tc>
        <w:tc>
          <w:tcPr>
            <w:tcW w:w="1045" w:type="dxa"/>
          </w:tcPr>
          <w:p w14:paraId="6E61EF4A" w14:textId="31A7A16D" w:rsidR="0011427B" w:rsidRPr="00F1784D" w:rsidRDefault="0011427B" w:rsidP="001968BE">
            <w:pPr>
              <w:pStyle w:val="TAC"/>
            </w:pPr>
            <w:r w:rsidRPr="00F1784D">
              <w:t>FR2.120</w:t>
            </w:r>
            <w:r w:rsidR="00854806">
              <w:t>-2</w:t>
            </w:r>
          </w:p>
        </w:tc>
        <w:tc>
          <w:tcPr>
            <w:tcW w:w="1578" w:type="dxa"/>
          </w:tcPr>
          <w:p w14:paraId="0BECEDE3" w14:textId="77777777" w:rsidR="00DF7AAE" w:rsidRDefault="00DF7AAE" w:rsidP="00DF7AAE">
            <w:pPr>
              <w:pStyle w:val="TAC"/>
            </w:pPr>
            <w:r w:rsidRPr="00F1784D">
              <w:t>TDL</w:t>
            </w:r>
            <w:r>
              <w:t>-</w:t>
            </w:r>
            <w:r w:rsidRPr="00F1784D">
              <w:t>A</w:t>
            </w:r>
          </w:p>
          <w:p w14:paraId="3E25D94D" w14:textId="1B6EDC42" w:rsidR="0011427B" w:rsidRPr="00F1784D" w:rsidRDefault="00DF7AAE" w:rsidP="00DF7AAE">
            <w:pPr>
              <w:pStyle w:val="TAC"/>
            </w:pPr>
            <w:r>
              <w:t>(5, 10, 30) ns</w:t>
            </w:r>
          </w:p>
        </w:tc>
        <w:tc>
          <w:tcPr>
            <w:tcW w:w="1399" w:type="dxa"/>
          </w:tcPr>
          <w:p w14:paraId="4D0E3CB5" w14:textId="77777777" w:rsidR="0011427B" w:rsidRPr="004975EA" w:rsidRDefault="0011427B" w:rsidP="001968BE">
            <w:pPr>
              <w:pStyle w:val="TAC"/>
            </w:pPr>
            <w:r w:rsidRPr="004975EA">
              <w:t xml:space="preserve">2x2 </w:t>
            </w:r>
            <w:r>
              <w:t>ULA L</w:t>
            </w:r>
            <w:r w:rsidRPr="004975EA">
              <w:t>ow</w:t>
            </w:r>
          </w:p>
        </w:tc>
        <w:tc>
          <w:tcPr>
            <w:tcW w:w="1080" w:type="dxa"/>
          </w:tcPr>
          <w:p w14:paraId="363BCE83" w14:textId="77777777" w:rsidR="0011427B" w:rsidRPr="00F1784D" w:rsidRDefault="0011427B" w:rsidP="001968BE">
            <w:pPr>
              <w:pStyle w:val="TAC"/>
            </w:pPr>
            <w:r w:rsidRPr="00F1784D">
              <w:t>70% of peak rate</w:t>
            </w:r>
          </w:p>
        </w:tc>
        <w:tc>
          <w:tcPr>
            <w:tcW w:w="1215" w:type="dxa"/>
          </w:tcPr>
          <w:p w14:paraId="2F6E3A81" w14:textId="77777777" w:rsidR="0011427B" w:rsidRPr="00F1784D" w:rsidRDefault="0011427B" w:rsidP="001968BE">
            <w:pPr>
              <w:pStyle w:val="TAC"/>
            </w:pPr>
            <w:r w:rsidRPr="00F1784D">
              <w:t>Test 2-</w:t>
            </w:r>
            <w:r>
              <w:t>3</w:t>
            </w:r>
          </w:p>
        </w:tc>
      </w:tr>
      <w:tr w:rsidR="0011427B" w:rsidRPr="00F1784D" w14:paraId="3CEF413D" w14:textId="77777777" w:rsidTr="001968BE">
        <w:tc>
          <w:tcPr>
            <w:tcW w:w="1075" w:type="dxa"/>
          </w:tcPr>
          <w:p w14:paraId="1C781FB3" w14:textId="77777777" w:rsidR="0011427B" w:rsidRDefault="0011427B" w:rsidP="001968BE">
            <w:pPr>
              <w:pStyle w:val="TAC"/>
            </w:pPr>
            <w:r>
              <w:t>2</w:t>
            </w:r>
            <w:r w:rsidRPr="00F1784D">
              <w:t>-3</w:t>
            </w:r>
          </w:p>
          <w:p w14:paraId="4764E4B4" w14:textId="77777777" w:rsidR="0011427B" w:rsidRPr="00F1784D" w:rsidRDefault="0011427B" w:rsidP="001968BE">
            <w:pPr>
              <w:pStyle w:val="TAC"/>
            </w:pPr>
            <w:r>
              <w:t>(Note 1)</w:t>
            </w:r>
          </w:p>
        </w:tc>
        <w:tc>
          <w:tcPr>
            <w:tcW w:w="1099" w:type="dxa"/>
          </w:tcPr>
          <w:p w14:paraId="04A69C98" w14:textId="77777777" w:rsidR="0011427B" w:rsidRPr="00F1784D" w:rsidRDefault="0011427B" w:rsidP="001968BE">
            <w:pPr>
              <w:pStyle w:val="TAC"/>
            </w:pPr>
            <w:r>
              <w:t>4</w:t>
            </w:r>
            <w:r w:rsidRPr="00F1784D">
              <w:t>00MHz / 120kHz</w:t>
            </w:r>
          </w:p>
        </w:tc>
        <w:tc>
          <w:tcPr>
            <w:tcW w:w="1138" w:type="dxa"/>
          </w:tcPr>
          <w:p w14:paraId="06D22679" w14:textId="77777777" w:rsidR="0011427B" w:rsidRPr="00F1784D" w:rsidRDefault="0011427B" w:rsidP="001968BE">
            <w:pPr>
              <w:pStyle w:val="TAC"/>
            </w:pPr>
            <w:r w:rsidRPr="00F1784D">
              <w:t>64QAM 0.43</w:t>
            </w:r>
          </w:p>
          <w:p w14:paraId="471AACB9" w14:textId="77777777" w:rsidR="0011427B" w:rsidRPr="00F1784D" w:rsidRDefault="0011427B" w:rsidP="001968BE">
            <w:pPr>
              <w:pStyle w:val="TAC"/>
            </w:pPr>
            <w:r w:rsidRPr="00484899">
              <w:rPr>
                <w:highlight w:val="yellow"/>
              </w:rPr>
              <w:t>Rank 1</w:t>
            </w:r>
          </w:p>
        </w:tc>
        <w:tc>
          <w:tcPr>
            <w:tcW w:w="1045" w:type="dxa"/>
          </w:tcPr>
          <w:p w14:paraId="65611AF5" w14:textId="2731D61A" w:rsidR="0011427B" w:rsidRPr="00F1784D" w:rsidRDefault="0011427B" w:rsidP="001968BE">
            <w:pPr>
              <w:pStyle w:val="TAC"/>
            </w:pPr>
            <w:r w:rsidRPr="00F1784D">
              <w:t>FR2.120</w:t>
            </w:r>
            <w:r w:rsidR="00854806">
              <w:t>-2</w:t>
            </w:r>
          </w:p>
        </w:tc>
        <w:tc>
          <w:tcPr>
            <w:tcW w:w="1578" w:type="dxa"/>
          </w:tcPr>
          <w:p w14:paraId="546FFC96" w14:textId="77777777" w:rsidR="00DF7AAE" w:rsidRDefault="00DF7AAE" w:rsidP="00DF7AAE">
            <w:pPr>
              <w:pStyle w:val="TAC"/>
            </w:pPr>
            <w:r w:rsidRPr="00F1784D">
              <w:t>TDL</w:t>
            </w:r>
            <w:r>
              <w:t>-</w:t>
            </w:r>
            <w:r w:rsidRPr="00F1784D">
              <w:t>A</w:t>
            </w:r>
          </w:p>
          <w:p w14:paraId="59541C78" w14:textId="6739E6EC" w:rsidR="0011427B" w:rsidRPr="00F1784D" w:rsidRDefault="00DF7AAE" w:rsidP="00DF7AAE">
            <w:pPr>
              <w:pStyle w:val="TAC"/>
            </w:pPr>
            <w:r>
              <w:t>(5, 10, 30) ns</w:t>
            </w:r>
          </w:p>
        </w:tc>
        <w:tc>
          <w:tcPr>
            <w:tcW w:w="1399" w:type="dxa"/>
          </w:tcPr>
          <w:p w14:paraId="0AD4FDEA" w14:textId="77777777" w:rsidR="0011427B" w:rsidRPr="004975EA" w:rsidRDefault="0011427B" w:rsidP="001968BE">
            <w:pPr>
              <w:pStyle w:val="TAC"/>
            </w:pPr>
            <w:r w:rsidRPr="004975EA">
              <w:t xml:space="preserve">2x2 </w:t>
            </w:r>
            <w:r>
              <w:t>ULA L</w:t>
            </w:r>
            <w:r w:rsidRPr="004975EA">
              <w:t>ow</w:t>
            </w:r>
          </w:p>
        </w:tc>
        <w:tc>
          <w:tcPr>
            <w:tcW w:w="1080" w:type="dxa"/>
          </w:tcPr>
          <w:p w14:paraId="281DB713" w14:textId="77777777" w:rsidR="0011427B" w:rsidRPr="00F1784D" w:rsidRDefault="0011427B" w:rsidP="001968BE">
            <w:pPr>
              <w:pStyle w:val="TAC"/>
            </w:pPr>
            <w:r w:rsidRPr="00F1784D">
              <w:t>70% of peak rate</w:t>
            </w:r>
          </w:p>
        </w:tc>
        <w:tc>
          <w:tcPr>
            <w:tcW w:w="1215" w:type="dxa"/>
          </w:tcPr>
          <w:p w14:paraId="17052F2B" w14:textId="77777777" w:rsidR="0011427B" w:rsidRPr="00F1784D" w:rsidRDefault="0011427B" w:rsidP="001968BE">
            <w:pPr>
              <w:pStyle w:val="TAC"/>
            </w:pPr>
            <w:r w:rsidRPr="00F1784D">
              <w:t>Test 2-6</w:t>
            </w:r>
          </w:p>
        </w:tc>
      </w:tr>
      <w:tr w:rsidR="0011427B" w:rsidRPr="00F1784D" w14:paraId="4CA382C9" w14:textId="77777777" w:rsidTr="001968BE">
        <w:tc>
          <w:tcPr>
            <w:tcW w:w="1075" w:type="dxa"/>
          </w:tcPr>
          <w:p w14:paraId="41A698FA" w14:textId="77777777" w:rsidR="0011427B" w:rsidRPr="00F1784D" w:rsidRDefault="0011427B" w:rsidP="001968BE">
            <w:pPr>
              <w:pStyle w:val="TAC"/>
            </w:pPr>
            <w:r>
              <w:t>3</w:t>
            </w:r>
            <w:r w:rsidRPr="00F1784D">
              <w:t>-1</w:t>
            </w:r>
          </w:p>
        </w:tc>
        <w:tc>
          <w:tcPr>
            <w:tcW w:w="1099" w:type="dxa"/>
          </w:tcPr>
          <w:p w14:paraId="2F47842A" w14:textId="77777777" w:rsidR="0011427B" w:rsidRPr="00F1784D" w:rsidRDefault="0011427B" w:rsidP="001968BE">
            <w:pPr>
              <w:pStyle w:val="TAC"/>
            </w:pPr>
            <w:r>
              <w:t>TBD</w:t>
            </w:r>
            <w:r w:rsidRPr="00F1784D">
              <w:t xml:space="preserve"> / 120kHz</w:t>
            </w:r>
          </w:p>
        </w:tc>
        <w:tc>
          <w:tcPr>
            <w:tcW w:w="1138" w:type="dxa"/>
          </w:tcPr>
          <w:p w14:paraId="65A614D3" w14:textId="77777777" w:rsidR="0011427B" w:rsidRPr="00F1784D" w:rsidRDefault="0011427B" w:rsidP="001968BE">
            <w:pPr>
              <w:pStyle w:val="TAC"/>
            </w:pPr>
            <w:r w:rsidRPr="00F1784D">
              <w:t xml:space="preserve">QPSK </w:t>
            </w:r>
            <w:r>
              <w:t>0.3</w:t>
            </w:r>
          </w:p>
          <w:p w14:paraId="2F79CD20" w14:textId="77777777" w:rsidR="0011427B" w:rsidRPr="00F1784D" w:rsidRDefault="0011427B" w:rsidP="001968BE">
            <w:pPr>
              <w:pStyle w:val="TAC"/>
            </w:pPr>
            <w:r w:rsidRPr="00F1784D">
              <w:t xml:space="preserve">Rank </w:t>
            </w:r>
            <w:r>
              <w:t>2</w:t>
            </w:r>
          </w:p>
        </w:tc>
        <w:tc>
          <w:tcPr>
            <w:tcW w:w="1045" w:type="dxa"/>
          </w:tcPr>
          <w:p w14:paraId="6EBF22BB" w14:textId="2658BA32" w:rsidR="0011427B" w:rsidRPr="00F1784D" w:rsidRDefault="0011427B" w:rsidP="001968BE">
            <w:pPr>
              <w:pStyle w:val="TAC"/>
            </w:pPr>
            <w:r w:rsidRPr="00F1784D">
              <w:t>FR2.120</w:t>
            </w:r>
            <w:r w:rsidR="00854806">
              <w:t>-2</w:t>
            </w:r>
          </w:p>
        </w:tc>
        <w:tc>
          <w:tcPr>
            <w:tcW w:w="1578" w:type="dxa"/>
          </w:tcPr>
          <w:p w14:paraId="0D83D6FE" w14:textId="77777777" w:rsidR="00DF7AAE" w:rsidRDefault="00DF7AAE" w:rsidP="00DF7AAE">
            <w:pPr>
              <w:pStyle w:val="TAC"/>
            </w:pPr>
            <w:r w:rsidRPr="00F1784D">
              <w:t>TDL</w:t>
            </w:r>
            <w:r>
              <w:t>-</w:t>
            </w:r>
            <w:r w:rsidRPr="00F1784D">
              <w:t>A</w:t>
            </w:r>
          </w:p>
          <w:p w14:paraId="35A46588" w14:textId="15DB971B" w:rsidR="0011427B" w:rsidRPr="00F1784D" w:rsidRDefault="00DF7AAE" w:rsidP="00DF7AAE">
            <w:pPr>
              <w:pStyle w:val="TAC"/>
            </w:pPr>
            <w:r>
              <w:t>(5, 10, 30) ns</w:t>
            </w:r>
          </w:p>
        </w:tc>
        <w:tc>
          <w:tcPr>
            <w:tcW w:w="1399" w:type="dxa"/>
          </w:tcPr>
          <w:p w14:paraId="7ED7E726" w14:textId="77777777" w:rsidR="0011427B" w:rsidRPr="004975EA" w:rsidRDefault="0011427B" w:rsidP="001968BE">
            <w:pPr>
              <w:pStyle w:val="TAC"/>
            </w:pPr>
            <w:r w:rsidRPr="004975EA">
              <w:t xml:space="preserve">2x2 ULA </w:t>
            </w:r>
            <w:r>
              <w:t>L</w:t>
            </w:r>
            <w:r w:rsidRPr="004975EA">
              <w:t>ow</w:t>
            </w:r>
          </w:p>
        </w:tc>
        <w:tc>
          <w:tcPr>
            <w:tcW w:w="1080" w:type="dxa"/>
          </w:tcPr>
          <w:p w14:paraId="3BCB875A" w14:textId="77777777" w:rsidR="0011427B" w:rsidRPr="00F1784D" w:rsidRDefault="0011427B" w:rsidP="001968BE">
            <w:pPr>
              <w:pStyle w:val="TAC"/>
            </w:pPr>
            <w:r w:rsidRPr="00F1784D">
              <w:t>70% of peak rate</w:t>
            </w:r>
          </w:p>
        </w:tc>
        <w:tc>
          <w:tcPr>
            <w:tcW w:w="1215" w:type="dxa"/>
          </w:tcPr>
          <w:p w14:paraId="0A146CED" w14:textId="77777777" w:rsidR="0011427B" w:rsidRPr="00F1784D" w:rsidRDefault="0011427B" w:rsidP="001968BE">
            <w:pPr>
              <w:pStyle w:val="TAC"/>
            </w:pPr>
            <w:r w:rsidRPr="00F1784D">
              <w:t xml:space="preserve">Test </w:t>
            </w:r>
            <w:r>
              <w:t>2</w:t>
            </w:r>
            <w:r w:rsidRPr="00F1784D">
              <w:t>-1</w:t>
            </w:r>
          </w:p>
        </w:tc>
      </w:tr>
      <w:tr w:rsidR="0011427B" w:rsidRPr="00F1784D" w14:paraId="3C678F1E" w14:textId="77777777" w:rsidTr="001968BE">
        <w:tc>
          <w:tcPr>
            <w:tcW w:w="1075" w:type="dxa"/>
          </w:tcPr>
          <w:p w14:paraId="37DD25D2" w14:textId="77777777" w:rsidR="0011427B" w:rsidRPr="00F1784D" w:rsidRDefault="0011427B" w:rsidP="001968BE">
            <w:pPr>
              <w:pStyle w:val="TAC"/>
            </w:pPr>
            <w:r>
              <w:t>3</w:t>
            </w:r>
            <w:r w:rsidRPr="00F1784D">
              <w:t xml:space="preserve">-2 </w:t>
            </w:r>
          </w:p>
        </w:tc>
        <w:tc>
          <w:tcPr>
            <w:tcW w:w="1099" w:type="dxa"/>
          </w:tcPr>
          <w:p w14:paraId="3A00CA19" w14:textId="77777777" w:rsidR="0011427B" w:rsidRPr="00F1784D" w:rsidRDefault="0011427B" w:rsidP="001968BE">
            <w:pPr>
              <w:pStyle w:val="TAC"/>
            </w:pPr>
            <w:r>
              <w:t>TBD</w:t>
            </w:r>
            <w:r w:rsidRPr="00F1784D">
              <w:t xml:space="preserve"> / 120kHz</w:t>
            </w:r>
          </w:p>
        </w:tc>
        <w:tc>
          <w:tcPr>
            <w:tcW w:w="1138" w:type="dxa"/>
          </w:tcPr>
          <w:p w14:paraId="4B55EEA2" w14:textId="77777777" w:rsidR="0011427B" w:rsidRPr="00F1784D" w:rsidRDefault="0011427B" w:rsidP="001968BE">
            <w:pPr>
              <w:pStyle w:val="TAC"/>
            </w:pPr>
            <w:r w:rsidRPr="00F1784D">
              <w:t>16QAM 0.48</w:t>
            </w:r>
          </w:p>
          <w:p w14:paraId="3AB0969E" w14:textId="77777777" w:rsidR="0011427B" w:rsidRPr="00F1784D" w:rsidRDefault="0011427B" w:rsidP="001968BE">
            <w:pPr>
              <w:pStyle w:val="TAC"/>
            </w:pPr>
            <w:r w:rsidRPr="00DD5D55">
              <w:t>Rank 2</w:t>
            </w:r>
          </w:p>
        </w:tc>
        <w:tc>
          <w:tcPr>
            <w:tcW w:w="1045" w:type="dxa"/>
          </w:tcPr>
          <w:p w14:paraId="238EF61B" w14:textId="56525E81" w:rsidR="0011427B" w:rsidRPr="00F1784D" w:rsidRDefault="0011427B" w:rsidP="001968BE">
            <w:pPr>
              <w:pStyle w:val="TAC"/>
            </w:pPr>
            <w:r w:rsidRPr="00F1784D">
              <w:t>FR2.120</w:t>
            </w:r>
            <w:r w:rsidR="00854806">
              <w:t>-2</w:t>
            </w:r>
          </w:p>
        </w:tc>
        <w:tc>
          <w:tcPr>
            <w:tcW w:w="1578" w:type="dxa"/>
          </w:tcPr>
          <w:p w14:paraId="609C0F76" w14:textId="77777777" w:rsidR="00DF7AAE" w:rsidRDefault="00DF7AAE" w:rsidP="00DF7AAE">
            <w:pPr>
              <w:pStyle w:val="TAC"/>
            </w:pPr>
            <w:r w:rsidRPr="00F1784D">
              <w:t>TDL</w:t>
            </w:r>
            <w:r>
              <w:t>-</w:t>
            </w:r>
            <w:r w:rsidRPr="00F1784D">
              <w:t>A</w:t>
            </w:r>
          </w:p>
          <w:p w14:paraId="3E8420F5" w14:textId="5E0A0E23" w:rsidR="0011427B" w:rsidRPr="00F1784D" w:rsidRDefault="00DF7AAE" w:rsidP="00DF7AAE">
            <w:pPr>
              <w:pStyle w:val="TAC"/>
            </w:pPr>
            <w:r>
              <w:t>(5, 10, 30) ns</w:t>
            </w:r>
          </w:p>
        </w:tc>
        <w:tc>
          <w:tcPr>
            <w:tcW w:w="1399" w:type="dxa"/>
          </w:tcPr>
          <w:p w14:paraId="6DF124DA" w14:textId="77777777" w:rsidR="0011427B" w:rsidRPr="004975EA" w:rsidRDefault="0011427B" w:rsidP="001968BE">
            <w:pPr>
              <w:pStyle w:val="TAC"/>
            </w:pPr>
            <w:r w:rsidRPr="004975EA">
              <w:t xml:space="preserve">2x2 ULA </w:t>
            </w:r>
            <w:r>
              <w:t>L</w:t>
            </w:r>
            <w:r w:rsidRPr="004975EA">
              <w:t>ow</w:t>
            </w:r>
          </w:p>
        </w:tc>
        <w:tc>
          <w:tcPr>
            <w:tcW w:w="1080" w:type="dxa"/>
          </w:tcPr>
          <w:p w14:paraId="571FB4D5" w14:textId="77777777" w:rsidR="0011427B" w:rsidRPr="00F1784D" w:rsidRDefault="0011427B" w:rsidP="001968BE">
            <w:pPr>
              <w:pStyle w:val="TAC"/>
            </w:pPr>
            <w:r w:rsidRPr="00F1784D">
              <w:t>70% of peak rate</w:t>
            </w:r>
          </w:p>
        </w:tc>
        <w:tc>
          <w:tcPr>
            <w:tcW w:w="1215" w:type="dxa"/>
          </w:tcPr>
          <w:p w14:paraId="7669301C" w14:textId="77777777" w:rsidR="0011427B" w:rsidRPr="00F1784D" w:rsidRDefault="0011427B" w:rsidP="001968BE">
            <w:pPr>
              <w:pStyle w:val="TAC"/>
            </w:pPr>
            <w:r w:rsidRPr="00F1784D">
              <w:t>Test 2-</w:t>
            </w:r>
            <w:r>
              <w:t>3</w:t>
            </w:r>
          </w:p>
        </w:tc>
      </w:tr>
      <w:tr w:rsidR="0011427B" w:rsidRPr="00F1784D" w14:paraId="17095C18" w14:textId="77777777" w:rsidTr="001968BE">
        <w:tc>
          <w:tcPr>
            <w:tcW w:w="9629" w:type="dxa"/>
            <w:gridSpan w:val="8"/>
          </w:tcPr>
          <w:p w14:paraId="6BEA4FEE" w14:textId="77777777" w:rsidR="0011427B" w:rsidRPr="00F1784D" w:rsidRDefault="0011427B" w:rsidP="001968BE">
            <w:pPr>
              <w:pStyle w:val="TAN"/>
            </w:pPr>
            <w:r w:rsidRPr="00F1784D">
              <w:t>Note 1</w:t>
            </w:r>
            <w:r w:rsidRPr="00F1784D">
              <w:tab/>
              <w:t xml:space="preserve">Tests </w:t>
            </w:r>
            <w:r>
              <w:t>(1,2)-1, (1,2)-2, and (1,2)-3 will consider Rank 1 instead of Rank 2 as stated in TS 38.101-4 Section 7.2.2.2.1</w:t>
            </w:r>
            <w:r w:rsidRPr="00F1784D">
              <w:t xml:space="preserve">. </w:t>
            </w:r>
          </w:p>
        </w:tc>
      </w:tr>
    </w:tbl>
    <w:p w14:paraId="5D1EB74B" w14:textId="77777777" w:rsidR="0011427B" w:rsidRPr="00F1784D" w:rsidRDefault="0011427B" w:rsidP="0011427B"/>
    <w:p w14:paraId="7E6AA962" w14:textId="77777777" w:rsidR="0011427B" w:rsidRDefault="0011427B" w:rsidP="0011427B">
      <w:r w:rsidRPr="00F1784D">
        <w:t>The detailed simulation parameters are provided in Appendix A.1.</w:t>
      </w:r>
    </w:p>
    <w:p w14:paraId="5CF11F71" w14:textId="77777777" w:rsidR="0011427B" w:rsidRDefault="0011427B" w:rsidP="0011427B"/>
    <w:p w14:paraId="0450B02F" w14:textId="77777777" w:rsidR="009852BB" w:rsidRDefault="009852BB" w:rsidP="009852BB">
      <w:pPr>
        <w:rPr>
          <w:b/>
          <w:bCs/>
          <w:u w:val="single"/>
        </w:rPr>
      </w:pPr>
      <w:r w:rsidRPr="00F1784D">
        <w:rPr>
          <w:b/>
          <w:bCs/>
          <w:u w:val="single"/>
        </w:rPr>
        <w:t>FR2</w:t>
      </w:r>
      <w:r>
        <w:rPr>
          <w:b/>
          <w:bCs/>
          <w:u w:val="single"/>
        </w:rPr>
        <w:t>-2</w:t>
      </w:r>
      <w:r w:rsidRPr="00F1784D">
        <w:rPr>
          <w:b/>
          <w:bCs/>
          <w:u w:val="single"/>
        </w:rPr>
        <w:t xml:space="preserve"> TDD</w:t>
      </w:r>
      <w:r>
        <w:rPr>
          <w:b/>
          <w:bCs/>
          <w:u w:val="single"/>
        </w:rPr>
        <w:t xml:space="preserve">, SCS 480 </w:t>
      </w:r>
      <w:proofErr w:type="spellStart"/>
      <w:r>
        <w:rPr>
          <w:b/>
          <w:bCs/>
          <w:u w:val="single"/>
        </w:rPr>
        <w:t>KHz</w:t>
      </w:r>
      <w:proofErr w:type="spellEnd"/>
    </w:p>
    <w:p w14:paraId="2683A0FE" w14:textId="77777777" w:rsidR="009852BB" w:rsidRDefault="009852BB" w:rsidP="009852BB">
      <w:r>
        <w:t xml:space="preserve">The PDSCH configurations for SCS 480 </w:t>
      </w:r>
      <w:proofErr w:type="spellStart"/>
      <w:r>
        <w:t>KHz</w:t>
      </w:r>
      <w:proofErr w:type="spellEnd"/>
      <w:r>
        <w:t xml:space="preserve"> should be defined in FR2-2. Below is our proposed test setup for FR2-2 TDD for SCS 480 KHz.</w:t>
      </w:r>
    </w:p>
    <w:p w14:paraId="22C3EBCD" w14:textId="77777777" w:rsidR="009852BB" w:rsidRPr="00C91E05" w:rsidRDefault="009852BB" w:rsidP="009852BB"/>
    <w:tbl>
      <w:tblPr>
        <w:tblStyle w:val="TableGrid"/>
        <w:tblW w:w="0" w:type="auto"/>
        <w:tblLook w:val="04A0" w:firstRow="1" w:lastRow="0" w:firstColumn="1" w:lastColumn="0" w:noHBand="0" w:noVBand="1"/>
      </w:tblPr>
      <w:tblGrid>
        <w:gridCol w:w="1075"/>
        <w:gridCol w:w="1099"/>
        <w:gridCol w:w="1138"/>
        <w:gridCol w:w="1045"/>
        <w:gridCol w:w="1578"/>
        <w:gridCol w:w="1399"/>
        <w:gridCol w:w="1080"/>
        <w:gridCol w:w="1215"/>
      </w:tblGrid>
      <w:tr w:rsidR="009852BB" w:rsidRPr="00F1784D" w14:paraId="7466F61C" w14:textId="77777777" w:rsidTr="001610B7">
        <w:tc>
          <w:tcPr>
            <w:tcW w:w="1075" w:type="dxa"/>
          </w:tcPr>
          <w:p w14:paraId="5139E283" w14:textId="77777777" w:rsidR="009852BB" w:rsidRPr="00F1784D" w:rsidRDefault="009852BB" w:rsidP="001610B7">
            <w:pPr>
              <w:pStyle w:val="TAH"/>
            </w:pPr>
            <w:r w:rsidRPr="00F1784D">
              <w:t>Test number</w:t>
            </w:r>
          </w:p>
        </w:tc>
        <w:tc>
          <w:tcPr>
            <w:tcW w:w="1099" w:type="dxa"/>
          </w:tcPr>
          <w:p w14:paraId="34B3A547" w14:textId="77777777" w:rsidR="009852BB" w:rsidRPr="00F1784D" w:rsidRDefault="009852BB" w:rsidP="001610B7">
            <w:pPr>
              <w:pStyle w:val="TAH"/>
            </w:pPr>
            <w:r w:rsidRPr="00F1784D">
              <w:t>CBW / SCS</w:t>
            </w:r>
          </w:p>
        </w:tc>
        <w:tc>
          <w:tcPr>
            <w:tcW w:w="1138" w:type="dxa"/>
          </w:tcPr>
          <w:p w14:paraId="6AD86351" w14:textId="77777777" w:rsidR="009852BB" w:rsidRPr="00F1784D" w:rsidRDefault="009852BB" w:rsidP="001610B7">
            <w:pPr>
              <w:pStyle w:val="TAH"/>
            </w:pPr>
            <w:r w:rsidRPr="00F1784D">
              <w:t>MCS and rank</w:t>
            </w:r>
          </w:p>
        </w:tc>
        <w:tc>
          <w:tcPr>
            <w:tcW w:w="1045" w:type="dxa"/>
          </w:tcPr>
          <w:p w14:paraId="0A67020E" w14:textId="77777777" w:rsidR="009852BB" w:rsidRPr="00F1784D" w:rsidRDefault="009852BB" w:rsidP="001610B7">
            <w:pPr>
              <w:pStyle w:val="TAH"/>
            </w:pPr>
            <w:r w:rsidRPr="00F1784D">
              <w:t>TDD UL/DL pattern</w:t>
            </w:r>
          </w:p>
        </w:tc>
        <w:tc>
          <w:tcPr>
            <w:tcW w:w="1578" w:type="dxa"/>
          </w:tcPr>
          <w:p w14:paraId="2CC68EA8" w14:textId="77777777" w:rsidR="009852BB" w:rsidRPr="00F1784D" w:rsidRDefault="009852BB" w:rsidP="001610B7">
            <w:pPr>
              <w:pStyle w:val="TAH"/>
            </w:pPr>
            <w:r w:rsidRPr="00F1784D">
              <w:t>Propagation condition</w:t>
            </w:r>
          </w:p>
        </w:tc>
        <w:tc>
          <w:tcPr>
            <w:tcW w:w="1399" w:type="dxa"/>
          </w:tcPr>
          <w:p w14:paraId="585B8604" w14:textId="77777777" w:rsidR="009852BB" w:rsidRPr="00F1784D" w:rsidRDefault="009852BB" w:rsidP="001610B7">
            <w:pPr>
              <w:pStyle w:val="TAH"/>
            </w:pPr>
            <w:r w:rsidRPr="00F1784D">
              <w:t>Antenna configuration</w:t>
            </w:r>
          </w:p>
        </w:tc>
        <w:tc>
          <w:tcPr>
            <w:tcW w:w="1080" w:type="dxa"/>
          </w:tcPr>
          <w:p w14:paraId="4A313021" w14:textId="77777777" w:rsidR="009852BB" w:rsidRPr="00F1784D" w:rsidRDefault="009852BB" w:rsidP="001610B7">
            <w:pPr>
              <w:pStyle w:val="TAH"/>
            </w:pPr>
            <w:r w:rsidRPr="00F1784D">
              <w:t>Metric</w:t>
            </w:r>
          </w:p>
        </w:tc>
        <w:tc>
          <w:tcPr>
            <w:tcW w:w="1215" w:type="dxa"/>
          </w:tcPr>
          <w:p w14:paraId="5C10324F" w14:textId="77777777" w:rsidR="009852BB" w:rsidRPr="00F1784D" w:rsidRDefault="009852BB" w:rsidP="001610B7">
            <w:pPr>
              <w:pStyle w:val="TAH"/>
            </w:pPr>
            <w:r w:rsidRPr="00F1784D">
              <w:t xml:space="preserve">Reference from TS38.101-4 </w:t>
            </w:r>
          </w:p>
        </w:tc>
      </w:tr>
      <w:tr w:rsidR="009852BB" w:rsidRPr="00F1784D" w14:paraId="272BAAC6" w14:textId="77777777" w:rsidTr="001610B7">
        <w:tc>
          <w:tcPr>
            <w:tcW w:w="1075" w:type="dxa"/>
          </w:tcPr>
          <w:p w14:paraId="2CFC8237" w14:textId="77777777" w:rsidR="009852BB" w:rsidRDefault="009852BB" w:rsidP="001610B7">
            <w:pPr>
              <w:pStyle w:val="TAC"/>
            </w:pPr>
            <w:r w:rsidRPr="00F1784D">
              <w:t>1-1</w:t>
            </w:r>
          </w:p>
          <w:p w14:paraId="6E1C3D23" w14:textId="77777777" w:rsidR="009852BB" w:rsidRPr="00F1784D" w:rsidRDefault="009852BB" w:rsidP="001610B7">
            <w:pPr>
              <w:pStyle w:val="TAC"/>
            </w:pPr>
          </w:p>
        </w:tc>
        <w:tc>
          <w:tcPr>
            <w:tcW w:w="1099" w:type="dxa"/>
          </w:tcPr>
          <w:p w14:paraId="4C625AA8" w14:textId="77777777" w:rsidR="009852BB" w:rsidRPr="00F1784D" w:rsidRDefault="009852BB" w:rsidP="001610B7">
            <w:pPr>
              <w:pStyle w:val="TAC"/>
            </w:pPr>
            <w:r>
              <w:t>4</w:t>
            </w:r>
            <w:r w:rsidRPr="00F1784D">
              <w:t xml:space="preserve">00MHz / </w:t>
            </w:r>
            <w:r>
              <w:t>48</w:t>
            </w:r>
            <w:r w:rsidRPr="00F1784D">
              <w:t>0kHz</w:t>
            </w:r>
          </w:p>
        </w:tc>
        <w:tc>
          <w:tcPr>
            <w:tcW w:w="1138" w:type="dxa"/>
          </w:tcPr>
          <w:p w14:paraId="743CAB15" w14:textId="77777777" w:rsidR="009852BB" w:rsidRPr="001731E5" w:rsidRDefault="009852BB" w:rsidP="001610B7">
            <w:pPr>
              <w:pStyle w:val="TAC"/>
            </w:pPr>
            <w:r w:rsidRPr="001731E5">
              <w:t>QPSK 0.3</w:t>
            </w:r>
          </w:p>
          <w:p w14:paraId="567C2C7A" w14:textId="77777777" w:rsidR="009852BB" w:rsidRPr="001731E5" w:rsidRDefault="009852BB" w:rsidP="001610B7">
            <w:pPr>
              <w:pStyle w:val="TAC"/>
            </w:pPr>
            <w:r w:rsidRPr="001731E5">
              <w:t>Rank 1</w:t>
            </w:r>
          </w:p>
        </w:tc>
        <w:tc>
          <w:tcPr>
            <w:tcW w:w="1045" w:type="dxa"/>
          </w:tcPr>
          <w:p w14:paraId="74C33B3B" w14:textId="77777777" w:rsidR="009852BB" w:rsidRPr="00F1784D" w:rsidRDefault="009852BB" w:rsidP="001610B7">
            <w:pPr>
              <w:pStyle w:val="TAC"/>
            </w:pPr>
            <w:r w:rsidRPr="00EC02F9">
              <w:rPr>
                <w:highlight w:val="yellow"/>
              </w:rPr>
              <w:t>TBD</w:t>
            </w:r>
          </w:p>
        </w:tc>
        <w:tc>
          <w:tcPr>
            <w:tcW w:w="1578" w:type="dxa"/>
          </w:tcPr>
          <w:p w14:paraId="00C42A64" w14:textId="77777777" w:rsidR="009852BB" w:rsidRDefault="009852BB" w:rsidP="001610B7">
            <w:pPr>
              <w:pStyle w:val="TAC"/>
            </w:pPr>
            <w:r w:rsidRPr="00F1784D">
              <w:t>TDL</w:t>
            </w:r>
            <w:r>
              <w:t>-</w:t>
            </w:r>
            <w:r w:rsidRPr="00F1784D">
              <w:t>A</w:t>
            </w:r>
          </w:p>
          <w:p w14:paraId="009AFDCC" w14:textId="77777777" w:rsidR="009852BB" w:rsidRPr="00F1784D" w:rsidRDefault="009852BB" w:rsidP="001610B7">
            <w:pPr>
              <w:pStyle w:val="TAC"/>
            </w:pPr>
            <w:r>
              <w:t>(5, 10, 30) ns</w:t>
            </w:r>
          </w:p>
        </w:tc>
        <w:tc>
          <w:tcPr>
            <w:tcW w:w="1399" w:type="dxa"/>
          </w:tcPr>
          <w:p w14:paraId="550728D1" w14:textId="77777777" w:rsidR="009852BB" w:rsidRPr="00F1784D" w:rsidRDefault="009852BB" w:rsidP="001610B7">
            <w:pPr>
              <w:pStyle w:val="TAC"/>
              <w:rPr>
                <w:highlight w:val="yellow"/>
              </w:rPr>
            </w:pPr>
            <w:r w:rsidRPr="004975EA">
              <w:t xml:space="preserve">2x2 </w:t>
            </w:r>
            <w:r>
              <w:t>ULA L</w:t>
            </w:r>
            <w:r w:rsidRPr="004975EA">
              <w:t>ow</w:t>
            </w:r>
          </w:p>
        </w:tc>
        <w:tc>
          <w:tcPr>
            <w:tcW w:w="1080" w:type="dxa"/>
          </w:tcPr>
          <w:p w14:paraId="0EB5B7A0" w14:textId="77777777" w:rsidR="009852BB" w:rsidRPr="00F1784D" w:rsidRDefault="009852BB" w:rsidP="001610B7">
            <w:pPr>
              <w:pStyle w:val="TAC"/>
            </w:pPr>
            <w:r w:rsidRPr="00F1784D">
              <w:t>70% of peak rate</w:t>
            </w:r>
          </w:p>
        </w:tc>
        <w:tc>
          <w:tcPr>
            <w:tcW w:w="1215" w:type="dxa"/>
          </w:tcPr>
          <w:p w14:paraId="6C522A3F" w14:textId="77777777" w:rsidR="009852BB" w:rsidRPr="00F1784D" w:rsidRDefault="009852BB" w:rsidP="001610B7">
            <w:pPr>
              <w:pStyle w:val="TAC"/>
            </w:pPr>
            <w:r>
              <w:t>To be added</w:t>
            </w:r>
          </w:p>
        </w:tc>
      </w:tr>
      <w:tr w:rsidR="009852BB" w:rsidRPr="00F1784D" w14:paraId="3F7473EE" w14:textId="77777777" w:rsidTr="001610B7">
        <w:tc>
          <w:tcPr>
            <w:tcW w:w="1075" w:type="dxa"/>
          </w:tcPr>
          <w:p w14:paraId="51433962" w14:textId="77777777" w:rsidR="009852BB" w:rsidRDefault="009852BB" w:rsidP="001610B7">
            <w:pPr>
              <w:pStyle w:val="TAC"/>
            </w:pPr>
            <w:r w:rsidRPr="00F1784D">
              <w:t>1-2</w:t>
            </w:r>
          </w:p>
          <w:p w14:paraId="1AFD3B12" w14:textId="77777777" w:rsidR="009852BB" w:rsidRPr="00F1784D" w:rsidRDefault="009852BB" w:rsidP="001610B7">
            <w:pPr>
              <w:pStyle w:val="TAC"/>
            </w:pPr>
          </w:p>
        </w:tc>
        <w:tc>
          <w:tcPr>
            <w:tcW w:w="1099" w:type="dxa"/>
          </w:tcPr>
          <w:p w14:paraId="7FCFEC8A" w14:textId="77777777" w:rsidR="009852BB" w:rsidRPr="00F1784D" w:rsidRDefault="009852BB" w:rsidP="001610B7">
            <w:pPr>
              <w:pStyle w:val="TAC"/>
            </w:pPr>
            <w:r>
              <w:t>4</w:t>
            </w:r>
            <w:r w:rsidRPr="00F1784D">
              <w:t xml:space="preserve">00MHz / </w:t>
            </w:r>
            <w:r>
              <w:t>48</w:t>
            </w:r>
            <w:r w:rsidRPr="00F1784D">
              <w:t>0kHz</w:t>
            </w:r>
          </w:p>
        </w:tc>
        <w:tc>
          <w:tcPr>
            <w:tcW w:w="1138" w:type="dxa"/>
          </w:tcPr>
          <w:p w14:paraId="66B26384" w14:textId="77777777" w:rsidR="009852BB" w:rsidRPr="001731E5" w:rsidRDefault="009852BB" w:rsidP="001610B7">
            <w:pPr>
              <w:pStyle w:val="TAC"/>
            </w:pPr>
            <w:r w:rsidRPr="001731E5">
              <w:t>16QAM 0.48</w:t>
            </w:r>
          </w:p>
          <w:p w14:paraId="64A0A2AE" w14:textId="77777777" w:rsidR="009852BB" w:rsidRPr="001731E5" w:rsidRDefault="009852BB" w:rsidP="001610B7">
            <w:pPr>
              <w:pStyle w:val="TAC"/>
            </w:pPr>
            <w:r w:rsidRPr="001731E5">
              <w:t>Rank 1</w:t>
            </w:r>
          </w:p>
        </w:tc>
        <w:tc>
          <w:tcPr>
            <w:tcW w:w="1045" w:type="dxa"/>
          </w:tcPr>
          <w:p w14:paraId="018DE45A" w14:textId="77777777" w:rsidR="009852BB" w:rsidRPr="00EC02F9" w:rsidRDefault="009852BB" w:rsidP="001610B7">
            <w:pPr>
              <w:pStyle w:val="TAC"/>
              <w:rPr>
                <w:highlight w:val="yellow"/>
              </w:rPr>
            </w:pPr>
            <w:r w:rsidRPr="00EC02F9">
              <w:rPr>
                <w:highlight w:val="yellow"/>
              </w:rPr>
              <w:t>TBD</w:t>
            </w:r>
          </w:p>
        </w:tc>
        <w:tc>
          <w:tcPr>
            <w:tcW w:w="1578" w:type="dxa"/>
          </w:tcPr>
          <w:p w14:paraId="3B7DFCD4" w14:textId="77777777" w:rsidR="009852BB" w:rsidRDefault="009852BB" w:rsidP="001610B7">
            <w:pPr>
              <w:pStyle w:val="TAC"/>
            </w:pPr>
            <w:r w:rsidRPr="00F1784D">
              <w:t>TDL</w:t>
            </w:r>
            <w:r>
              <w:t>-</w:t>
            </w:r>
            <w:r w:rsidRPr="00F1784D">
              <w:t>A</w:t>
            </w:r>
          </w:p>
          <w:p w14:paraId="6B592A54" w14:textId="77777777" w:rsidR="009852BB" w:rsidRPr="00F1784D" w:rsidRDefault="009852BB" w:rsidP="001610B7">
            <w:pPr>
              <w:pStyle w:val="TAC"/>
            </w:pPr>
            <w:r>
              <w:t>(5, 10, 30) ns</w:t>
            </w:r>
          </w:p>
        </w:tc>
        <w:tc>
          <w:tcPr>
            <w:tcW w:w="1399" w:type="dxa"/>
          </w:tcPr>
          <w:p w14:paraId="56B9D199" w14:textId="77777777" w:rsidR="009852BB" w:rsidRPr="004975EA" w:rsidRDefault="009852BB" w:rsidP="001610B7">
            <w:pPr>
              <w:pStyle w:val="TAC"/>
            </w:pPr>
            <w:r w:rsidRPr="004975EA">
              <w:t xml:space="preserve">2x2 </w:t>
            </w:r>
            <w:r>
              <w:t>ULA L</w:t>
            </w:r>
            <w:r w:rsidRPr="004975EA">
              <w:t>ow</w:t>
            </w:r>
          </w:p>
        </w:tc>
        <w:tc>
          <w:tcPr>
            <w:tcW w:w="1080" w:type="dxa"/>
          </w:tcPr>
          <w:p w14:paraId="31AAC8CE" w14:textId="77777777" w:rsidR="009852BB" w:rsidRPr="00F1784D" w:rsidRDefault="009852BB" w:rsidP="001610B7">
            <w:pPr>
              <w:pStyle w:val="TAC"/>
            </w:pPr>
            <w:r w:rsidRPr="00F1784D">
              <w:t>70% of peak rate</w:t>
            </w:r>
          </w:p>
        </w:tc>
        <w:tc>
          <w:tcPr>
            <w:tcW w:w="1215" w:type="dxa"/>
          </w:tcPr>
          <w:p w14:paraId="7FE641BA" w14:textId="77777777" w:rsidR="009852BB" w:rsidRPr="00F1784D" w:rsidRDefault="009852BB" w:rsidP="001610B7">
            <w:pPr>
              <w:pStyle w:val="TAC"/>
            </w:pPr>
            <w:r>
              <w:t>To be added</w:t>
            </w:r>
          </w:p>
        </w:tc>
      </w:tr>
      <w:tr w:rsidR="009852BB" w:rsidRPr="00F1784D" w14:paraId="2FE54C5F" w14:textId="77777777" w:rsidTr="001610B7">
        <w:tc>
          <w:tcPr>
            <w:tcW w:w="1075" w:type="dxa"/>
          </w:tcPr>
          <w:p w14:paraId="719058EF" w14:textId="77777777" w:rsidR="009852BB" w:rsidRDefault="009852BB" w:rsidP="001610B7">
            <w:pPr>
              <w:pStyle w:val="TAC"/>
            </w:pPr>
            <w:r w:rsidRPr="00F1784D">
              <w:t>1-3</w:t>
            </w:r>
          </w:p>
          <w:p w14:paraId="49B0C31B" w14:textId="77777777" w:rsidR="009852BB" w:rsidRPr="00F1784D" w:rsidRDefault="009852BB" w:rsidP="001610B7">
            <w:pPr>
              <w:pStyle w:val="TAC"/>
            </w:pPr>
          </w:p>
        </w:tc>
        <w:tc>
          <w:tcPr>
            <w:tcW w:w="1099" w:type="dxa"/>
          </w:tcPr>
          <w:p w14:paraId="1D39CD6F" w14:textId="77777777" w:rsidR="009852BB" w:rsidRPr="00F1784D" w:rsidRDefault="009852BB" w:rsidP="001610B7">
            <w:pPr>
              <w:pStyle w:val="TAC"/>
            </w:pPr>
            <w:r>
              <w:t>4</w:t>
            </w:r>
            <w:r w:rsidRPr="00F1784D">
              <w:t xml:space="preserve">00MHz / </w:t>
            </w:r>
            <w:r>
              <w:t>48</w:t>
            </w:r>
            <w:r w:rsidRPr="00F1784D">
              <w:t>0kHz</w:t>
            </w:r>
          </w:p>
        </w:tc>
        <w:tc>
          <w:tcPr>
            <w:tcW w:w="1138" w:type="dxa"/>
          </w:tcPr>
          <w:p w14:paraId="4D8AE102" w14:textId="77777777" w:rsidR="009852BB" w:rsidRPr="001731E5" w:rsidRDefault="009852BB" w:rsidP="001610B7">
            <w:pPr>
              <w:pStyle w:val="TAC"/>
            </w:pPr>
            <w:r w:rsidRPr="001731E5">
              <w:t>64QAM 0.43</w:t>
            </w:r>
          </w:p>
          <w:p w14:paraId="63E6E0B7" w14:textId="77777777" w:rsidR="009852BB" w:rsidRPr="001731E5" w:rsidRDefault="009852BB" w:rsidP="001610B7">
            <w:pPr>
              <w:pStyle w:val="TAC"/>
            </w:pPr>
            <w:r w:rsidRPr="001731E5">
              <w:t>Rank 1</w:t>
            </w:r>
          </w:p>
        </w:tc>
        <w:tc>
          <w:tcPr>
            <w:tcW w:w="1045" w:type="dxa"/>
          </w:tcPr>
          <w:p w14:paraId="2B47C843" w14:textId="77777777" w:rsidR="009852BB" w:rsidRPr="00EC02F9" w:rsidRDefault="009852BB" w:rsidP="001610B7">
            <w:pPr>
              <w:pStyle w:val="TAC"/>
              <w:rPr>
                <w:highlight w:val="yellow"/>
              </w:rPr>
            </w:pPr>
            <w:r w:rsidRPr="00EC02F9">
              <w:rPr>
                <w:highlight w:val="yellow"/>
              </w:rPr>
              <w:t>TBD</w:t>
            </w:r>
          </w:p>
        </w:tc>
        <w:tc>
          <w:tcPr>
            <w:tcW w:w="1578" w:type="dxa"/>
          </w:tcPr>
          <w:p w14:paraId="7BDA8EDF" w14:textId="77777777" w:rsidR="009852BB" w:rsidRDefault="009852BB" w:rsidP="001610B7">
            <w:pPr>
              <w:pStyle w:val="TAC"/>
            </w:pPr>
            <w:r w:rsidRPr="00F1784D">
              <w:t>TDL</w:t>
            </w:r>
            <w:r>
              <w:t>-</w:t>
            </w:r>
            <w:r w:rsidRPr="00F1784D">
              <w:t>A</w:t>
            </w:r>
          </w:p>
          <w:p w14:paraId="0AA80DBB" w14:textId="77777777" w:rsidR="009852BB" w:rsidRPr="00F1784D" w:rsidRDefault="009852BB" w:rsidP="001610B7">
            <w:pPr>
              <w:pStyle w:val="TAC"/>
            </w:pPr>
            <w:r>
              <w:t>(5, 10, 30) ns</w:t>
            </w:r>
          </w:p>
        </w:tc>
        <w:tc>
          <w:tcPr>
            <w:tcW w:w="1399" w:type="dxa"/>
          </w:tcPr>
          <w:p w14:paraId="6C237734" w14:textId="77777777" w:rsidR="009852BB" w:rsidRPr="004975EA" w:rsidRDefault="009852BB" w:rsidP="001610B7">
            <w:pPr>
              <w:pStyle w:val="TAC"/>
            </w:pPr>
            <w:r w:rsidRPr="004975EA">
              <w:t xml:space="preserve">2x2 </w:t>
            </w:r>
            <w:r>
              <w:t>ULA L</w:t>
            </w:r>
            <w:r w:rsidRPr="004975EA">
              <w:t>ow</w:t>
            </w:r>
          </w:p>
        </w:tc>
        <w:tc>
          <w:tcPr>
            <w:tcW w:w="1080" w:type="dxa"/>
          </w:tcPr>
          <w:p w14:paraId="27A0EF8B" w14:textId="77777777" w:rsidR="009852BB" w:rsidRPr="00F1784D" w:rsidRDefault="009852BB" w:rsidP="001610B7">
            <w:pPr>
              <w:pStyle w:val="TAC"/>
            </w:pPr>
            <w:r w:rsidRPr="00F1784D">
              <w:t>70% of peak rate</w:t>
            </w:r>
          </w:p>
        </w:tc>
        <w:tc>
          <w:tcPr>
            <w:tcW w:w="1215" w:type="dxa"/>
          </w:tcPr>
          <w:p w14:paraId="64125F77" w14:textId="77777777" w:rsidR="009852BB" w:rsidRPr="00F1784D" w:rsidRDefault="009852BB" w:rsidP="001610B7">
            <w:pPr>
              <w:pStyle w:val="TAC"/>
            </w:pPr>
            <w:r>
              <w:t>To be added</w:t>
            </w:r>
          </w:p>
        </w:tc>
      </w:tr>
      <w:tr w:rsidR="009852BB" w:rsidRPr="00F1784D" w14:paraId="1A699802" w14:textId="77777777" w:rsidTr="001610B7">
        <w:tc>
          <w:tcPr>
            <w:tcW w:w="1075" w:type="dxa"/>
          </w:tcPr>
          <w:p w14:paraId="0AAFA0D2" w14:textId="77777777" w:rsidR="009852BB" w:rsidRDefault="009852BB" w:rsidP="001610B7">
            <w:pPr>
              <w:pStyle w:val="TAC"/>
            </w:pPr>
            <w:r>
              <w:t>2</w:t>
            </w:r>
            <w:r w:rsidRPr="00F1784D">
              <w:t>-1</w:t>
            </w:r>
          </w:p>
          <w:p w14:paraId="0EB956A2" w14:textId="77777777" w:rsidR="009852BB" w:rsidRPr="00F1784D" w:rsidRDefault="009852BB" w:rsidP="001610B7">
            <w:pPr>
              <w:pStyle w:val="TAC"/>
            </w:pPr>
          </w:p>
        </w:tc>
        <w:tc>
          <w:tcPr>
            <w:tcW w:w="1099" w:type="dxa"/>
          </w:tcPr>
          <w:p w14:paraId="773D3D1F" w14:textId="77777777" w:rsidR="009852BB" w:rsidRPr="00F1784D" w:rsidRDefault="009852BB" w:rsidP="001610B7">
            <w:pPr>
              <w:pStyle w:val="TAC"/>
            </w:pPr>
            <w:r>
              <w:t>16</w:t>
            </w:r>
            <w:r w:rsidRPr="00F1784D">
              <w:t xml:space="preserve">00MHz / </w:t>
            </w:r>
            <w:r>
              <w:t>48</w:t>
            </w:r>
            <w:r w:rsidRPr="00F1784D">
              <w:t>0kHz</w:t>
            </w:r>
          </w:p>
        </w:tc>
        <w:tc>
          <w:tcPr>
            <w:tcW w:w="1138" w:type="dxa"/>
          </w:tcPr>
          <w:p w14:paraId="035EB7EA" w14:textId="77777777" w:rsidR="009852BB" w:rsidRPr="001731E5" w:rsidRDefault="009852BB" w:rsidP="001610B7">
            <w:pPr>
              <w:pStyle w:val="TAC"/>
            </w:pPr>
            <w:r w:rsidRPr="001731E5">
              <w:t>QPSK 0.3</w:t>
            </w:r>
          </w:p>
          <w:p w14:paraId="63C243FA" w14:textId="77777777" w:rsidR="009852BB" w:rsidRPr="001731E5" w:rsidRDefault="009852BB" w:rsidP="001610B7">
            <w:pPr>
              <w:pStyle w:val="TAC"/>
            </w:pPr>
            <w:r w:rsidRPr="001731E5">
              <w:t>Rank 1</w:t>
            </w:r>
          </w:p>
        </w:tc>
        <w:tc>
          <w:tcPr>
            <w:tcW w:w="1045" w:type="dxa"/>
          </w:tcPr>
          <w:p w14:paraId="2EB6C1F6" w14:textId="77777777" w:rsidR="009852BB" w:rsidRPr="00EC02F9" w:rsidRDefault="009852BB" w:rsidP="001610B7">
            <w:pPr>
              <w:pStyle w:val="TAC"/>
              <w:rPr>
                <w:highlight w:val="yellow"/>
              </w:rPr>
            </w:pPr>
            <w:r w:rsidRPr="00EC02F9">
              <w:rPr>
                <w:highlight w:val="yellow"/>
              </w:rPr>
              <w:t>TBD</w:t>
            </w:r>
          </w:p>
        </w:tc>
        <w:tc>
          <w:tcPr>
            <w:tcW w:w="1578" w:type="dxa"/>
          </w:tcPr>
          <w:p w14:paraId="343BC2AD" w14:textId="77777777" w:rsidR="009852BB" w:rsidRDefault="009852BB" w:rsidP="001610B7">
            <w:pPr>
              <w:pStyle w:val="TAC"/>
            </w:pPr>
            <w:r w:rsidRPr="00F1784D">
              <w:t>TDL</w:t>
            </w:r>
            <w:r>
              <w:t>-</w:t>
            </w:r>
            <w:r w:rsidRPr="00F1784D">
              <w:t>A</w:t>
            </w:r>
          </w:p>
          <w:p w14:paraId="73A8252F" w14:textId="77777777" w:rsidR="009852BB" w:rsidRPr="00F1784D" w:rsidRDefault="009852BB" w:rsidP="001610B7">
            <w:pPr>
              <w:pStyle w:val="TAC"/>
            </w:pPr>
            <w:r>
              <w:t>(5, 10, 30) ns</w:t>
            </w:r>
          </w:p>
        </w:tc>
        <w:tc>
          <w:tcPr>
            <w:tcW w:w="1399" w:type="dxa"/>
          </w:tcPr>
          <w:p w14:paraId="14A78113" w14:textId="77777777" w:rsidR="009852BB" w:rsidRPr="004975EA" w:rsidRDefault="009852BB" w:rsidP="001610B7">
            <w:pPr>
              <w:pStyle w:val="TAC"/>
            </w:pPr>
            <w:r w:rsidRPr="004975EA">
              <w:t xml:space="preserve">2x2 </w:t>
            </w:r>
            <w:r>
              <w:t>ULA L</w:t>
            </w:r>
            <w:r w:rsidRPr="004975EA">
              <w:t>ow</w:t>
            </w:r>
          </w:p>
        </w:tc>
        <w:tc>
          <w:tcPr>
            <w:tcW w:w="1080" w:type="dxa"/>
          </w:tcPr>
          <w:p w14:paraId="790F7942" w14:textId="77777777" w:rsidR="009852BB" w:rsidRPr="00F1784D" w:rsidRDefault="009852BB" w:rsidP="001610B7">
            <w:pPr>
              <w:pStyle w:val="TAC"/>
            </w:pPr>
            <w:r w:rsidRPr="00F1784D">
              <w:t>70% of peak rate</w:t>
            </w:r>
          </w:p>
        </w:tc>
        <w:tc>
          <w:tcPr>
            <w:tcW w:w="1215" w:type="dxa"/>
          </w:tcPr>
          <w:p w14:paraId="61ABE47E" w14:textId="77777777" w:rsidR="009852BB" w:rsidRPr="00F1784D" w:rsidRDefault="009852BB" w:rsidP="001610B7">
            <w:pPr>
              <w:pStyle w:val="TAC"/>
            </w:pPr>
            <w:r>
              <w:t>To be added</w:t>
            </w:r>
          </w:p>
        </w:tc>
      </w:tr>
      <w:tr w:rsidR="009852BB" w:rsidRPr="00F1784D" w14:paraId="4029C9DC" w14:textId="77777777" w:rsidTr="001610B7">
        <w:tc>
          <w:tcPr>
            <w:tcW w:w="1075" w:type="dxa"/>
          </w:tcPr>
          <w:p w14:paraId="5FF93D39" w14:textId="77777777" w:rsidR="009852BB" w:rsidRDefault="009852BB" w:rsidP="001610B7">
            <w:pPr>
              <w:pStyle w:val="TAC"/>
            </w:pPr>
            <w:r>
              <w:t>2</w:t>
            </w:r>
            <w:r w:rsidRPr="00F1784D">
              <w:t>-2</w:t>
            </w:r>
          </w:p>
          <w:p w14:paraId="77AE8BE5" w14:textId="77777777" w:rsidR="009852BB" w:rsidRPr="00F1784D" w:rsidRDefault="009852BB" w:rsidP="001610B7">
            <w:pPr>
              <w:pStyle w:val="TAC"/>
            </w:pPr>
          </w:p>
        </w:tc>
        <w:tc>
          <w:tcPr>
            <w:tcW w:w="1099" w:type="dxa"/>
          </w:tcPr>
          <w:p w14:paraId="7E39C85F" w14:textId="77777777" w:rsidR="009852BB" w:rsidRPr="00F1784D" w:rsidRDefault="009852BB" w:rsidP="001610B7">
            <w:pPr>
              <w:pStyle w:val="TAC"/>
            </w:pPr>
            <w:r>
              <w:t>16</w:t>
            </w:r>
            <w:r w:rsidRPr="00F1784D">
              <w:t xml:space="preserve">00MHz / </w:t>
            </w:r>
            <w:r>
              <w:t>48</w:t>
            </w:r>
            <w:r w:rsidRPr="00F1784D">
              <w:t>0kHz</w:t>
            </w:r>
          </w:p>
        </w:tc>
        <w:tc>
          <w:tcPr>
            <w:tcW w:w="1138" w:type="dxa"/>
          </w:tcPr>
          <w:p w14:paraId="09C8F234" w14:textId="77777777" w:rsidR="009852BB" w:rsidRPr="001731E5" w:rsidRDefault="009852BB" w:rsidP="001610B7">
            <w:pPr>
              <w:pStyle w:val="TAC"/>
            </w:pPr>
            <w:r w:rsidRPr="001731E5">
              <w:t>16QAM 0.48</w:t>
            </w:r>
          </w:p>
          <w:p w14:paraId="7D007AF2" w14:textId="77777777" w:rsidR="009852BB" w:rsidRPr="001731E5" w:rsidRDefault="009852BB" w:rsidP="001610B7">
            <w:pPr>
              <w:pStyle w:val="TAC"/>
            </w:pPr>
            <w:r w:rsidRPr="001731E5">
              <w:t>Rank 1</w:t>
            </w:r>
          </w:p>
        </w:tc>
        <w:tc>
          <w:tcPr>
            <w:tcW w:w="1045" w:type="dxa"/>
          </w:tcPr>
          <w:p w14:paraId="16798FC0" w14:textId="77777777" w:rsidR="009852BB" w:rsidRPr="00EC02F9" w:rsidRDefault="009852BB" w:rsidP="001610B7">
            <w:pPr>
              <w:pStyle w:val="TAC"/>
              <w:rPr>
                <w:highlight w:val="yellow"/>
              </w:rPr>
            </w:pPr>
            <w:r w:rsidRPr="00EC02F9">
              <w:rPr>
                <w:highlight w:val="yellow"/>
              </w:rPr>
              <w:t>TBD</w:t>
            </w:r>
          </w:p>
        </w:tc>
        <w:tc>
          <w:tcPr>
            <w:tcW w:w="1578" w:type="dxa"/>
          </w:tcPr>
          <w:p w14:paraId="508C79B6" w14:textId="77777777" w:rsidR="009852BB" w:rsidRDefault="009852BB" w:rsidP="001610B7">
            <w:pPr>
              <w:pStyle w:val="TAC"/>
            </w:pPr>
            <w:r w:rsidRPr="00F1784D">
              <w:t>TDL</w:t>
            </w:r>
            <w:r>
              <w:t>-</w:t>
            </w:r>
            <w:r w:rsidRPr="00F1784D">
              <w:t>A</w:t>
            </w:r>
          </w:p>
          <w:p w14:paraId="38262777" w14:textId="77777777" w:rsidR="009852BB" w:rsidRPr="00F1784D" w:rsidRDefault="009852BB" w:rsidP="001610B7">
            <w:pPr>
              <w:pStyle w:val="TAC"/>
            </w:pPr>
            <w:r>
              <w:t>(5, 10, 30) ns</w:t>
            </w:r>
          </w:p>
        </w:tc>
        <w:tc>
          <w:tcPr>
            <w:tcW w:w="1399" w:type="dxa"/>
          </w:tcPr>
          <w:p w14:paraId="2AC4CCBC" w14:textId="77777777" w:rsidR="009852BB" w:rsidRPr="004975EA" w:rsidRDefault="009852BB" w:rsidP="001610B7">
            <w:pPr>
              <w:pStyle w:val="TAC"/>
            </w:pPr>
            <w:r w:rsidRPr="004975EA">
              <w:t xml:space="preserve">2x2 </w:t>
            </w:r>
            <w:r>
              <w:t>ULA L</w:t>
            </w:r>
            <w:r w:rsidRPr="004975EA">
              <w:t>ow</w:t>
            </w:r>
          </w:p>
        </w:tc>
        <w:tc>
          <w:tcPr>
            <w:tcW w:w="1080" w:type="dxa"/>
          </w:tcPr>
          <w:p w14:paraId="5AEF0D3B" w14:textId="77777777" w:rsidR="009852BB" w:rsidRPr="00F1784D" w:rsidRDefault="009852BB" w:rsidP="001610B7">
            <w:pPr>
              <w:pStyle w:val="TAC"/>
            </w:pPr>
            <w:r w:rsidRPr="00F1784D">
              <w:t>70% of peak rate</w:t>
            </w:r>
          </w:p>
        </w:tc>
        <w:tc>
          <w:tcPr>
            <w:tcW w:w="1215" w:type="dxa"/>
          </w:tcPr>
          <w:p w14:paraId="1FDB6E79" w14:textId="77777777" w:rsidR="009852BB" w:rsidRPr="00F1784D" w:rsidRDefault="009852BB" w:rsidP="001610B7">
            <w:pPr>
              <w:pStyle w:val="TAC"/>
            </w:pPr>
            <w:r>
              <w:t>To be added</w:t>
            </w:r>
          </w:p>
        </w:tc>
      </w:tr>
      <w:tr w:rsidR="009852BB" w:rsidRPr="00F1784D" w14:paraId="446E5CCC" w14:textId="77777777" w:rsidTr="001610B7">
        <w:tc>
          <w:tcPr>
            <w:tcW w:w="1075" w:type="dxa"/>
          </w:tcPr>
          <w:p w14:paraId="1E31D5B7" w14:textId="77777777" w:rsidR="009852BB" w:rsidRDefault="009852BB" w:rsidP="001610B7">
            <w:pPr>
              <w:pStyle w:val="TAC"/>
            </w:pPr>
            <w:r>
              <w:t>2</w:t>
            </w:r>
            <w:r w:rsidRPr="00F1784D">
              <w:t>-3</w:t>
            </w:r>
          </w:p>
          <w:p w14:paraId="78E08A52" w14:textId="77777777" w:rsidR="009852BB" w:rsidRPr="00F1784D" w:rsidRDefault="009852BB" w:rsidP="001610B7">
            <w:pPr>
              <w:pStyle w:val="TAC"/>
            </w:pPr>
          </w:p>
        </w:tc>
        <w:tc>
          <w:tcPr>
            <w:tcW w:w="1099" w:type="dxa"/>
          </w:tcPr>
          <w:p w14:paraId="59275882" w14:textId="77777777" w:rsidR="009852BB" w:rsidRPr="00F1784D" w:rsidRDefault="009852BB" w:rsidP="001610B7">
            <w:pPr>
              <w:pStyle w:val="TAC"/>
            </w:pPr>
            <w:r>
              <w:t>16</w:t>
            </w:r>
            <w:r w:rsidRPr="00F1784D">
              <w:t xml:space="preserve">00MHz / </w:t>
            </w:r>
            <w:r>
              <w:t>48</w:t>
            </w:r>
            <w:r w:rsidRPr="00F1784D">
              <w:t>0kHz</w:t>
            </w:r>
          </w:p>
        </w:tc>
        <w:tc>
          <w:tcPr>
            <w:tcW w:w="1138" w:type="dxa"/>
          </w:tcPr>
          <w:p w14:paraId="557B62A5" w14:textId="77777777" w:rsidR="009852BB" w:rsidRPr="001731E5" w:rsidRDefault="009852BB" w:rsidP="001610B7">
            <w:pPr>
              <w:pStyle w:val="TAC"/>
            </w:pPr>
            <w:r w:rsidRPr="001731E5">
              <w:t>64QAM 0.43</w:t>
            </w:r>
          </w:p>
          <w:p w14:paraId="79843199" w14:textId="77777777" w:rsidR="009852BB" w:rsidRPr="001731E5" w:rsidRDefault="009852BB" w:rsidP="001610B7">
            <w:pPr>
              <w:pStyle w:val="TAC"/>
            </w:pPr>
            <w:r w:rsidRPr="001731E5">
              <w:t>Rank 1</w:t>
            </w:r>
          </w:p>
        </w:tc>
        <w:tc>
          <w:tcPr>
            <w:tcW w:w="1045" w:type="dxa"/>
          </w:tcPr>
          <w:p w14:paraId="5F6FBCBB" w14:textId="77777777" w:rsidR="009852BB" w:rsidRPr="00EC02F9" w:rsidRDefault="009852BB" w:rsidP="001610B7">
            <w:pPr>
              <w:pStyle w:val="TAC"/>
              <w:rPr>
                <w:highlight w:val="yellow"/>
              </w:rPr>
            </w:pPr>
            <w:r w:rsidRPr="00EC02F9">
              <w:rPr>
                <w:highlight w:val="yellow"/>
              </w:rPr>
              <w:t>TBD</w:t>
            </w:r>
          </w:p>
        </w:tc>
        <w:tc>
          <w:tcPr>
            <w:tcW w:w="1578" w:type="dxa"/>
          </w:tcPr>
          <w:p w14:paraId="5CA83F67" w14:textId="77777777" w:rsidR="009852BB" w:rsidRDefault="009852BB" w:rsidP="001610B7">
            <w:pPr>
              <w:pStyle w:val="TAC"/>
            </w:pPr>
            <w:r w:rsidRPr="00F1784D">
              <w:t>TDL</w:t>
            </w:r>
            <w:r>
              <w:t>-</w:t>
            </w:r>
            <w:r w:rsidRPr="00F1784D">
              <w:t>A</w:t>
            </w:r>
          </w:p>
          <w:p w14:paraId="3D953AB8" w14:textId="77777777" w:rsidR="009852BB" w:rsidRPr="00F1784D" w:rsidRDefault="009852BB" w:rsidP="001610B7">
            <w:pPr>
              <w:pStyle w:val="TAC"/>
            </w:pPr>
            <w:r>
              <w:t>(5, 10, 30) ns</w:t>
            </w:r>
          </w:p>
        </w:tc>
        <w:tc>
          <w:tcPr>
            <w:tcW w:w="1399" w:type="dxa"/>
          </w:tcPr>
          <w:p w14:paraId="20FA78B1" w14:textId="77777777" w:rsidR="009852BB" w:rsidRPr="004975EA" w:rsidRDefault="009852BB" w:rsidP="001610B7">
            <w:pPr>
              <w:pStyle w:val="TAC"/>
            </w:pPr>
            <w:r w:rsidRPr="004975EA">
              <w:t xml:space="preserve">2x2 </w:t>
            </w:r>
            <w:r>
              <w:t>ULA L</w:t>
            </w:r>
            <w:r w:rsidRPr="004975EA">
              <w:t>ow</w:t>
            </w:r>
          </w:p>
        </w:tc>
        <w:tc>
          <w:tcPr>
            <w:tcW w:w="1080" w:type="dxa"/>
          </w:tcPr>
          <w:p w14:paraId="43F4DB98" w14:textId="77777777" w:rsidR="009852BB" w:rsidRPr="00F1784D" w:rsidRDefault="009852BB" w:rsidP="001610B7">
            <w:pPr>
              <w:pStyle w:val="TAC"/>
            </w:pPr>
            <w:r w:rsidRPr="00F1784D">
              <w:t>70% of peak rate</w:t>
            </w:r>
          </w:p>
        </w:tc>
        <w:tc>
          <w:tcPr>
            <w:tcW w:w="1215" w:type="dxa"/>
          </w:tcPr>
          <w:p w14:paraId="23992006" w14:textId="77777777" w:rsidR="009852BB" w:rsidRPr="00F1784D" w:rsidRDefault="009852BB" w:rsidP="001610B7">
            <w:pPr>
              <w:pStyle w:val="TAC"/>
            </w:pPr>
            <w:r>
              <w:t>To be added</w:t>
            </w:r>
          </w:p>
        </w:tc>
      </w:tr>
    </w:tbl>
    <w:p w14:paraId="01A0790E" w14:textId="77777777" w:rsidR="009852BB" w:rsidRDefault="009852BB" w:rsidP="0011427B"/>
    <w:p w14:paraId="43D82071" w14:textId="394A57B4" w:rsidR="0011427B" w:rsidRPr="00F1784D" w:rsidRDefault="0011427B" w:rsidP="0011427B">
      <w:pPr>
        <w:rPr>
          <w:b/>
          <w:bCs/>
        </w:rPr>
      </w:pPr>
      <w:r w:rsidRPr="00F1784D">
        <w:rPr>
          <w:b/>
          <w:bCs/>
        </w:rPr>
        <w:t xml:space="preserve">Proposal </w:t>
      </w:r>
      <w:r w:rsidR="00A866A1">
        <w:rPr>
          <w:b/>
          <w:bCs/>
        </w:rPr>
        <w:t>5</w:t>
      </w:r>
      <w:r w:rsidRPr="00F1784D">
        <w:rPr>
          <w:b/>
          <w:bCs/>
        </w:rPr>
        <w:t>: Define PDCCH demodulation requirements for UE</w:t>
      </w:r>
      <w:r>
        <w:rPr>
          <w:b/>
          <w:bCs/>
        </w:rPr>
        <w:t xml:space="preserve"> in FR2-2</w:t>
      </w:r>
      <w:r w:rsidRPr="00F1784D">
        <w:rPr>
          <w:b/>
          <w:bCs/>
        </w:rPr>
        <w:t xml:space="preserve"> with the following test setup.</w:t>
      </w:r>
    </w:p>
    <w:p w14:paraId="21B2A7CF" w14:textId="77777777" w:rsidR="007669FD" w:rsidRPr="00F1784D" w:rsidRDefault="007669FD" w:rsidP="007669FD">
      <w:pPr>
        <w:rPr>
          <w:b/>
          <w:bCs/>
          <w:u w:val="single"/>
        </w:rPr>
      </w:pPr>
      <w:r w:rsidRPr="00F1784D">
        <w:rPr>
          <w:b/>
          <w:bCs/>
          <w:u w:val="single"/>
        </w:rPr>
        <w:lastRenderedPageBreak/>
        <w:t>FR2</w:t>
      </w:r>
      <w:r>
        <w:rPr>
          <w:b/>
          <w:bCs/>
          <w:u w:val="single"/>
        </w:rPr>
        <w:t>-2</w:t>
      </w:r>
      <w:r w:rsidRPr="00F1784D">
        <w:rPr>
          <w:b/>
          <w:bCs/>
          <w:u w:val="single"/>
        </w:rPr>
        <w:t xml:space="preserve"> TDD</w:t>
      </w:r>
      <w:r>
        <w:rPr>
          <w:b/>
          <w:bCs/>
          <w:u w:val="single"/>
        </w:rPr>
        <w:t>,</w:t>
      </w:r>
      <w:r w:rsidRPr="00F1784D">
        <w:rPr>
          <w:b/>
          <w:bCs/>
          <w:u w:val="single"/>
        </w:rPr>
        <w:t xml:space="preserve"> SCS</w:t>
      </w:r>
      <w:r>
        <w:rPr>
          <w:b/>
          <w:bCs/>
          <w:u w:val="single"/>
        </w:rPr>
        <w:t xml:space="preserve"> </w:t>
      </w:r>
      <w:r w:rsidRPr="00F1784D">
        <w:rPr>
          <w:b/>
          <w:bCs/>
          <w:u w:val="single"/>
        </w:rPr>
        <w:t>120</w:t>
      </w:r>
      <w:r>
        <w:rPr>
          <w:b/>
          <w:bCs/>
          <w:u w:val="single"/>
        </w:rPr>
        <w:t xml:space="preserve"> </w:t>
      </w:r>
      <w:proofErr w:type="spellStart"/>
      <w:r>
        <w:rPr>
          <w:b/>
          <w:bCs/>
          <w:u w:val="single"/>
        </w:rPr>
        <w:t>K</w:t>
      </w:r>
      <w:r w:rsidRPr="00F1784D">
        <w:rPr>
          <w:b/>
          <w:bCs/>
          <w:u w:val="single"/>
        </w:rPr>
        <w:t>Hz</w:t>
      </w:r>
      <w:proofErr w:type="spellEnd"/>
    </w:p>
    <w:tbl>
      <w:tblPr>
        <w:tblStyle w:val="TableGrid"/>
        <w:tblW w:w="0" w:type="auto"/>
        <w:tblLayout w:type="fixed"/>
        <w:tblLook w:val="04A0" w:firstRow="1" w:lastRow="0" w:firstColumn="1" w:lastColumn="0" w:noHBand="0" w:noVBand="1"/>
      </w:tblPr>
      <w:tblGrid>
        <w:gridCol w:w="895"/>
        <w:gridCol w:w="721"/>
        <w:gridCol w:w="1111"/>
        <w:gridCol w:w="1111"/>
        <w:gridCol w:w="1287"/>
        <w:gridCol w:w="1620"/>
        <w:gridCol w:w="1025"/>
        <w:gridCol w:w="772"/>
        <w:gridCol w:w="1087"/>
      </w:tblGrid>
      <w:tr w:rsidR="007669FD" w:rsidRPr="00F1784D" w14:paraId="78372E06" w14:textId="77777777" w:rsidTr="001610B7">
        <w:tc>
          <w:tcPr>
            <w:tcW w:w="895" w:type="dxa"/>
          </w:tcPr>
          <w:p w14:paraId="5DDC71C3" w14:textId="77777777" w:rsidR="007669FD" w:rsidRPr="00F1784D" w:rsidRDefault="007669FD" w:rsidP="001610B7">
            <w:pPr>
              <w:pStyle w:val="TAH"/>
            </w:pPr>
            <w:r w:rsidRPr="00F1784D">
              <w:t>Test number</w:t>
            </w:r>
          </w:p>
        </w:tc>
        <w:tc>
          <w:tcPr>
            <w:tcW w:w="721" w:type="dxa"/>
          </w:tcPr>
          <w:p w14:paraId="6D051D34" w14:textId="77777777" w:rsidR="007669FD" w:rsidRPr="00F1784D" w:rsidRDefault="007669FD" w:rsidP="001610B7">
            <w:pPr>
              <w:pStyle w:val="TAH"/>
            </w:pPr>
            <w:r w:rsidRPr="00F1784D">
              <w:t>CBW (MHz)</w:t>
            </w:r>
          </w:p>
        </w:tc>
        <w:tc>
          <w:tcPr>
            <w:tcW w:w="1111" w:type="dxa"/>
          </w:tcPr>
          <w:p w14:paraId="783E4C26" w14:textId="77777777" w:rsidR="007669FD" w:rsidRPr="00F1784D" w:rsidRDefault="007669FD" w:rsidP="001610B7">
            <w:pPr>
              <w:pStyle w:val="TAH"/>
            </w:pPr>
            <w:r w:rsidRPr="00F1784D">
              <w:t>CORESET RB</w:t>
            </w:r>
          </w:p>
        </w:tc>
        <w:tc>
          <w:tcPr>
            <w:tcW w:w="1111" w:type="dxa"/>
          </w:tcPr>
          <w:p w14:paraId="08FC3C2E" w14:textId="77777777" w:rsidR="007669FD" w:rsidRPr="00F1784D" w:rsidRDefault="007669FD" w:rsidP="001610B7">
            <w:pPr>
              <w:pStyle w:val="TAH"/>
            </w:pPr>
            <w:r w:rsidRPr="00F1784D">
              <w:t>CORESET duration</w:t>
            </w:r>
          </w:p>
        </w:tc>
        <w:tc>
          <w:tcPr>
            <w:tcW w:w="1287" w:type="dxa"/>
          </w:tcPr>
          <w:p w14:paraId="4F9D5341" w14:textId="77777777" w:rsidR="007669FD" w:rsidRPr="00F1784D" w:rsidRDefault="007669FD" w:rsidP="001610B7">
            <w:pPr>
              <w:pStyle w:val="TAH"/>
            </w:pPr>
            <w:r w:rsidRPr="00F1784D">
              <w:t>Aggregation level</w:t>
            </w:r>
          </w:p>
        </w:tc>
        <w:tc>
          <w:tcPr>
            <w:tcW w:w="1620" w:type="dxa"/>
          </w:tcPr>
          <w:p w14:paraId="618FB456" w14:textId="77777777" w:rsidR="007669FD" w:rsidRPr="00F1784D" w:rsidRDefault="007669FD" w:rsidP="001610B7">
            <w:pPr>
              <w:pStyle w:val="TAH"/>
            </w:pPr>
            <w:r w:rsidRPr="00F1784D">
              <w:t>Propagation condition</w:t>
            </w:r>
          </w:p>
        </w:tc>
        <w:tc>
          <w:tcPr>
            <w:tcW w:w="1025" w:type="dxa"/>
          </w:tcPr>
          <w:p w14:paraId="61062B45" w14:textId="77777777" w:rsidR="007669FD" w:rsidRDefault="007669FD" w:rsidP="001610B7">
            <w:pPr>
              <w:pStyle w:val="TAH"/>
            </w:pPr>
            <w:r w:rsidRPr="00F1784D">
              <w:t>Antenna config</w:t>
            </w:r>
          </w:p>
          <w:p w14:paraId="44B6E2B6" w14:textId="77777777" w:rsidR="007669FD" w:rsidRPr="00F1784D" w:rsidRDefault="007669FD" w:rsidP="001610B7">
            <w:pPr>
              <w:pStyle w:val="TAH"/>
            </w:pPr>
          </w:p>
        </w:tc>
        <w:tc>
          <w:tcPr>
            <w:tcW w:w="772" w:type="dxa"/>
          </w:tcPr>
          <w:p w14:paraId="3724487E" w14:textId="77777777" w:rsidR="007669FD" w:rsidRPr="00F1784D" w:rsidRDefault="007669FD" w:rsidP="001610B7">
            <w:pPr>
              <w:pStyle w:val="TAH"/>
            </w:pPr>
            <w:r w:rsidRPr="00F1784D">
              <w:t>Metric (Pm-</w:t>
            </w:r>
            <w:proofErr w:type="spellStart"/>
            <w:r w:rsidRPr="00F1784D">
              <w:t>dsg</w:t>
            </w:r>
            <w:proofErr w:type="spellEnd"/>
            <w:r w:rsidRPr="00F1784D">
              <w:t>)</w:t>
            </w:r>
          </w:p>
        </w:tc>
        <w:tc>
          <w:tcPr>
            <w:tcW w:w="1087" w:type="dxa"/>
          </w:tcPr>
          <w:p w14:paraId="05FDE497" w14:textId="77777777" w:rsidR="007669FD" w:rsidRPr="00F1784D" w:rsidRDefault="007669FD" w:rsidP="001610B7">
            <w:pPr>
              <w:pStyle w:val="TAH"/>
            </w:pPr>
            <w:r w:rsidRPr="00F1784D">
              <w:t>Reference from TS38.101-4 7.3.2.2</w:t>
            </w:r>
          </w:p>
        </w:tc>
      </w:tr>
      <w:tr w:rsidR="007669FD" w:rsidRPr="00F1784D" w14:paraId="750599E2" w14:textId="77777777" w:rsidTr="001610B7">
        <w:tc>
          <w:tcPr>
            <w:tcW w:w="895" w:type="dxa"/>
          </w:tcPr>
          <w:p w14:paraId="77ED8CB8" w14:textId="77777777" w:rsidR="007669FD" w:rsidRPr="00F1784D" w:rsidRDefault="007669FD" w:rsidP="001610B7">
            <w:pPr>
              <w:pStyle w:val="TAC"/>
            </w:pPr>
            <w:r>
              <w:t>1</w:t>
            </w:r>
            <w:r w:rsidRPr="00F1784D">
              <w:t>-1</w:t>
            </w:r>
          </w:p>
        </w:tc>
        <w:tc>
          <w:tcPr>
            <w:tcW w:w="721" w:type="dxa"/>
          </w:tcPr>
          <w:p w14:paraId="6F3C6873" w14:textId="77777777" w:rsidR="007669FD" w:rsidRPr="00F1784D" w:rsidRDefault="007669FD" w:rsidP="001610B7">
            <w:pPr>
              <w:pStyle w:val="TAC"/>
            </w:pPr>
            <w:r w:rsidRPr="00F1784D">
              <w:t>100</w:t>
            </w:r>
          </w:p>
        </w:tc>
        <w:tc>
          <w:tcPr>
            <w:tcW w:w="1111" w:type="dxa"/>
          </w:tcPr>
          <w:p w14:paraId="7B7FFC7C" w14:textId="77777777" w:rsidR="007669FD" w:rsidRPr="00F1784D" w:rsidRDefault="007669FD" w:rsidP="001610B7">
            <w:pPr>
              <w:pStyle w:val="TAC"/>
            </w:pPr>
            <w:r w:rsidRPr="00F1784D">
              <w:t>60</w:t>
            </w:r>
          </w:p>
        </w:tc>
        <w:tc>
          <w:tcPr>
            <w:tcW w:w="1111" w:type="dxa"/>
          </w:tcPr>
          <w:p w14:paraId="780612DC" w14:textId="77777777" w:rsidR="007669FD" w:rsidRPr="00F1784D" w:rsidRDefault="007669FD" w:rsidP="001610B7">
            <w:pPr>
              <w:pStyle w:val="TAC"/>
            </w:pPr>
            <w:r w:rsidRPr="00F1784D">
              <w:t>1</w:t>
            </w:r>
          </w:p>
        </w:tc>
        <w:tc>
          <w:tcPr>
            <w:tcW w:w="1287" w:type="dxa"/>
          </w:tcPr>
          <w:p w14:paraId="1C0E7ED4" w14:textId="77777777" w:rsidR="007669FD" w:rsidRPr="00F1784D" w:rsidRDefault="007669FD" w:rsidP="001610B7">
            <w:pPr>
              <w:pStyle w:val="TAC"/>
            </w:pPr>
            <w:r w:rsidRPr="00F1784D">
              <w:t>2</w:t>
            </w:r>
          </w:p>
        </w:tc>
        <w:tc>
          <w:tcPr>
            <w:tcW w:w="1620" w:type="dxa"/>
          </w:tcPr>
          <w:p w14:paraId="73245D0F" w14:textId="77777777" w:rsidR="007669FD" w:rsidRDefault="007669FD" w:rsidP="001610B7">
            <w:pPr>
              <w:pStyle w:val="TAC"/>
            </w:pPr>
            <w:r w:rsidRPr="00F1784D">
              <w:t>TDL</w:t>
            </w:r>
            <w:r>
              <w:t>-</w:t>
            </w:r>
            <w:r w:rsidRPr="00F1784D">
              <w:t>A</w:t>
            </w:r>
          </w:p>
          <w:p w14:paraId="551304AE" w14:textId="77777777" w:rsidR="007669FD" w:rsidRPr="00F1784D" w:rsidRDefault="007669FD" w:rsidP="001610B7">
            <w:pPr>
              <w:pStyle w:val="TAC"/>
            </w:pPr>
            <w:r>
              <w:t>(5, 10, 30) ns</w:t>
            </w:r>
          </w:p>
        </w:tc>
        <w:tc>
          <w:tcPr>
            <w:tcW w:w="1025" w:type="dxa"/>
          </w:tcPr>
          <w:p w14:paraId="55A76758" w14:textId="77777777" w:rsidR="007669FD" w:rsidRPr="00F1784D" w:rsidRDefault="007669FD" w:rsidP="001610B7">
            <w:pPr>
              <w:pStyle w:val="TAC"/>
            </w:pPr>
            <w:r w:rsidRPr="00F1784D">
              <w:t>1x2 low</w:t>
            </w:r>
          </w:p>
        </w:tc>
        <w:tc>
          <w:tcPr>
            <w:tcW w:w="772" w:type="dxa"/>
          </w:tcPr>
          <w:p w14:paraId="12347689" w14:textId="77777777" w:rsidR="007669FD" w:rsidRPr="00F1784D" w:rsidRDefault="007669FD" w:rsidP="001610B7">
            <w:pPr>
              <w:pStyle w:val="TAC"/>
            </w:pPr>
            <w:r w:rsidRPr="00F1784D">
              <w:t>1%</w:t>
            </w:r>
          </w:p>
        </w:tc>
        <w:tc>
          <w:tcPr>
            <w:tcW w:w="1087" w:type="dxa"/>
          </w:tcPr>
          <w:p w14:paraId="01B417E7" w14:textId="77777777" w:rsidR="007669FD" w:rsidRPr="00F1784D" w:rsidRDefault="007669FD" w:rsidP="001610B7">
            <w:pPr>
              <w:pStyle w:val="TAC"/>
            </w:pPr>
            <w:r w:rsidRPr="00F1784D">
              <w:t>1Tx Test 1</w:t>
            </w:r>
          </w:p>
        </w:tc>
      </w:tr>
      <w:tr w:rsidR="007669FD" w:rsidRPr="00F1784D" w14:paraId="0AC200C9" w14:textId="77777777" w:rsidTr="001610B7">
        <w:tc>
          <w:tcPr>
            <w:tcW w:w="895" w:type="dxa"/>
          </w:tcPr>
          <w:p w14:paraId="72ED704E" w14:textId="77777777" w:rsidR="007669FD" w:rsidRPr="00F1784D" w:rsidRDefault="007669FD" w:rsidP="001610B7">
            <w:pPr>
              <w:pStyle w:val="TAC"/>
            </w:pPr>
            <w:r>
              <w:t>1</w:t>
            </w:r>
            <w:r w:rsidRPr="00F1784D">
              <w:t>-2</w:t>
            </w:r>
          </w:p>
        </w:tc>
        <w:tc>
          <w:tcPr>
            <w:tcW w:w="721" w:type="dxa"/>
          </w:tcPr>
          <w:p w14:paraId="19FA6530" w14:textId="77777777" w:rsidR="007669FD" w:rsidRPr="00F1784D" w:rsidRDefault="007669FD" w:rsidP="001610B7">
            <w:pPr>
              <w:pStyle w:val="TAC"/>
            </w:pPr>
            <w:r w:rsidRPr="00F1784D">
              <w:t>100</w:t>
            </w:r>
          </w:p>
        </w:tc>
        <w:tc>
          <w:tcPr>
            <w:tcW w:w="1111" w:type="dxa"/>
          </w:tcPr>
          <w:p w14:paraId="360897DD" w14:textId="77777777" w:rsidR="007669FD" w:rsidRPr="00F1784D" w:rsidRDefault="007669FD" w:rsidP="001610B7">
            <w:pPr>
              <w:pStyle w:val="TAC"/>
            </w:pPr>
            <w:r w:rsidRPr="00F1784D">
              <w:t>60</w:t>
            </w:r>
          </w:p>
        </w:tc>
        <w:tc>
          <w:tcPr>
            <w:tcW w:w="1111" w:type="dxa"/>
          </w:tcPr>
          <w:p w14:paraId="02B6C052" w14:textId="77777777" w:rsidR="007669FD" w:rsidRPr="00F1784D" w:rsidRDefault="007669FD" w:rsidP="001610B7">
            <w:pPr>
              <w:pStyle w:val="TAC"/>
            </w:pPr>
            <w:r w:rsidRPr="00F1784D">
              <w:t>1</w:t>
            </w:r>
          </w:p>
        </w:tc>
        <w:tc>
          <w:tcPr>
            <w:tcW w:w="1287" w:type="dxa"/>
          </w:tcPr>
          <w:p w14:paraId="37FCC4C2" w14:textId="77777777" w:rsidR="007669FD" w:rsidRPr="00F1784D" w:rsidRDefault="007669FD" w:rsidP="001610B7">
            <w:pPr>
              <w:pStyle w:val="TAC"/>
            </w:pPr>
            <w:r w:rsidRPr="00F1784D">
              <w:t>4</w:t>
            </w:r>
          </w:p>
        </w:tc>
        <w:tc>
          <w:tcPr>
            <w:tcW w:w="1620" w:type="dxa"/>
          </w:tcPr>
          <w:p w14:paraId="77151E71" w14:textId="77777777" w:rsidR="007669FD" w:rsidRDefault="007669FD" w:rsidP="001610B7">
            <w:pPr>
              <w:pStyle w:val="TAC"/>
            </w:pPr>
            <w:r w:rsidRPr="00F1784D">
              <w:t>TDL</w:t>
            </w:r>
            <w:r>
              <w:t>-</w:t>
            </w:r>
            <w:r w:rsidRPr="00F1784D">
              <w:t>A</w:t>
            </w:r>
          </w:p>
          <w:p w14:paraId="003DCF57" w14:textId="77777777" w:rsidR="007669FD" w:rsidRPr="00F1784D" w:rsidRDefault="007669FD" w:rsidP="001610B7">
            <w:pPr>
              <w:pStyle w:val="TAC"/>
            </w:pPr>
            <w:r>
              <w:t>(5, 10, 30) ns</w:t>
            </w:r>
          </w:p>
        </w:tc>
        <w:tc>
          <w:tcPr>
            <w:tcW w:w="1025" w:type="dxa"/>
          </w:tcPr>
          <w:p w14:paraId="5E47DA80" w14:textId="77777777" w:rsidR="007669FD" w:rsidRPr="00F1784D" w:rsidRDefault="007669FD" w:rsidP="001610B7">
            <w:pPr>
              <w:pStyle w:val="TAC"/>
            </w:pPr>
            <w:r w:rsidRPr="00F1784D">
              <w:t>1x2 low</w:t>
            </w:r>
          </w:p>
        </w:tc>
        <w:tc>
          <w:tcPr>
            <w:tcW w:w="772" w:type="dxa"/>
          </w:tcPr>
          <w:p w14:paraId="05964C8D" w14:textId="77777777" w:rsidR="007669FD" w:rsidRPr="00F1784D" w:rsidRDefault="007669FD" w:rsidP="001610B7">
            <w:pPr>
              <w:pStyle w:val="TAC"/>
            </w:pPr>
            <w:r w:rsidRPr="00F1784D">
              <w:t>1%</w:t>
            </w:r>
          </w:p>
        </w:tc>
        <w:tc>
          <w:tcPr>
            <w:tcW w:w="1087" w:type="dxa"/>
          </w:tcPr>
          <w:p w14:paraId="72037C3C" w14:textId="77777777" w:rsidR="007669FD" w:rsidRPr="00F1784D" w:rsidRDefault="007669FD" w:rsidP="001610B7">
            <w:pPr>
              <w:pStyle w:val="TAC"/>
            </w:pPr>
            <w:r w:rsidRPr="00F1784D">
              <w:t>1Tx Test 2</w:t>
            </w:r>
          </w:p>
        </w:tc>
      </w:tr>
      <w:tr w:rsidR="007669FD" w:rsidRPr="00F1784D" w14:paraId="2C7BC388" w14:textId="77777777" w:rsidTr="001610B7">
        <w:tc>
          <w:tcPr>
            <w:tcW w:w="895" w:type="dxa"/>
          </w:tcPr>
          <w:p w14:paraId="4FA4E394" w14:textId="77777777" w:rsidR="007669FD" w:rsidRPr="00F1784D" w:rsidRDefault="007669FD" w:rsidP="001610B7">
            <w:pPr>
              <w:pStyle w:val="TAC"/>
            </w:pPr>
            <w:r>
              <w:t>1</w:t>
            </w:r>
            <w:r w:rsidRPr="00F1784D">
              <w:t>-3</w:t>
            </w:r>
          </w:p>
        </w:tc>
        <w:tc>
          <w:tcPr>
            <w:tcW w:w="721" w:type="dxa"/>
          </w:tcPr>
          <w:p w14:paraId="03BB8654" w14:textId="77777777" w:rsidR="007669FD" w:rsidRPr="00F1784D" w:rsidRDefault="007669FD" w:rsidP="001610B7">
            <w:pPr>
              <w:pStyle w:val="TAC"/>
            </w:pPr>
            <w:r w:rsidRPr="00F1784D">
              <w:t>100</w:t>
            </w:r>
          </w:p>
        </w:tc>
        <w:tc>
          <w:tcPr>
            <w:tcW w:w="1111" w:type="dxa"/>
          </w:tcPr>
          <w:p w14:paraId="4C1CE4A9" w14:textId="77777777" w:rsidR="007669FD" w:rsidRPr="00F1784D" w:rsidRDefault="007669FD" w:rsidP="001610B7">
            <w:pPr>
              <w:pStyle w:val="TAC"/>
            </w:pPr>
            <w:r w:rsidRPr="00F1784D">
              <w:t>60</w:t>
            </w:r>
          </w:p>
        </w:tc>
        <w:tc>
          <w:tcPr>
            <w:tcW w:w="1111" w:type="dxa"/>
          </w:tcPr>
          <w:p w14:paraId="0B7CFE51" w14:textId="77777777" w:rsidR="007669FD" w:rsidRPr="00F1784D" w:rsidRDefault="007669FD" w:rsidP="001610B7">
            <w:pPr>
              <w:pStyle w:val="TAC"/>
            </w:pPr>
            <w:r w:rsidRPr="00F1784D">
              <w:t>1</w:t>
            </w:r>
          </w:p>
        </w:tc>
        <w:tc>
          <w:tcPr>
            <w:tcW w:w="1287" w:type="dxa"/>
          </w:tcPr>
          <w:p w14:paraId="55351183" w14:textId="77777777" w:rsidR="007669FD" w:rsidRPr="00F1784D" w:rsidRDefault="007669FD" w:rsidP="001610B7">
            <w:pPr>
              <w:pStyle w:val="TAC"/>
            </w:pPr>
            <w:r w:rsidRPr="00F1784D">
              <w:t>8</w:t>
            </w:r>
          </w:p>
        </w:tc>
        <w:tc>
          <w:tcPr>
            <w:tcW w:w="1620" w:type="dxa"/>
          </w:tcPr>
          <w:p w14:paraId="6FEDAF3F" w14:textId="77777777" w:rsidR="007669FD" w:rsidRDefault="007669FD" w:rsidP="001610B7">
            <w:pPr>
              <w:pStyle w:val="TAC"/>
            </w:pPr>
            <w:r w:rsidRPr="00F1784D">
              <w:t>TDL</w:t>
            </w:r>
            <w:r>
              <w:t>-</w:t>
            </w:r>
            <w:r w:rsidRPr="00F1784D">
              <w:t>A</w:t>
            </w:r>
          </w:p>
          <w:p w14:paraId="0C68E9DE" w14:textId="77777777" w:rsidR="007669FD" w:rsidRPr="00F1784D" w:rsidRDefault="007669FD" w:rsidP="001610B7">
            <w:pPr>
              <w:pStyle w:val="TAC"/>
            </w:pPr>
            <w:r>
              <w:t>(5, 10, 30) ns</w:t>
            </w:r>
          </w:p>
        </w:tc>
        <w:tc>
          <w:tcPr>
            <w:tcW w:w="1025" w:type="dxa"/>
          </w:tcPr>
          <w:p w14:paraId="2FE0A55E" w14:textId="77777777" w:rsidR="007669FD" w:rsidRPr="00F1784D" w:rsidRDefault="007669FD" w:rsidP="001610B7">
            <w:pPr>
              <w:pStyle w:val="TAC"/>
            </w:pPr>
            <w:r w:rsidRPr="00F1784D">
              <w:t>2x2 low</w:t>
            </w:r>
          </w:p>
        </w:tc>
        <w:tc>
          <w:tcPr>
            <w:tcW w:w="772" w:type="dxa"/>
          </w:tcPr>
          <w:p w14:paraId="5834D812" w14:textId="77777777" w:rsidR="007669FD" w:rsidRPr="00F1784D" w:rsidRDefault="007669FD" w:rsidP="001610B7">
            <w:pPr>
              <w:pStyle w:val="TAC"/>
            </w:pPr>
            <w:r w:rsidRPr="00F1784D">
              <w:t>1%</w:t>
            </w:r>
          </w:p>
        </w:tc>
        <w:tc>
          <w:tcPr>
            <w:tcW w:w="1087" w:type="dxa"/>
          </w:tcPr>
          <w:p w14:paraId="7E520AF8" w14:textId="77777777" w:rsidR="007669FD" w:rsidRPr="00F1784D" w:rsidRDefault="007669FD" w:rsidP="001610B7">
            <w:pPr>
              <w:pStyle w:val="TAC"/>
            </w:pPr>
            <w:r w:rsidRPr="00F1784D">
              <w:t>2Tx Test 1</w:t>
            </w:r>
          </w:p>
        </w:tc>
      </w:tr>
      <w:tr w:rsidR="007669FD" w:rsidRPr="00F1784D" w14:paraId="12BF863B" w14:textId="77777777" w:rsidTr="001610B7">
        <w:tc>
          <w:tcPr>
            <w:tcW w:w="895" w:type="dxa"/>
          </w:tcPr>
          <w:p w14:paraId="23090090" w14:textId="77777777" w:rsidR="007669FD" w:rsidRPr="00F1784D" w:rsidRDefault="007669FD" w:rsidP="001610B7">
            <w:pPr>
              <w:pStyle w:val="TAC"/>
            </w:pPr>
            <w:r>
              <w:t>1</w:t>
            </w:r>
            <w:r w:rsidRPr="00F1784D">
              <w:t>-4</w:t>
            </w:r>
          </w:p>
        </w:tc>
        <w:tc>
          <w:tcPr>
            <w:tcW w:w="721" w:type="dxa"/>
          </w:tcPr>
          <w:p w14:paraId="2B676B15" w14:textId="77777777" w:rsidR="007669FD" w:rsidRPr="00F1784D" w:rsidRDefault="007669FD" w:rsidP="001610B7">
            <w:pPr>
              <w:pStyle w:val="TAC"/>
            </w:pPr>
            <w:r w:rsidRPr="00F1784D">
              <w:t>100</w:t>
            </w:r>
          </w:p>
        </w:tc>
        <w:tc>
          <w:tcPr>
            <w:tcW w:w="1111" w:type="dxa"/>
          </w:tcPr>
          <w:p w14:paraId="3983C525" w14:textId="77777777" w:rsidR="007669FD" w:rsidRPr="00F1784D" w:rsidRDefault="007669FD" w:rsidP="001610B7">
            <w:pPr>
              <w:pStyle w:val="TAC"/>
            </w:pPr>
            <w:r w:rsidRPr="00F1784D">
              <w:t>60</w:t>
            </w:r>
          </w:p>
        </w:tc>
        <w:tc>
          <w:tcPr>
            <w:tcW w:w="1111" w:type="dxa"/>
          </w:tcPr>
          <w:p w14:paraId="0F2EDEFB" w14:textId="77777777" w:rsidR="007669FD" w:rsidRPr="00F1784D" w:rsidRDefault="007669FD" w:rsidP="001610B7">
            <w:pPr>
              <w:pStyle w:val="TAC"/>
            </w:pPr>
            <w:r w:rsidRPr="00F1784D">
              <w:t>2</w:t>
            </w:r>
          </w:p>
        </w:tc>
        <w:tc>
          <w:tcPr>
            <w:tcW w:w="1287" w:type="dxa"/>
          </w:tcPr>
          <w:p w14:paraId="142D020D" w14:textId="77777777" w:rsidR="007669FD" w:rsidRPr="00F1784D" w:rsidRDefault="007669FD" w:rsidP="001610B7">
            <w:pPr>
              <w:pStyle w:val="TAC"/>
            </w:pPr>
            <w:r w:rsidRPr="00F1784D">
              <w:t>16</w:t>
            </w:r>
          </w:p>
        </w:tc>
        <w:tc>
          <w:tcPr>
            <w:tcW w:w="1620" w:type="dxa"/>
          </w:tcPr>
          <w:p w14:paraId="1DB46F69" w14:textId="77777777" w:rsidR="007669FD" w:rsidRDefault="007669FD" w:rsidP="001610B7">
            <w:pPr>
              <w:pStyle w:val="TAC"/>
            </w:pPr>
            <w:r w:rsidRPr="00F1784D">
              <w:t>TDL</w:t>
            </w:r>
            <w:r>
              <w:t>-</w:t>
            </w:r>
            <w:r w:rsidRPr="00F1784D">
              <w:t>A</w:t>
            </w:r>
          </w:p>
          <w:p w14:paraId="2E22DBF3" w14:textId="77777777" w:rsidR="007669FD" w:rsidRPr="00F1784D" w:rsidRDefault="007669FD" w:rsidP="001610B7">
            <w:pPr>
              <w:pStyle w:val="TAC"/>
            </w:pPr>
            <w:r>
              <w:t>(5, 10, 30) ns</w:t>
            </w:r>
          </w:p>
        </w:tc>
        <w:tc>
          <w:tcPr>
            <w:tcW w:w="1025" w:type="dxa"/>
          </w:tcPr>
          <w:p w14:paraId="0A5CB3BA" w14:textId="77777777" w:rsidR="007669FD" w:rsidRPr="00F1784D" w:rsidRDefault="007669FD" w:rsidP="001610B7">
            <w:pPr>
              <w:pStyle w:val="TAC"/>
            </w:pPr>
            <w:r w:rsidRPr="00F1784D">
              <w:t>2x2 low</w:t>
            </w:r>
          </w:p>
        </w:tc>
        <w:tc>
          <w:tcPr>
            <w:tcW w:w="772" w:type="dxa"/>
          </w:tcPr>
          <w:p w14:paraId="21678DC3" w14:textId="77777777" w:rsidR="007669FD" w:rsidRPr="00F1784D" w:rsidRDefault="007669FD" w:rsidP="001610B7">
            <w:pPr>
              <w:pStyle w:val="TAC"/>
            </w:pPr>
            <w:r w:rsidRPr="00F1784D">
              <w:t>1%</w:t>
            </w:r>
          </w:p>
        </w:tc>
        <w:tc>
          <w:tcPr>
            <w:tcW w:w="1087" w:type="dxa"/>
          </w:tcPr>
          <w:p w14:paraId="1CB6253E" w14:textId="77777777" w:rsidR="007669FD" w:rsidRPr="00F1784D" w:rsidRDefault="007669FD" w:rsidP="001610B7">
            <w:pPr>
              <w:pStyle w:val="TAC"/>
            </w:pPr>
            <w:r w:rsidRPr="00F1784D">
              <w:t>2Tx Test 2</w:t>
            </w:r>
          </w:p>
        </w:tc>
      </w:tr>
      <w:tr w:rsidR="007669FD" w:rsidRPr="00F1784D" w14:paraId="1C61AE13" w14:textId="77777777" w:rsidTr="001610B7">
        <w:tc>
          <w:tcPr>
            <w:tcW w:w="895" w:type="dxa"/>
          </w:tcPr>
          <w:p w14:paraId="588D3C94" w14:textId="77777777" w:rsidR="007669FD" w:rsidRDefault="007669FD" w:rsidP="001610B7">
            <w:pPr>
              <w:pStyle w:val="TAC"/>
            </w:pPr>
            <w:r>
              <w:t>2-1</w:t>
            </w:r>
          </w:p>
        </w:tc>
        <w:tc>
          <w:tcPr>
            <w:tcW w:w="721" w:type="dxa"/>
          </w:tcPr>
          <w:p w14:paraId="3D59EDFB" w14:textId="77777777" w:rsidR="007669FD" w:rsidRPr="00F1784D" w:rsidRDefault="007669FD" w:rsidP="001610B7">
            <w:pPr>
              <w:pStyle w:val="TAC"/>
            </w:pPr>
            <w:r>
              <w:t>400</w:t>
            </w:r>
          </w:p>
        </w:tc>
        <w:tc>
          <w:tcPr>
            <w:tcW w:w="1111" w:type="dxa"/>
          </w:tcPr>
          <w:p w14:paraId="3E0B8575" w14:textId="77777777" w:rsidR="007669FD" w:rsidRPr="00E41723" w:rsidRDefault="007669FD" w:rsidP="001610B7">
            <w:pPr>
              <w:pStyle w:val="TAC"/>
              <w:rPr>
                <w:highlight w:val="yellow"/>
              </w:rPr>
            </w:pPr>
            <w:r w:rsidRPr="00E41723">
              <w:rPr>
                <w:highlight w:val="yellow"/>
              </w:rPr>
              <w:t>TBD</w:t>
            </w:r>
          </w:p>
        </w:tc>
        <w:tc>
          <w:tcPr>
            <w:tcW w:w="1111" w:type="dxa"/>
          </w:tcPr>
          <w:p w14:paraId="5B0BBA16" w14:textId="77777777" w:rsidR="007669FD" w:rsidRPr="00E41723" w:rsidRDefault="007669FD" w:rsidP="001610B7">
            <w:pPr>
              <w:pStyle w:val="TAC"/>
              <w:rPr>
                <w:highlight w:val="yellow"/>
              </w:rPr>
            </w:pPr>
            <w:r w:rsidRPr="00E41723">
              <w:rPr>
                <w:highlight w:val="yellow"/>
              </w:rPr>
              <w:t>TBD</w:t>
            </w:r>
          </w:p>
        </w:tc>
        <w:tc>
          <w:tcPr>
            <w:tcW w:w="1287" w:type="dxa"/>
          </w:tcPr>
          <w:p w14:paraId="6BEEBD00" w14:textId="77777777" w:rsidR="007669FD" w:rsidRPr="00E41723" w:rsidRDefault="007669FD" w:rsidP="001610B7">
            <w:pPr>
              <w:pStyle w:val="TAC"/>
              <w:rPr>
                <w:highlight w:val="yellow"/>
              </w:rPr>
            </w:pPr>
            <w:r w:rsidRPr="00E41723">
              <w:rPr>
                <w:highlight w:val="yellow"/>
              </w:rPr>
              <w:t>TBD</w:t>
            </w:r>
          </w:p>
        </w:tc>
        <w:tc>
          <w:tcPr>
            <w:tcW w:w="1620" w:type="dxa"/>
          </w:tcPr>
          <w:p w14:paraId="40D58F21" w14:textId="77777777" w:rsidR="007669FD" w:rsidRDefault="007669FD" w:rsidP="001610B7">
            <w:pPr>
              <w:pStyle w:val="TAC"/>
            </w:pPr>
            <w:r w:rsidRPr="00F1784D">
              <w:t>TDL</w:t>
            </w:r>
            <w:r>
              <w:t>-</w:t>
            </w:r>
            <w:r w:rsidRPr="00F1784D">
              <w:t>A</w:t>
            </w:r>
          </w:p>
          <w:p w14:paraId="5BE0AEA4" w14:textId="77777777" w:rsidR="007669FD" w:rsidRPr="00F1784D" w:rsidRDefault="007669FD" w:rsidP="001610B7">
            <w:pPr>
              <w:pStyle w:val="TAC"/>
            </w:pPr>
            <w:r>
              <w:t>(5, 10, 30) ns</w:t>
            </w:r>
          </w:p>
        </w:tc>
        <w:tc>
          <w:tcPr>
            <w:tcW w:w="1025" w:type="dxa"/>
          </w:tcPr>
          <w:p w14:paraId="5598B89F" w14:textId="77777777" w:rsidR="007669FD" w:rsidRPr="00F1784D" w:rsidRDefault="007669FD" w:rsidP="001610B7">
            <w:pPr>
              <w:pStyle w:val="TAC"/>
            </w:pPr>
            <w:r w:rsidRPr="00F1784D">
              <w:t>1x2 low</w:t>
            </w:r>
          </w:p>
        </w:tc>
        <w:tc>
          <w:tcPr>
            <w:tcW w:w="772" w:type="dxa"/>
          </w:tcPr>
          <w:p w14:paraId="5EEF8CF1" w14:textId="77777777" w:rsidR="007669FD" w:rsidRPr="00F1784D" w:rsidRDefault="007669FD" w:rsidP="001610B7">
            <w:pPr>
              <w:pStyle w:val="TAC"/>
            </w:pPr>
            <w:r>
              <w:t>1%</w:t>
            </w:r>
          </w:p>
        </w:tc>
        <w:tc>
          <w:tcPr>
            <w:tcW w:w="1087" w:type="dxa"/>
          </w:tcPr>
          <w:p w14:paraId="26FEE9F2" w14:textId="77777777" w:rsidR="007669FD" w:rsidRPr="00F1784D" w:rsidRDefault="007669FD" w:rsidP="001610B7">
            <w:pPr>
              <w:pStyle w:val="TAC"/>
            </w:pPr>
            <w:r>
              <w:t>New</w:t>
            </w:r>
          </w:p>
        </w:tc>
      </w:tr>
      <w:tr w:rsidR="007669FD" w:rsidRPr="00F1784D" w14:paraId="703590AD" w14:textId="77777777" w:rsidTr="001610B7">
        <w:tc>
          <w:tcPr>
            <w:tcW w:w="895" w:type="dxa"/>
          </w:tcPr>
          <w:p w14:paraId="6A5FDB7A" w14:textId="77777777" w:rsidR="007669FD" w:rsidRDefault="007669FD" w:rsidP="001610B7">
            <w:pPr>
              <w:pStyle w:val="TAC"/>
            </w:pPr>
            <w:r>
              <w:t>2-2</w:t>
            </w:r>
          </w:p>
        </w:tc>
        <w:tc>
          <w:tcPr>
            <w:tcW w:w="721" w:type="dxa"/>
          </w:tcPr>
          <w:p w14:paraId="7A73C995" w14:textId="77777777" w:rsidR="007669FD" w:rsidRPr="00F1784D" w:rsidRDefault="007669FD" w:rsidP="001610B7">
            <w:pPr>
              <w:pStyle w:val="TAC"/>
            </w:pPr>
            <w:r>
              <w:t>400</w:t>
            </w:r>
          </w:p>
        </w:tc>
        <w:tc>
          <w:tcPr>
            <w:tcW w:w="1111" w:type="dxa"/>
          </w:tcPr>
          <w:p w14:paraId="47095968" w14:textId="77777777" w:rsidR="007669FD" w:rsidRPr="00E41723" w:rsidRDefault="007669FD" w:rsidP="001610B7">
            <w:pPr>
              <w:pStyle w:val="TAC"/>
              <w:rPr>
                <w:highlight w:val="yellow"/>
              </w:rPr>
            </w:pPr>
            <w:r w:rsidRPr="00E41723">
              <w:rPr>
                <w:highlight w:val="yellow"/>
              </w:rPr>
              <w:t>TBD</w:t>
            </w:r>
          </w:p>
        </w:tc>
        <w:tc>
          <w:tcPr>
            <w:tcW w:w="1111" w:type="dxa"/>
          </w:tcPr>
          <w:p w14:paraId="4CB7C36C" w14:textId="77777777" w:rsidR="007669FD" w:rsidRPr="00E41723" w:rsidRDefault="007669FD" w:rsidP="001610B7">
            <w:pPr>
              <w:pStyle w:val="TAC"/>
              <w:rPr>
                <w:highlight w:val="yellow"/>
              </w:rPr>
            </w:pPr>
            <w:r w:rsidRPr="00E41723">
              <w:rPr>
                <w:highlight w:val="yellow"/>
              </w:rPr>
              <w:t>TBD</w:t>
            </w:r>
          </w:p>
        </w:tc>
        <w:tc>
          <w:tcPr>
            <w:tcW w:w="1287" w:type="dxa"/>
          </w:tcPr>
          <w:p w14:paraId="40D0DB81" w14:textId="77777777" w:rsidR="007669FD" w:rsidRPr="00E41723" w:rsidRDefault="007669FD" w:rsidP="001610B7">
            <w:pPr>
              <w:pStyle w:val="TAC"/>
              <w:rPr>
                <w:b/>
                <w:bCs/>
                <w:highlight w:val="yellow"/>
              </w:rPr>
            </w:pPr>
            <w:r w:rsidRPr="00E41723">
              <w:rPr>
                <w:highlight w:val="yellow"/>
              </w:rPr>
              <w:t>TBD</w:t>
            </w:r>
          </w:p>
        </w:tc>
        <w:tc>
          <w:tcPr>
            <w:tcW w:w="1620" w:type="dxa"/>
          </w:tcPr>
          <w:p w14:paraId="2781B277" w14:textId="77777777" w:rsidR="007669FD" w:rsidRDefault="007669FD" w:rsidP="001610B7">
            <w:pPr>
              <w:pStyle w:val="TAC"/>
            </w:pPr>
            <w:r w:rsidRPr="00F1784D">
              <w:t>TDL</w:t>
            </w:r>
            <w:r>
              <w:t>-</w:t>
            </w:r>
            <w:r w:rsidRPr="00F1784D">
              <w:t>A</w:t>
            </w:r>
          </w:p>
          <w:p w14:paraId="35A84776" w14:textId="77777777" w:rsidR="007669FD" w:rsidRPr="00F1784D" w:rsidRDefault="007669FD" w:rsidP="001610B7">
            <w:pPr>
              <w:pStyle w:val="TAC"/>
            </w:pPr>
            <w:r>
              <w:t>(5, 10, 30) ns</w:t>
            </w:r>
          </w:p>
        </w:tc>
        <w:tc>
          <w:tcPr>
            <w:tcW w:w="1025" w:type="dxa"/>
          </w:tcPr>
          <w:p w14:paraId="13CA579B" w14:textId="77777777" w:rsidR="007669FD" w:rsidRPr="00F1784D" w:rsidRDefault="007669FD" w:rsidP="001610B7">
            <w:pPr>
              <w:pStyle w:val="TAC"/>
            </w:pPr>
            <w:r>
              <w:t>2</w:t>
            </w:r>
            <w:r w:rsidRPr="00F1784D">
              <w:t>x2 low</w:t>
            </w:r>
          </w:p>
        </w:tc>
        <w:tc>
          <w:tcPr>
            <w:tcW w:w="772" w:type="dxa"/>
          </w:tcPr>
          <w:p w14:paraId="548F91B3" w14:textId="77777777" w:rsidR="007669FD" w:rsidRPr="00F1784D" w:rsidRDefault="007669FD" w:rsidP="001610B7">
            <w:pPr>
              <w:pStyle w:val="TAC"/>
            </w:pPr>
            <w:r>
              <w:t>1%</w:t>
            </w:r>
          </w:p>
        </w:tc>
        <w:tc>
          <w:tcPr>
            <w:tcW w:w="1087" w:type="dxa"/>
          </w:tcPr>
          <w:p w14:paraId="22D5694E" w14:textId="77777777" w:rsidR="007669FD" w:rsidRPr="00F1784D" w:rsidRDefault="007669FD" w:rsidP="001610B7">
            <w:pPr>
              <w:pStyle w:val="TAC"/>
            </w:pPr>
            <w:r>
              <w:t>New</w:t>
            </w:r>
          </w:p>
        </w:tc>
      </w:tr>
    </w:tbl>
    <w:p w14:paraId="02BED2C6" w14:textId="77777777" w:rsidR="0011427B" w:rsidRDefault="0011427B" w:rsidP="0011427B">
      <w:pPr>
        <w:rPr>
          <w:b/>
          <w:bCs/>
        </w:rPr>
      </w:pPr>
    </w:p>
    <w:p w14:paraId="5A74D309" w14:textId="77777777" w:rsidR="00212321" w:rsidRDefault="00212321" w:rsidP="00212321">
      <w:r w:rsidRPr="00F1784D">
        <w:t>The detailed simulation parameters are provided in Appendix A.2.</w:t>
      </w:r>
    </w:p>
    <w:p w14:paraId="4ED0E1D3" w14:textId="77777777" w:rsidR="00212321" w:rsidRPr="003E2F50" w:rsidRDefault="00212321" w:rsidP="00212321">
      <w:r w:rsidRPr="00F1784D">
        <w:rPr>
          <w:b/>
          <w:bCs/>
          <w:u w:val="single"/>
        </w:rPr>
        <w:t>FR2</w:t>
      </w:r>
      <w:r>
        <w:rPr>
          <w:b/>
          <w:bCs/>
          <w:u w:val="single"/>
        </w:rPr>
        <w:t>-2</w:t>
      </w:r>
      <w:r w:rsidRPr="00F1784D">
        <w:rPr>
          <w:b/>
          <w:bCs/>
          <w:u w:val="single"/>
        </w:rPr>
        <w:t xml:space="preserve"> TDD</w:t>
      </w:r>
      <w:r>
        <w:rPr>
          <w:b/>
          <w:bCs/>
          <w:u w:val="single"/>
        </w:rPr>
        <w:t>,</w:t>
      </w:r>
      <w:r w:rsidRPr="00F1784D">
        <w:rPr>
          <w:b/>
          <w:bCs/>
          <w:u w:val="single"/>
        </w:rPr>
        <w:t xml:space="preserve"> SCS</w:t>
      </w:r>
      <w:r>
        <w:rPr>
          <w:b/>
          <w:bCs/>
          <w:u w:val="single"/>
        </w:rPr>
        <w:t xml:space="preserve"> 48</w:t>
      </w:r>
      <w:r w:rsidRPr="00F1784D">
        <w:rPr>
          <w:b/>
          <w:bCs/>
          <w:u w:val="single"/>
        </w:rPr>
        <w:t>0</w:t>
      </w:r>
      <w:r>
        <w:rPr>
          <w:b/>
          <w:bCs/>
          <w:u w:val="single"/>
        </w:rPr>
        <w:t xml:space="preserve"> </w:t>
      </w:r>
      <w:proofErr w:type="spellStart"/>
      <w:r>
        <w:rPr>
          <w:b/>
          <w:bCs/>
          <w:u w:val="single"/>
        </w:rPr>
        <w:t>K</w:t>
      </w:r>
      <w:r w:rsidRPr="00F1784D">
        <w:rPr>
          <w:b/>
          <w:bCs/>
          <w:u w:val="single"/>
        </w:rPr>
        <w:t>Hz</w:t>
      </w:r>
      <w:proofErr w:type="spellEnd"/>
    </w:p>
    <w:tbl>
      <w:tblPr>
        <w:tblStyle w:val="TableGrid"/>
        <w:tblW w:w="0" w:type="auto"/>
        <w:tblLayout w:type="fixed"/>
        <w:tblLook w:val="04A0" w:firstRow="1" w:lastRow="0" w:firstColumn="1" w:lastColumn="0" w:noHBand="0" w:noVBand="1"/>
      </w:tblPr>
      <w:tblGrid>
        <w:gridCol w:w="895"/>
        <w:gridCol w:w="721"/>
        <w:gridCol w:w="1111"/>
        <w:gridCol w:w="1111"/>
        <w:gridCol w:w="1287"/>
        <w:gridCol w:w="1620"/>
        <w:gridCol w:w="1025"/>
        <w:gridCol w:w="772"/>
        <w:gridCol w:w="1087"/>
      </w:tblGrid>
      <w:tr w:rsidR="0005402F" w:rsidRPr="00F1784D" w14:paraId="53A1A03F" w14:textId="77777777" w:rsidTr="000F6D01">
        <w:tc>
          <w:tcPr>
            <w:tcW w:w="895" w:type="dxa"/>
          </w:tcPr>
          <w:p w14:paraId="32DB0A4C" w14:textId="77777777" w:rsidR="0005402F" w:rsidRPr="00F1784D" w:rsidRDefault="0005402F" w:rsidP="000F6D01">
            <w:pPr>
              <w:pStyle w:val="TAH"/>
            </w:pPr>
            <w:r w:rsidRPr="00F1784D">
              <w:t>Test number</w:t>
            </w:r>
          </w:p>
        </w:tc>
        <w:tc>
          <w:tcPr>
            <w:tcW w:w="721" w:type="dxa"/>
          </w:tcPr>
          <w:p w14:paraId="1826C3E1" w14:textId="77777777" w:rsidR="0005402F" w:rsidRPr="00F1784D" w:rsidRDefault="0005402F" w:rsidP="000F6D01">
            <w:pPr>
              <w:pStyle w:val="TAH"/>
            </w:pPr>
            <w:r w:rsidRPr="00F1784D">
              <w:t>CBW (MHz)</w:t>
            </w:r>
          </w:p>
        </w:tc>
        <w:tc>
          <w:tcPr>
            <w:tcW w:w="1111" w:type="dxa"/>
          </w:tcPr>
          <w:p w14:paraId="2235400B" w14:textId="77777777" w:rsidR="0005402F" w:rsidRPr="00F1784D" w:rsidRDefault="0005402F" w:rsidP="000F6D01">
            <w:pPr>
              <w:pStyle w:val="TAH"/>
            </w:pPr>
            <w:r w:rsidRPr="00F1784D">
              <w:t>CORESET RB</w:t>
            </w:r>
          </w:p>
        </w:tc>
        <w:tc>
          <w:tcPr>
            <w:tcW w:w="1111" w:type="dxa"/>
          </w:tcPr>
          <w:p w14:paraId="6FE6AD66" w14:textId="77777777" w:rsidR="0005402F" w:rsidRPr="00F1784D" w:rsidRDefault="0005402F" w:rsidP="000F6D01">
            <w:pPr>
              <w:pStyle w:val="TAH"/>
            </w:pPr>
            <w:r w:rsidRPr="00F1784D">
              <w:t>CORESET duration</w:t>
            </w:r>
          </w:p>
        </w:tc>
        <w:tc>
          <w:tcPr>
            <w:tcW w:w="1287" w:type="dxa"/>
          </w:tcPr>
          <w:p w14:paraId="7F97263A" w14:textId="77777777" w:rsidR="0005402F" w:rsidRPr="00F1784D" w:rsidRDefault="0005402F" w:rsidP="000F6D01">
            <w:pPr>
              <w:pStyle w:val="TAH"/>
            </w:pPr>
            <w:r w:rsidRPr="00F1784D">
              <w:t>Aggregation level</w:t>
            </w:r>
          </w:p>
        </w:tc>
        <w:tc>
          <w:tcPr>
            <w:tcW w:w="1620" w:type="dxa"/>
          </w:tcPr>
          <w:p w14:paraId="64A268CB" w14:textId="77777777" w:rsidR="0005402F" w:rsidRPr="00F1784D" w:rsidRDefault="0005402F" w:rsidP="000F6D01">
            <w:pPr>
              <w:pStyle w:val="TAH"/>
            </w:pPr>
            <w:r w:rsidRPr="00F1784D">
              <w:t>Propagation condition</w:t>
            </w:r>
          </w:p>
        </w:tc>
        <w:tc>
          <w:tcPr>
            <w:tcW w:w="1025" w:type="dxa"/>
          </w:tcPr>
          <w:p w14:paraId="459B18F9" w14:textId="77777777" w:rsidR="0005402F" w:rsidRDefault="0005402F" w:rsidP="000F6D01">
            <w:pPr>
              <w:pStyle w:val="TAH"/>
            </w:pPr>
            <w:r w:rsidRPr="00F1784D">
              <w:t>Antenna config</w:t>
            </w:r>
          </w:p>
          <w:p w14:paraId="6A19F181" w14:textId="77777777" w:rsidR="0005402F" w:rsidRPr="00F1784D" w:rsidRDefault="0005402F" w:rsidP="000F6D01">
            <w:pPr>
              <w:pStyle w:val="TAH"/>
            </w:pPr>
          </w:p>
        </w:tc>
        <w:tc>
          <w:tcPr>
            <w:tcW w:w="772" w:type="dxa"/>
          </w:tcPr>
          <w:p w14:paraId="0052D508" w14:textId="77777777" w:rsidR="0005402F" w:rsidRPr="00F1784D" w:rsidRDefault="0005402F" w:rsidP="000F6D01">
            <w:pPr>
              <w:pStyle w:val="TAH"/>
            </w:pPr>
            <w:r w:rsidRPr="00F1784D">
              <w:t>Metric (Pm-</w:t>
            </w:r>
            <w:proofErr w:type="spellStart"/>
            <w:r w:rsidRPr="00F1784D">
              <w:t>dsg</w:t>
            </w:r>
            <w:proofErr w:type="spellEnd"/>
            <w:r w:rsidRPr="00F1784D">
              <w:t>)</w:t>
            </w:r>
          </w:p>
        </w:tc>
        <w:tc>
          <w:tcPr>
            <w:tcW w:w="1087" w:type="dxa"/>
          </w:tcPr>
          <w:p w14:paraId="04C34E5B" w14:textId="77777777" w:rsidR="0005402F" w:rsidRPr="00F1784D" w:rsidRDefault="0005402F" w:rsidP="000F6D01">
            <w:pPr>
              <w:pStyle w:val="TAH"/>
            </w:pPr>
            <w:r w:rsidRPr="00F1784D">
              <w:t>Reference from TS38.101-4 7.3.2.2</w:t>
            </w:r>
          </w:p>
        </w:tc>
      </w:tr>
      <w:tr w:rsidR="0005402F" w:rsidRPr="00F1784D" w14:paraId="1473BF1E" w14:textId="77777777" w:rsidTr="000F6D01">
        <w:tc>
          <w:tcPr>
            <w:tcW w:w="895" w:type="dxa"/>
          </w:tcPr>
          <w:p w14:paraId="7A8D7905" w14:textId="77777777" w:rsidR="0005402F" w:rsidRPr="00F1784D" w:rsidRDefault="0005402F" w:rsidP="000F6D01">
            <w:pPr>
              <w:pStyle w:val="TAC"/>
            </w:pPr>
            <w:r>
              <w:t>1</w:t>
            </w:r>
            <w:r w:rsidRPr="00F1784D">
              <w:t>-1</w:t>
            </w:r>
          </w:p>
        </w:tc>
        <w:tc>
          <w:tcPr>
            <w:tcW w:w="721" w:type="dxa"/>
          </w:tcPr>
          <w:p w14:paraId="2068B09A" w14:textId="77777777" w:rsidR="0005402F" w:rsidRPr="00F1784D" w:rsidRDefault="0005402F" w:rsidP="000F6D01">
            <w:pPr>
              <w:pStyle w:val="TAC"/>
            </w:pPr>
            <w:r>
              <w:t>4</w:t>
            </w:r>
            <w:r w:rsidRPr="00F1784D">
              <w:t>00</w:t>
            </w:r>
          </w:p>
        </w:tc>
        <w:tc>
          <w:tcPr>
            <w:tcW w:w="1111" w:type="dxa"/>
          </w:tcPr>
          <w:p w14:paraId="6B4BBA1E" w14:textId="77777777" w:rsidR="0005402F" w:rsidRPr="00F1784D" w:rsidRDefault="0005402F" w:rsidP="000F6D01">
            <w:pPr>
              <w:pStyle w:val="TAC"/>
            </w:pPr>
            <w:r w:rsidRPr="00E41723">
              <w:rPr>
                <w:highlight w:val="yellow"/>
              </w:rPr>
              <w:t>TBD</w:t>
            </w:r>
          </w:p>
        </w:tc>
        <w:tc>
          <w:tcPr>
            <w:tcW w:w="1111" w:type="dxa"/>
          </w:tcPr>
          <w:p w14:paraId="532FF740" w14:textId="77777777" w:rsidR="0005402F" w:rsidRPr="00F1784D" w:rsidRDefault="0005402F" w:rsidP="000F6D01">
            <w:pPr>
              <w:pStyle w:val="TAC"/>
            </w:pPr>
            <w:r w:rsidRPr="00E41723">
              <w:rPr>
                <w:highlight w:val="yellow"/>
              </w:rPr>
              <w:t>TBD</w:t>
            </w:r>
          </w:p>
        </w:tc>
        <w:tc>
          <w:tcPr>
            <w:tcW w:w="1287" w:type="dxa"/>
          </w:tcPr>
          <w:p w14:paraId="722D30E2" w14:textId="77777777" w:rsidR="0005402F" w:rsidRPr="00F1784D" w:rsidRDefault="0005402F" w:rsidP="000F6D01">
            <w:pPr>
              <w:pStyle w:val="TAC"/>
            </w:pPr>
            <w:r w:rsidRPr="00E41723">
              <w:rPr>
                <w:highlight w:val="yellow"/>
              </w:rPr>
              <w:t>TBD</w:t>
            </w:r>
          </w:p>
        </w:tc>
        <w:tc>
          <w:tcPr>
            <w:tcW w:w="1620" w:type="dxa"/>
          </w:tcPr>
          <w:p w14:paraId="4AB937C0" w14:textId="77777777" w:rsidR="0005402F" w:rsidRDefault="0005402F" w:rsidP="000F6D01">
            <w:pPr>
              <w:pStyle w:val="TAC"/>
            </w:pPr>
            <w:r w:rsidRPr="00F1784D">
              <w:t>TDL</w:t>
            </w:r>
            <w:r>
              <w:t>-</w:t>
            </w:r>
            <w:r w:rsidRPr="00F1784D">
              <w:t>A</w:t>
            </w:r>
          </w:p>
          <w:p w14:paraId="3E9C9F16" w14:textId="77777777" w:rsidR="0005402F" w:rsidRPr="00F1784D" w:rsidRDefault="0005402F" w:rsidP="000F6D01">
            <w:pPr>
              <w:pStyle w:val="TAC"/>
            </w:pPr>
            <w:r>
              <w:t>(5, 10, 30) ns</w:t>
            </w:r>
          </w:p>
        </w:tc>
        <w:tc>
          <w:tcPr>
            <w:tcW w:w="1025" w:type="dxa"/>
          </w:tcPr>
          <w:p w14:paraId="198FDCC5" w14:textId="77777777" w:rsidR="0005402F" w:rsidRPr="00F1784D" w:rsidRDefault="0005402F" w:rsidP="000F6D01">
            <w:pPr>
              <w:pStyle w:val="TAC"/>
            </w:pPr>
            <w:r w:rsidRPr="00F1784D">
              <w:t xml:space="preserve">1x2 </w:t>
            </w:r>
            <w:r>
              <w:t>L</w:t>
            </w:r>
            <w:r w:rsidRPr="00F1784D">
              <w:t>ow</w:t>
            </w:r>
          </w:p>
        </w:tc>
        <w:tc>
          <w:tcPr>
            <w:tcW w:w="772" w:type="dxa"/>
          </w:tcPr>
          <w:p w14:paraId="3F1539DF" w14:textId="77777777" w:rsidR="0005402F" w:rsidRPr="00F1784D" w:rsidRDefault="0005402F" w:rsidP="000F6D01">
            <w:pPr>
              <w:pStyle w:val="TAC"/>
            </w:pPr>
            <w:r w:rsidRPr="00F1784D">
              <w:t>1%</w:t>
            </w:r>
          </w:p>
        </w:tc>
        <w:tc>
          <w:tcPr>
            <w:tcW w:w="1087" w:type="dxa"/>
          </w:tcPr>
          <w:p w14:paraId="2C5A04B8" w14:textId="77777777" w:rsidR="0005402F" w:rsidRPr="00F1784D" w:rsidRDefault="0005402F" w:rsidP="000F6D01">
            <w:pPr>
              <w:pStyle w:val="TAC"/>
            </w:pPr>
            <w:r>
              <w:t>New</w:t>
            </w:r>
          </w:p>
        </w:tc>
      </w:tr>
      <w:tr w:rsidR="0005402F" w:rsidRPr="00F1784D" w14:paraId="3FCC0B82" w14:textId="77777777" w:rsidTr="000F6D01">
        <w:tc>
          <w:tcPr>
            <w:tcW w:w="895" w:type="dxa"/>
          </w:tcPr>
          <w:p w14:paraId="3777A52F" w14:textId="77777777" w:rsidR="0005402F" w:rsidRPr="00F1784D" w:rsidRDefault="0005402F" w:rsidP="000F6D01">
            <w:pPr>
              <w:pStyle w:val="TAC"/>
            </w:pPr>
            <w:r>
              <w:t>1</w:t>
            </w:r>
            <w:r w:rsidRPr="00F1784D">
              <w:t>-2</w:t>
            </w:r>
          </w:p>
        </w:tc>
        <w:tc>
          <w:tcPr>
            <w:tcW w:w="721" w:type="dxa"/>
          </w:tcPr>
          <w:p w14:paraId="0408DA43" w14:textId="77777777" w:rsidR="0005402F" w:rsidRPr="00F1784D" w:rsidRDefault="0005402F" w:rsidP="000F6D01">
            <w:pPr>
              <w:pStyle w:val="TAC"/>
            </w:pPr>
            <w:r>
              <w:t>4</w:t>
            </w:r>
            <w:r w:rsidRPr="00F1784D">
              <w:t>00</w:t>
            </w:r>
          </w:p>
        </w:tc>
        <w:tc>
          <w:tcPr>
            <w:tcW w:w="1111" w:type="dxa"/>
          </w:tcPr>
          <w:p w14:paraId="62A9FC2D" w14:textId="77777777" w:rsidR="0005402F" w:rsidRPr="00F1784D" w:rsidRDefault="0005402F" w:rsidP="000F6D01">
            <w:pPr>
              <w:pStyle w:val="TAC"/>
            </w:pPr>
            <w:r w:rsidRPr="00E41723">
              <w:rPr>
                <w:highlight w:val="yellow"/>
              </w:rPr>
              <w:t>TBD</w:t>
            </w:r>
          </w:p>
        </w:tc>
        <w:tc>
          <w:tcPr>
            <w:tcW w:w="1111" w:type="dxa"/>
          </w:tcPr>
          <w:p w14:paraId="2E3C4143" w14:textId="77777777" w:rsidR="0005402F" w:rsidRPr="00F1784D" w:rsidRDefault="0005402F" w:rsidP="000F6D01">
            <w:pPr>
              <w:pStyle w:val="TAC"/>
            </w:pPr>
            <w:r w:rsidRPr="00E41723">
              <w:rPr>
                <w:highlight w:val="yellow"/>
              </w:rPr>
              <w:t>TBD</w:t>
            </w:r>
          </w:p>
        </w:tc>
        <w:tc>
          <w:tcPr>
            <w:tcW w:w="1287" w:type="dxa"/>
          </w:tcPr>
          <w:p w14:paraId="58A064EE" w14:textId="77777777" w:rsidR="0005402F" w:rsidRPr="00F1784D" w:rsidRDefault="0005402F" w:rsidP="000F6D01">
            <w:pPr>
              <w:pStyle w:val="TAC"/>
            </w:pPr>
            <w:r w:rsidRPr="00E41723">
              <w:rPr>
                <w:highlight w:val="yellow"/>
              </w:rPr>
              <w:t>TBD</w:t>
            </w:r>
          </w:p>
        </w:tc>
        <w:tc>
          <w:tcPr>
            <w:tcW w:w="1620" w:type="dxa"/>
          </w:tcPr>
          <w:p w14:paraId="1C4CE424" w14:textId="77777777" w:rsidR="0005402F" w:rsidRDefault="0005402F" w:rsidP="000F6D01">
            <w:pPr>
              <w:pStyle w:val="TAC"/>
            </w:pPr>
            <w:r w:rsidRPr="00F1784D">
              <w:t>TDL</w:t>
            </w:r>
            <w:r>
              <w:t>-</w:t>
            </w:r>
            <w:r w:rsidRPr="00F1784D">
              <w:t>A</w:t>
            </w:r>
          </w:p>
          <w:p w14:paraId="4CD8FF36" w14:textId="77777777" w:rsidR="0005402F" w:rsidRPr="00F1784D" w:rsidRDefault="0005402F" w:rsidP="000F6D01">
            <w:pPr>
              <w:pStyle w:val="TAC"/>
            </w:pPr>
            <w:r>
              <w:t>(5, 10, 30) ns</w:t>
            </w:r>
          </w:p>
        </w:tc>
        <w:tc>
          <w:tcPr>
            <w:tcW w:w="1025" w:type="dxa"/>
          </w:tcPr>
          <w:p w14:paraId="3BC3950E" w14:textId="77777777" w:rsidR="0005402F" w:rsidRPr="00F1784D" w:rsidRDefault="0005402F" w:rsidP="000F6D01">
            <w:pPr>
              <w:pStyle w:val="TAC"/>
            </w:pPr>
            <w:r>
              <w:t>2</w:t>
            </w:r>
            <w:r w:rsidRPr="00F1784D">
              <w:t xml:space="preserve">x2 </w:t>
            </w:r>
            <w:r>
              <w:t>L</w:t>
            </w:r>
            <w:r w:rsidRPr="00F1784D">
              <w:t>ow</w:t>
            </w:r>
          </w:p>
        </w:tc>
        <w:tc>
          <w:tcPr>
            <w:tcW w:w="772" w:type="dxa"/>
          </w:tcPr>
          <w:p w14:paraId="593A1D24" w14:textId="77777777" w:rsidR="0005402F" w:rsidRPr="00F1784D" w:rsidRDefault="0005402F" w:rsidP="000F6D01">
            <w:pPr>
              <w:pStyle w:val="TAC"/>
            </w:pPr>
            <w:r w:rsidRPr="00F1784D">
              <w:t>1%</w:t>
            </w:r>
          </w:p>
        </w:tc>
        <w:tc>
          <w:tcPr>
            <w:tcW w:w="1087" w:type="dxa"/>
          </w:tcPr>
          <w:p w14:paraId="257CCCDD" w14:textId="77777777" w:rsidR="0005402F" w:rsidRPr="00F1784D" w:rsidRDefault="0005402F" w:rsidP="000F6D01">
            <w:pPr>
              <w:pStyle w:val="TAC"/>
            </w:pPr>
            <w:r>
              <w:t>New</w:t>
            </w:r>
          </w:p>
        </w:tc>
      </w:tr>
      <w:tr w:rsidR="0005402F" w:rsidRPr="00F1784D" w14:paraId="6B541778" w14:textId="77777777" w:rsidTr="000F6D01">
        <w:tc>
          <w:tcPr>
            <w:tcW w:w="895" w:type="dxa"/>
          </w:tcPr>
          <w:p w14:paraId="11E2502C" w14:textId="77777777" w:rsidR="0005402F" w:rsidRDefault="0005402F" w:rsidP="000F6D01">
            <w:pPr>
              <w:pStyle w:val="TAC"/>
            </w:pPr>
            <w:r>
              <w:t>2-1</w:t>
            </w:r>
          </w:p>
        </w:tc>
        <w:tc>
          <w:tcPr>
            <w:tcW w:w="721" w:type="dxa"/>
          </w:tcPr>
          <w:p w14:paraId="322A6893" w14:textId="77777777" w:rsidR="0005402F" w:rsidRDefault="0005402F" w:rsidP="000F6D01">
            <w:pPr>
              <w:pStyle w:val="TAC"/>
            </w:pPr>
            <w:r>
              <w:t>1600</w:t>
            </w:r>
          </w:p>
        </w:tc>
        <w:tc>
          <w:tcPr>
            <w:tcW w:w="1111" w:type="dxa"/>
          </w:tcPr>
          <w:p w14:paraId="1FFA98E9" w14:textId="77777777" w:rsidR="0005402F" w:rsidRPr="00E41723" w:rsidRDefault="0005402F" w:rsidP="000F6D01">
            <w:pPr>
              <w:pStyle w:val="TAC"/>
              <w:rPr>
                <w:highlight w:val="yellow"/>
              </w:rPr>
            </w:pPr>
            <w:r>
              <w:rPr>
                <w:highlight w:val="yellow"/>
              </w:rPr>
              <w:t>TBD</w:t>
            </w:r>
          </w:p>
        </w:tc>
        <w:tc>
          <w:tcPr>
            <w:tcW w:w="1111" w:type="dxa"/>
          </w:tcPr>
          <w:p w14:paraId="6BC8DD63" w14:textId="77777777" w:rsidR="0005402F" w:rsidRPr="00E41723" w:rsidRDefault="0005402F" w:rsidP="000F6D01">
            <w:pPr>
              <w:pStyle w:val="TAC"/>
              <w:rPr>
                <w:highlight w:val="yellow"/>
              </w:rPr>
            </w:pPr>
            <w:r>
              <w:rPr>
                <w:highlight w:val="yellow"/>
              </w:rPr>
              <w:t>TBD</w:t>
            </w:r>
          </w:p>
        </w:tc>
        <w:tc>
          <w:tcPr>
            <w:tcW w:w="1287" w:type="dxa"/>
          </w:tcPr>
          <w:p w14:paraId="13E20864" w14:textId="77777777" w:rsidR="0005402F" w:rsidRPr="00E41723" w:rsidRDefault="0005402F" w:rsidP="000F6D01">
            <w:pPr>
              <w:pStyle w:val="TAC"/>
              <w:rPr>
                <w:highlight w:val="yellow"/>
              </w:rPr>
            </w:pPr>
            <w:r>
              <w:rPr>
                <w:highlight w:val="yellow"/>
              </w:rPr>
              <w:t>TBD</w:t>
            </w:r>
          </w:p>
        </w:tc>
        <w:tc>
          <w:tcPr>
            <w:tcW w:w="1620" w:type="dxa"/>
          </w:tcPr>
          <w:p w14:paraId="6168ADAE" w14:textId="77777777" w:rsidR="0005402F" w:rsidRDefault="0005402F" w:rsidP="000F6D01">
            <w:pPr>
              <w:pStyle w:val="TAC"/>
            </w:pPr>
            <w:r w:rsidRPr="00F1784D">
              <w:t>TDL</w:t>
            </w:r>
            <w:r>
              <w:t>-</w:t>
            </w:r>
            <w:r w:rsidRPr="00F1784D">
              <w:t>A</w:t>
            </w:r>
          </w:p>
          <w:p w14:paraId="07DBE5C0" w14:textId="77777777" w:rsidR="0005402F" w:rsidRPr="00F1784D" w:rsidRDefault="0005402F" w:rsidP="000F6D01">
            <w:pPr>
              <w:pStyle w:val="TAC"/>
            </w:pPr>
            <w:r>
              <w:t>(5, 10, 30) ns</w:t>
            </w:r>
          </w:p>
        </w:tc>
        <w:tc>
          <w:tcPr>
            <w:tcW w:w="1025" w:type="dxa"/>
          </w:tcPr>
          <w:p w14:paraId="1A099BB1" w14:textId="77777777" w:rsidR="0005402F" w:rsidRDefault="0005402F" w:rsidP="000F6D01">
            <w:pPr>
              <w:pStyle w:val="TAC"/>
            </w:pPr>
            <w:r w:rsidRPr="00F1784D">
              <w:t xml:space="preserve">1x2 </w:t>
            </w:r>
            <w:r>
              <w:t>L</w:t>
            </w:r>
            <w:r w:rsidRPr="00F1784D">
              <w:t>ow</w:t>
            </w:r>
          </w:p>
        </w:tc>
        <w:tc>
          <w:tcPr>
            <w:tcW w:w="772" w:type="dxa"/>
          </w:tcPr>
          <w:p w14:paraId="7DA69DD4" w14:textId="77777777" w:rsidR="0005402F" w:rsidRPr="00F1784D" w:rsidRDefault="0005402F" w:rsidP="000F6D01">
            <w:pPr>
              <w:pStyle w:val="TAC"/>
            </w:pPr>
            <w:r>
              <w:t>1%</w:t>
            </w:r>
          </w:p>
        </w:tc>
        <w:tc>
          <w:tcPr>
            <w:tcW w:w="1087" w:type="dxa"/>
          </w:tcPr>
          <w:p w14:paraId="7C01C79F" w14:textId="77777777" w:rsidR="0005402F" w:rsidRDefault="0005402F" w:rsidP="000F6D01">
            <w:pPr>
              <w:pStyle w:val="TAC"/>
            </w:pPr>
            <w:r>
              <w:t>New</w:t>
            </w:r>
          </w:p>
        </w:tc>
      </w:tr>
      <w:tr w:rsidR="0005402F" w:rsidRPr="00F1784D" w14:paraId="754093E0" w14:textId="77777777" w:rsidTr="000F6D01">
        <w:tc>
          <w:tcPr>
            <w:tcW w:w="895" w:type="dxa"/>
          </w:tcPr>
          <w:p w14:paraId="1415486A" w14:textId="77777777" w:rsidR="0005402F" w:rsidRDefault="0005402F" w:rsidP="000F6D01">
            <w:pPr>
              <w:pStyle w:val="TAC"/>
            </w:pPr>
            <w:r>
              <w:t>2-2</w:t>
            </w:r>
          </w:p>
        </w:tc>
        <w:tc>
          <w:tcPr>
            <w:tcW w:w="721" w:type="dxa"/>
          </w:tcPr>
          <w:p w14:paraId="0F87BAB1" w14:textId="77777777" w:rsidR="0005402F" w:rsidRDefault="0005402F" w:rsidP="000F6D01">
            <w:pPr>
              <w:pStyle w:val="TAC"/>
            </w:pPr>
            <w:r>
              <w:t>1600</w:t>
            </w:r>
          </w:p>
        </w:tc>
        <w:tc>
          <w:tcPr>
            <w:tcW w:w="1111" w:type="dxa"/>
          </w:tcPr>
          <w:p w14:paraId="6511C3E8" w14:textId="77777777" w:rsidR="0005402F" w:rsidRDefault="0005402F" w:rsidP="000F6D01">
            <w:pPr>
              <w:pStyle w:val="TAC"/>
              <w:rPr>
                <w:highlight w:val="yellow"/>
              </w:rPr>
            </w:pPr>
            <w:r>
              <w:rPr>
                <w:highlight w:val="yellow"/>
              </w:rPr>
              <w:t>TBD</w:t>
            </w:r>
          </w:p>
        </w:tc>
        <w:tc>
          <w:tcPr>
            <w:tcW w:w="1111" w:type="dxa"/>
          </w:tcPr>
          <w:p w14:paraId="7595908B" w14:textId="77777777" w:rsidR="0005402F" w:rsidRDefault="0005402F" w:rsidP="000F6D01">
            <w:pPr>
              <w:pStyle w:val="TAC"/>
              <w:rPr>
                <w:highlight w:val="yellow"/>
              </w:rPr>
            </w:pPr>
            <w:r>
              <w:rPr>
                <w:highlight w:val="yellow"/>
              </w:rPr>
              <w:t>TBD</w:t>
            </w:r>
          </w:p>
        </w:tc>
        <w:tc>
          <w:tcPr>
            <w:tcW w:w="1287" w:type="dxa"/>
          </w:tcPr>
          <w:p w14:paraId="05D7089B" w14:textId="77777777" w:rsidR="0005402F" w:rsidRDefault="0005402F" w:rsidP="000F6D01">
            <w:pPr>
              <w:pStyle w:val="TAC"/>
              <w:rPr>
                <w:highlight w:val="yellow"/>
              </w:rPr>
            </w:pPr>
            <w:r>
              <w:rPr>
                <w:highlight w:val="yellow"/>
              </w:rPr>
              <w:t>TBD</w:t>
            </w:r>
          </w:p>
        </w:tc>
        <w:tc>
          <w:tcPr>
            <w:tcW w:w="1620" w:type="dxa"/>
          </w:tcPr>
          <w:p w14:paraId="2571C933" w14:textId="77777777" w:rsidR="0005402F" w:rsidRDefault="0005402F" w:rsidP="000F6D01">
            <w:pPr>
              <w:pStyle w:val="TAC"/>
            </w:pPr>
            <w:r w:rsidRPr="00F1784D">
              <w:t>TDL</w:t>
            </w:r>
            <w:r>
              <w:t>-</w:t>
            </w:r>
            <w:r w:rsidRPr="00F1784D">
              <w:t>A</w:t>
            </w:r>
          </w:p>
          <w:p w14:paraId="1940676C" w14:textId="77777777" w:rsidR="0005402F" w:rsidRPr="00F1784D" w:rsidRDefault="0005402F" w:rsidP="000F6D01">
            <w:pPr>
              <w:pStyle w:val="TAC"/>
            </w:pPr>
            <w:r>
              <w:t>(5, 10, 30) ns</w:t>
            </w:r>
          </w:p>
        </w:tc>
        <w:tc>
          <w:tcPr>
            <w:tcW w:w="1025" w:type="dxa"/>
          </w:tcPr>
          <w:p w14:paraId="56CC4F0F" w14:textId="77777777" w:rsidR="0005402F" w:rsidRPr="00F1784D" w:rsidRDefault="0005402F" w:rsidP="000F6D01">
            <w:pPr>
              <w:pStyle w:val="TAC"/>
            </w:pPr>
            <w:r>
              <w:t>2x2 Low</w:t>
            </w:r>
          </w:p>
        </w:tc>
        <w:tc>
          <w:tcPr>
            <w:tcW w:w="772" w:type="dxa"/>
          </w:tcPr>
          <w:p w14:paraId="7701CE75" w14:textId="77777777" w:rsidR="0005402F" w:rsidRDefault="0005402F" w:rsidP="000F6D01">
            <w:pPr>
              <w:pStyle w:val="TAC"/>
            </w:pPr>
            <w:r>
              <w:t>1%</w:t>
            </w:r>
          </w:p>
        </w:tc>
        <w:tc>
          <w:tcPr>
            <w:tcW w:w="1087" w:type="dxa"/>
          </w:tcPr>
          <w:p w14:paraId="1B5A60CF" w14:textId="77777777" w:rsidR="0005402F" w:rsidRDefault="0005402F" w:rsidP="000F6D01">
            <w:pPr>
              <w:pStyle w:val="TAC"/>
            </w:pPr>
            <w:r>
              <w:t>New</w:t>
            </w:r>
          </w:p>
        </w:tc>
      </w:tr>
    </w:tbl>
    <w:p w14:paraId="4A4F2CC1" w14:textId="77777777" w:rsidR="00212321" w:rsidRDefault="00212321" w:rsidP="0011427B">
      <w:pPr>
        <w:rPr>
          <w:b/>
          <w:bCs/>
        </w:rPr>
      </w:pPr>
    </w:p>
    <w:p w14:paraId="7FCFCB6F" w14:textId="375F6B9A" w:rsidR="0011427B" w:rsidRDefault="0011427B" w:rsidP="0011427B">
      <w:pPr>
        <w:rPr>
          <w:b/>
          <w:bCs/>
        </w:rPr>
      </w:pPr>
      <w:r w:rsidRPr="00F1784D">
        <w:rPr>
          <w:b/>
          <w:bCs/>
        </w:rPr>
        <w:t xml:space="preserve">Proposal </w:t>
      </w:r>
      <w:r w:rsidR="00212321">
        <w:rPr>
          <w:b/>
          <w:bCs/>
        </w:rPr>
        <w:t>6</w:t>
      </w:r>
      <w:r w:rsidRPr="00F1784D">
        <w:rPr>
          <w:b/>
          <w:bCs/>
        </w:rPr>
        <w:t xml:space="preserve">: Define PBCH demodulation requirements with the following test setup </w:t>
      </w:r>
    </w:p>
    <w:tbl>
      <w:tblPr>
        <w:tblStyle w:val="TableGrid"/>
        <w:tblW w:w="0" w:type="auto"/>
        <w:tblLook w:val="04A0" w:firstRow="1" w:lastRow="0" w:firstColumn="1" w:lastColumn="0" w:noHBand="0" w:noVBand="1"/>
      </w:tblPr>
      <w:tblGrid>
        <w:gridCol w:w="978"/>
        <w:gridCol w:w="1906"/>
        <w:gridCol w:w="1680"/>
        <w:gridCol w:w="1371"/>
        <w:gridCol w:w="1080"/>
        <w:gridCol w:w="2614"/>
      </w:tblGrid>
      <w:tr w:rsidR="00C20C1C" w:rsidRPr="00F1784D" w14:paraId="08CAD612" w14:textId="77777777" w:rsidTr="001610B7">
        <w:trPr>
          <w:trHeight w:val="905"/>
        </w:trPr>
        <w:tc>
          <w:tcPr>
            <w:tcW w:w="978" w:type="dxa"/>
          </w:tcPr>
          <w:p w14:paraId="0CEAA21D" w14:textId="77777777" w:rsidR="00C20C1C" w:rsidRPr="00F1784D" w:rsidRDefault="00C20C1C" w:rsidP="001610B7">
            <w:pPr>
              <w:pStyle w:val="TAH"/>
            </w:pPr>
            <w:r w:rsidRPr="00F1784D">
              <w:t>Test number</w:t>
            </w:r>
          </w:p>
        </w:tc>
        <w:tc>
          <w:tcPr>
            <w:tcW w:w="1906" w:type="dxa"/>
          </w:tcPr>
          <w:p w14:paraId="2059DE98" w14:textId="77777777" w:rsidR="00C20C1C" w:rsidRPr="00F1784D" w:rsidRDefault="00C20C1C" w:rsidP="001610B7">
            <w:pPr>
              <w:pStyle w:val="TAH"/>
            </w:pPr>
            <w:r w:rsidRPr="00F1784D">
              <w:t>BW / SSB SCS</w:t>
            </w:r>
          </w:p>
        </w:tc>
        <w:tc>
          <w:tcPr>
            <w:tcW w:w="1680" w:type="dxa"/>
          </w:tcPr>
          <w:p w14:paraId="32BD3F91" w14:textId="77777777" w:rsidR="00C20C1C" w:rsidRPr="00F1784D" w:rsidRDefault="00C20C1C" w:rsidP="001610B7">
            <w:pPr>
              <w:pStyle w:val="TAH"/>
            </w:pPr>
            <w:r w:rsidRPr="00F1784D">
              <w:t>Propagation condition</w:t>
            </w:r>
          </w:p>
        </w:tc>
        <w:tc>
          <w:tcPr>
            <w:tcW w:w="1371" w:type="dxa"/>
          </w:tcPr>
          <w:p w14:paraId="213C690E" w14:textId="77777777" w:rsidR="00C20C1C" w:rsidRPr="00F1784D" w:rsidRDefault="00C20C1C" w:rsidP="001610B7">
            <w:pPr>
              <w:pStyle w:val="TAH"/>
            </w:pPr>
            <w:r w:rsidRPr="00F1784D">
              <w:t>Antenna configuration</w:t>
            </w:r>
          </w:p>
        </w:tc>
        <w:tc>
          <w:tcPr>
            <w:tcW w:w="1080" w:type="dxa"/>
          </w:tcPr>
          <w:p w14:paraId="25970D96" w14:textId="77777777" w:rsidR="00C20C1C" w:rsidRPr="00F1784D" w:rsidRDefault="00C20C1C" w:rsidP="001610B7">
            <w:pPr>
              <w:pStyle w:val="TAH"/>
            </w:pPr>
            <w:r w:rsidRPr="00F1784D">
              <w:t>Metric (</w:t>
            </w:r>
            <w:proofErr w:type="gramStart"/>
            <w:r w:rsidRPr="00F1784D">
              <w:t>Pm-bch</w:t>
            </w:r>
            <w:proofErr w:type="gramEnd"/>
            <w:r w:rsidRPr="00F1784D">
              <w:t>)</w:t>
            </w:r>
          </w:p>
        </w:tc>
        <w:tc>
          <w:tcPr>
            <w:tcW w:w="2614" w:type="dxa"/>
          </w:tcPr>
          <w:p w14:paraId="2EF1029E" w14:textId="77777777" w:rsidR="00C20C1C" w:rsidRPr="00F1784D" w:rsidRDefault="00C20C1C" w:rsidP="001610B7">
            <w:pPr>
              <w:pStyle w:val="TAH"/>
            </w:pPr>
            <w:r w:rsidRPr="00F1784D">
              <w:t>Reference from TS38.101-4</w:t>
            </w:r>
          </w:p>
          <w:p w14:paraId="6EFE3A0B" w14:textId="77777777" w:rsidR="00C20C1C" w:rsidRDefault="00C20C1C" w:rsidP="001610B7">
            <w:pPr>
              <w:pStyle w:val="TAH"/>
            </w:pPr>
            <w:r>
              <w:t xml:space="preserve">SS/PBCH block index </w:t>
            </w:r>
          </w:p>
          <w:p w14:paraId="2A059F40" w14:textId="77777777" w:rsidR="00C20C1C" w:rsidRPr="00F1784D" w:rsidRDefault="00C20C1C" w:rsidP="001610B7">
            <w:pPr>
              <w:pStyle w:val="TAH"/>
            </w:pPr>
            <w:proofErr w:type="gramStart"/>
            <w:r>
              <w:t>A :</w:t>
            </w:r>
            <w:proofErr w:type="gramEnd"/>
            <w:r>
              <w:t xml:space="preserve"> not known</w:t>
            </w:r>
          </w:p>
          <w:p w14:paraId="34BB196A" w14:textId="77777777" w:rsidR="00C20C1C" w:rsidRPr="00F1784D" w:rsidRDefault="00C20C1C" w:rsidP="001610B7">
            <w:pPr>
              <w:pStyle w:val="TAH"/>
              <w:jc w:val="left"/>
            </w:pPr>
            <w:r>
              <w:t xml:space="preserve">        </w:t>
            </w:r>
            <w:proofErr w:type="gramStart"/>
            <w:r>
              <w:t>B :</w:t>
            </w:r>
            <w:proofErr w:type="gramEnd"/>
            <w:r>
              <w:t xml:space="preserve">  known</w:t>
            </w:r>
          </w:p>
        </w:tc>
      </w:tr>
      <w:tr w:rsidR="00C20C1C" w:rsidRPr="00F1784D" w14:paraId="2AA1B311" w14:textId="77777777" w:rsidTr="001610B7">
        <w:tc>
          <w:tcPr>
            <w:tcW w:w="978" w:type="dxa"/>
          </w:tcPr>
          <w:p w14:paraId="68832CDB" w14:textId="77777777" w:rsidR="00C20C1C" w:rsidRPr="00F1784D" w:rsidRDefault="00C20C1C" w:rsidP="001610B7">
            <w:pPr>
              <w:pStyle w:val="TAC"/>
            </w:pPr>
            <w:r>
              <w:t>1</w:t>
            </w:r>
            <w:r w:rsidRPr="00F1784D">
              <w:t>-</w:t>
            </w:r>
            <w:r>
              <w:t>1</w:t>
            </w:r>
          </w:p>
        </w:tc>
        <w:tc>
          <w:tcPr>
            <w:tcW w:w="1906" w:type="dxa"/>
          </w:tcPr>
          <w:p w14:paraId="0B5CAFDE" w14:textId="77777777" w:rsidR="00C20C1C" w:rsidRPr="00F1784D" w:rsidRDefault="00C20C1C" w:rsidP="001610B7">
            <w:pPr>
              <w:pStyle w:val="TAC"/>
            </w:pPr>
            <w:r w:rsidRPr="00F1784D">
              <w:t>100</w:t>
            </w:r>
            <w:r>
              <w:t xml:space="preserve"> </w:t>
            </w:r>
            <w:r w:rsidRPr="00F1784D">
              <w:t>MHz</w:t>
            </w:r>
            <w:r>
              <w:t xml:space="preserve"> </w:t>
            </w:r>
            <w:r w:rsidRPr="00F1784D">
              <w:t>/</w:t>
            </w:r>
            <w:r>
              <w:t xml:space="preserve"> </w:t>
            </w:r>
            <w:r w:rsidRPr="00F1784D">
              <w:t>120</w:t>
            </w:r>
            <w:r>
              <w:t xml:space="preserve"> </w:t>
            </w:r>
            <w:proofErr w:type="spellStart"/>
            <w:r>
              <w:t>K</w:t>
            </w:r>
            <w:r w:rsidRPr="00F1784D">
              <w:t>Hz</w:t>
            </w:r>
            <w:proofErr w:type="spellEnd"/>
          </w:p>
        </w:tc>
        <w:tc>
          <w:tcPr>
            <w:tcW w:w="1680" w:type="dxa"/>
          </w:tcPr>
          <w:p w14:paraId="7DD3971C" w14:textId="77777777" w:rsidR="00C20C1C" w:rsidRDefault="00C20C1C" w:rsidP="001610B7">
            <w:pPr>
              <w:pStyle w:val="TAC"/>
            </w:pPr>
            <w:r w:rsidRPr="00F1784D">
              <w:t>TDL</w:t>
            </w:r>
            <w:r>
              <w:t>-</w:t>
            </w:r>
            <w:r w:rsidRPr="00F1784D">
              <w:t>A</w:t>
            </w:r>
          </w:p>
          <w:p w14:paraId="3959079B" w14:textId="77777777" w:rsidR="00C20C1C" w:rsidRPr="00F1784D" w:rsidRDefault="00C20C1C" w:rsidP="001610B7">
            <w:pPr>
              <w:pStyle w:val="TAC"/>
            </w:pPr>
            <w:r>
              <w:t>(5, 10, 30) ns</w:t>
            </w:r>
          </w:p>
        </w:tc>
        <w:tc>
          <w:tcPr>
            <w:tcW w:w="1371" w:type="dxa"/>
          </w:tcPr>
          <w:p w14:paraId="278597A8" w14:textId="77777777" w:rsidR="00C20C1C" w:rsidRPr="00F1784D" w:rsidRDefault="00C20C1C" w:rsidP="001610B7">
            <w:pPr>
              <w:pStyle w:val="TAC"/>
            </w:pPr>
            <w:r w:rsidRPr="00F1784D">
              <w:t xml:space="preserve">1x2 </w:t>
            </w:r>
            <w:r>
              <w:t>L</w:t>
            </w:r>
            <w:r w:rsidRPr="00F1784D">
              <w:t>ow</w:t>
            </w:r>
          </w:p>
        </w:tc>
        <w:tc>
          <w:tcPr>
            <w:tcW w:w="1080" w:type="dxa"/>
          </w:tcPr>
          <w:p w14:paraId="4B17D369" w14:textId="77777777" w:rsidR="00C20C1C" w:rsidRPr="00F1784D" w:rsidRDefault="00C20C1C" w:rsidP="001610B7">
            <w:pPr>
              <w:pStyle w:val="TAC"/>
            </w:pPr>
            <w:r w:rsidRPr="00F1784D">
              <w:t>1%</w:t>
            </w:r>
          </w:p>
        </w:tc>
        <w:tc>
          <w:tcPr>
            <w:tcW w:w="2614" w:type="dxa"/>
          </w:tcPr>
          <w:p w14:paraId="6C1632A4" w14:textId="77777777" w:rsidR="00C20C1C" w:rsidRPr="00F1784D" w:rsidRDefault="00C20C1C" w:rsidP="001610B7">
            <w:pPr>
              <w:pStyle w:val="TAC"/>
            </w:pPr>
            <w:r>
              <w:t>A</w:t>
            </w:r>
          </w:p>
        </w:tc>
      </w:tr>
      <w:tr w:rsidR="00C20C1C" w:rsidRPr="00F1784D" w14:paraId="4C8D41EF" w14:textId="77777777" w:rsidTr="001610B7">
        <w:tc>
          <w:tcPr>
            <w:tcW w:w="978" w:type="dxa"/>
          </w:tcPr>
          <w:p w14:paraId="185F65D3" w14:textId="77777777" w:rsidR="00C20C1C" w:rsidRPr="00F1784D" w:rsidRDefault="00C20C1C" w:rsidP="001610B7">
            <w:pPr>
              <w:pStyle w:val="TAC"/>
            </w:pPr>
            <w:r>
              <w:t>1-2</w:t>
            </w:r>
          </w:p>
        </w:tc>
        <w:tc>
          <w:tcPr>
            <w:tcW w:w="1906" w:type="dxa"/>
          </w:tcPr>
          <w:p w14:paraId="1ED2108B" w14:textId="77777777" w:rsidR="00C20C1C" w:rsidRPr="00F1784D" w:rsidRDefault="00C20C1C" w:rsidP="001610B7">
            <w:pPr>
              <w:pStyle w:val="TAC"/>
            </w:pPr>
            <w:r>
              <w:t xml:space="preserve">400 MHz / 120 </w:t>
            </w:r>
            <w:proofErr w:type="spellStart"/>
            <w:r>
              <w:t>KHz</w:t>
            </w:r>
            <w:proofErr w:type="spellEnd"/>
          </w:p>
        </w:tc>
        <w:tc>
          <w:tcPr>
            <w:tcW w:w="1680" w:type="dxa"/>
          </w:tcPr>
          <w:p w14:paraId="7BD16382" w14:textId="77777777" w:rsidR="00C20C1C" w:rsidRDefault="00C20C1C" w:rsidP="001610B7">
            <w:pPr>
              <w:pStyle w:val="TAC"/>
            </w:pPr>
            <w:r w:rsidRPr="00F1784D">
              <w:t>TDL</w:t>
            </w:r>
            <w:r>
              <w:t>-</w:t>
            </w:r>
            <w:r w:rsidRPr="00F1784D">
              <w:t>A</w:t>
            </w:r>
          </w:p>
          <w:p w14:paraId="2AE36937" w14:textId="77777777" w:rsidR="00C20C1C" w:rsidRPr="00F1784D" w:rsidRDefault="00C20C1C" w:rsidP="001610B7">
            <w:pPr>
              <w:pStyle w:val="TAC"/>
            </w:pPr>
            <w:r>
              <w:t>(5, 10, 30) ns</w:t>
            </w:r>
          </w:p>
        </w:tc>
        <w:tc>
          <w:tcPr>
            <w:tcW w:w="1371" w:type="dxa"/>
          </w:tcPr>
          <w:p w14:paraId="7148278A" w14:textId="77777777" w:rsidR="00C20C1C" w:rsidRPr="00F1784D" w:rsidRDefault="00C20C1C" w:rsidP="001610B7">
            <w:pPr>
              <w:pStyle w:val="TAC"/>
            </w:pPr>
            <w:r>
              <w:t>1x2 Low</w:t>
            </w:r>
          </w:p>
        </w:tc>
        <w:tc>
          <w:tcPr>
            <w:tcW w:w="1080" w:type="dxa"/>
          </w:tcPr>
          <w:p w14:paraId="7821BAB0" w14:textId="77777777" w:rsidR="00C20C1C" w:rsidRPr="00F1784D" w:rsidRDefault="00C20C1C" w:rsidP="001610B7">
            <w:pPr>
              <w:pStyle w:val="TAC"/>
            </w:pPr>
            <w:r>
              <w:t>1%</w:t>
            </w:r>
          </w:p>
        </w:tc>
        <w:tc>
          <w:tcPr>
            <w:tcW w:w="2614" w:type="dxa"/>
          </w:tcPr>
          <w:p w14:paraId="4103DEF5" w14:textId="77777777" w:rsidR="00C20C1C" w:rsidRPr="00F1784D" w:rsidRDefault="00C20C1C" w:rsidP="001610B7">
            <w:pPr>
              <w:pStyle w:val="TAC"/>
            </w:pPr>
            <w:r>
              <w:t>B</w:t>
            </w:r>
          </w:p>
        </w:tc>
      </w:tr>
      <w:tr w:rsidR="00C20C1C" w:rsidRPr="00F1784D" w14:paraId="37FC9282" w14:textId="77777777" w:rsidTr="001610B7">
        <w:tc>
          <w:tcPr>
            <w:tcW w:w="978" w:type="dxa"/>
          </w:tcPr>
          <w:p w14:paraId="62273B00" w14:textId="77777777" w:rsidR="00C20C1C" w:rsidRDefault="00C20C1C" w:rsidP="001610B7">
            <w:pPr>
              <w:pStyle w:val="TAC"/>
            </w:pPr>
            <w:r>
              <w:t>2-1</w:t>
            </w:r>
          </w:p>
          <w:p w14:paraId="160F4C4A" w14:textId="77777777" w:rsidR="00C20C1C" w:rsidRDefault="00C20C1C" w:rsidP="001610B7">
            <w:pPr>
              <w:pStyle w:val="TAC"/>
              <w:rPr>
                <w:lang w:bidi="ar-TN"/>
              </w:rPr>
            </w:pPr>
            <w:r>
              <w:rPr>
                <w:lang w:bidi="ar-TN"/>
              </w:rPr>
              <w:t>(Note 1)</w:t>
            </w:r>
          </w:p>
        </w:tc>
        <w:tc>
          <w:tcPr>
            <w:tcW w:w="1906" w:type="dxa"/>
          </w:tcPr>
          <w:p w14:paraId="63EE6BD4" w14:textId="77777777" w:rsidR="00C20C1C" w:rsidRPr="00AC6A0E" w:rsidRDefault="00C20C1C" w:rsidP="001610B7">
            <w:pPr>
              <w:pStyle w:val="TAC"/>
              <w:rPr>
                <w:highlight w:val="yellow"/>
              </w:rPr>
            </w:pPr>
            <w:r w:rsidRPr="00AC6A0E">
              <w:rPr>
                <w:highlight w:val="yellow"/>
              </w:rPr>
              <w:t xml:space="preserve">400 MHz / 480 </w:t>
            </w:r>
            <w:proofErr w:type="spellStart"/>
            <w:r w:rsidRPr="00AC6A0E">
              <w:rPr>
                <w:highlight w:val="yellow"/>
              </w:rPr>
              <w:t>KHz</w:t>
            </w:r>
            <w:proofErr w:type="spellEnd"/>
          </w:p>
        </w:tc>
        <w:tc>
          <w:tcPr>
            <w:tcW w:w="1680" w:type="dxa"/>
          </w:tcPr>
          <w:p w14:paraId="4CAB7FA7" w14:textId="77777777" w:rsidR="00C20C1C" w:rsidRDefault="00C20C1C" w:rsidP="001610B7">
            <w:pPr>
              <w:pStyle w:val="TAC"/>
            </w:pPr>
            <w:r w:rsidRPr="00F1784D">
              <w:t>TDL</w:t>
            </w:r>
            <w:r>
              <w:t>-</w:t>
            </w:r>
            <w:r w:rsidRPr="00F1784D">
              <w:t>A</w:t>
            </w:r>
          </w:p>
          <w:p w14:paraId="6A4D0920" w14:textId="77777777" w:rsidR="00C20C1C" w:rsidRPr="00F1784D" w:rsidRDefault="00C20C1C" w:rsidP="001610B7">
            <w:pPr>
              <w:pStyle w:val="TAC"/>
            </w:pPr>
            <w:r>
              <w:t>(5, 10, 30) ns</w:t>
            </w:r>
          </w:p>
        </w:tc>
        <w:tc>
          <w:tcPr>
            <w:tcW w:w="1371" w:type="dxa"/>
          </w:tcPr>
          <w:p w14:paraId="2863FA33" w14:textId="77777777" w:rsidR="00C20C1C" w:rsidRDefault="00C20C1C" w:rsidP="001610B7">
            <w:pPr>
              <w:pStyle w:val="TAC"/>
            </w:pPr>
            <w:r w:rsidRPr="00F1784D">
              <w:t xml:space="preserve">1x2 </w:t>
            </w:r>
            <w:r>
              <w:t>L</w:t>
            </w:r>
            <w:r w:rsidRPr="00F1784D">
              <w:t>ow</w:t>
            </w:r>
          </w:p>
        </w:tc>
        <w:tc>
          <w:tcPr>
            <w:tcW w:w="1080" w:type="dxa"/>
          </w:tcPr>
          <w:p w14:paraId="1E824DBF" w14:textId="77777777" w:rsidR="00C20C1C" w:rsidRDefault="00C20C1C" w:rsidP="001610B7">
            <w:pPr>
              <w:pStyle w:val="TAC"/>
            </w:pPr>
            <w:r>
              <w:t>1%</w:t>
            </w:r>
          </w:p>
        </w:tc>
        <w:tc>
          <w:tcPr>
            <w:tcW w:w="2614" w:type="dxa"/>
          </w:tcPr>
          <w:p w14:paraId="07ED5C5A" w14:textId="77777777" w:rsidR="00C20C1C" w:rsidRDefault="00C20C1C" w:rsidP="001610B7">
            <w:pPr>
              <w:pStyle w:val="TAC"/>
            </w:pPr>
            <w:r>
              <w:t>A</w:t>
            </w:r>
          </w:p>
        </w:tc>
      </w:tr>
      <w:tr w:rsidR="00C20C1C" w:rsidRPr="00F1784D" w14:paraId="1252ACD6" w14:textId="77777777" w:rsidTr="001610B7">
        <w:tc>
          <w:tcPr>
            <w:tcW w:w="978" w:type="dxa"/>
          </w:tcPr>
          <w:p w14:paraId="6F8D4656" w14:textId="77777777" w:rsidR="00C20C1C" w:rsidRDefault="00C20C1C" w:rsidP="001610B7">
            <w:pPr>
              <w:pStyle w:val="TAC"/>
            </w:pPr>
            <w:r>
              <w:t>2-2</w:t>
            </w:r>
          </w:p>
          <w:p w14:paraId="19D04B87" w14:textId="77777777" w:rsidR="00C20C1C" w:rsidRDefault="00C20C1C" w:rsidP="001610B7">
            <w:pPr>
              <w:pStyle w:val="TAC"/>
            </w:pPr>
            <w:r>
              <w:rPr>
                <w:lang w:bidi="ar-TN"/>
              </w:rPr>
              <w:t>(Note 1)</w:t>
            </w:r>
          </w:p>
        </w:tc>
        <w:tc>
          <w:tcPr>
            <w:tcW w:w="1906" w:type="dxa"/>
          </w:tcPr>
          <w:p w14:paraId="66EE3E4D" w14:textId="77777777" w:rsidR="00C20C1C" w:rsidRPr="00AC6A0E" w:rsidRDefault="00C20C1C" w:rsidP="001610B7">
            <w:pPr>
              <w:pStyle w:val="TAC"/>
              <w:rPr>
                <w:highlight w:val="yellow"/>
              </w:rPr>
            </w:pPr>
            <w:r w:rsidRPr="00AC6A0E">
              <w:rPr>
                <w:highlight w:val="yellow"/>
              </w:rPr>
              <w:t xml:space="preserve">1600 MHz / 480 </w:t>
            </w:r>
            <w:proofErr w:type="spellStart"/>
            <w:r w:rsidRPr="00AC6A0E">
              <w:rPr>
                <w:highlight w:val="yellow"/>
              </w:rPr>
              <w:t>KHz</w:t>
            </w:r>
            <w:proofErr w:type="spellEnd"/>
          </w:p>
        </w:tc>
        <w:tc>
          <w:tcPr>
            <w:tcW w:w="1680" w:type="dxa"/>
          </w:tcPr>
          <w:p w14:paraId="5CD8FC05" w14:textId="77777777" w:rsidR="00C20C1C" w:rsidRDefault="00C20C1C" w:rsidP="001610B7">
            <w:pPr>
              <w:pStyle w:val="TAC"/>
            </w:pPr>
            <w:r w:rsidRPr="00F1784D">
              <w:t>TDL</w:t>
            </w:r>
            <w:r>
              <w:t>-</w:t>
            </w:r>
            <w:r w:rsidRPr="00F1784D">
              <w:t>A</w:t>
            </w:r>
          </w:p>
          <w:p w14:paraId="0B4922D0" w14:textId="77777777" w:rsidR="00C20C1C" w:rsidRPr="00F1784D" w:rsidRDefault="00C20C1C" w:rsidP="001610B7">
            <w:pPr>
              <w:pStyle w:val="TAC"/>
            </w:pPr>
            <w:r>
              <w:t>(5, 10, 30) ns</w:t>
            </w:r>
          </w:p>
        </w:tc>
        <w:tc>
          <w:tcPr>
            <w:tcW w:w="1371" w:type="dxa"/>
          </w:tcPr>
          <w:p w14:paraId="0FC9349F" w14:textId="77777777" w:rsidR="00C20C1C" w:rsidRDefault="00C20C1C" w:rsidP="001610B7">
            <w:pPr>
              <w:pStyle w:val="TAC"/>
            </w:pPr>
            <w:r w:rsidRPr="00F1784D">
              <w:t xml:space="preserve">1x2 </w:t>
            </w:r>
            <w:r>
              <w:t>L</w:t>
            </w:r>
            <w:r w:rsidRPr="00F1784D">
              <w:t>ow</w:t>
            </w:r>
          </w:p>
        </w:tc>
        <w:tc>
          <w:tcPr>
            <w:tcW w:w="1080" w:type="dxa"/>
          </w:tcPr>
          <w:p w14:paraId="34F46DF0" w14:textId="77777777" w:rsidR="00C20C1C" w:rsidRDefault="00C20C1C" w:rsidP="001610B7">
            <w:pPr>
              <w:pStyle w:val="TAC"/>
            </w:pPr>
            <w:r>
              <w:t>1%</w:t>
            </w:r>
          </w:p>
        </w:tc>
        <w:tc>
          <w:tcPr>
            <w:tcW w:w="2614" w:type="dxa"/>
          </w:tcPr>
          <w:p w14:paraId="202A502E" w14:textId="77777777" w:rsidR="00C20C1C" w:rsidRDefault="00C20C1C" w:rsidP="001610B7">
            <w:pPr>
              <w:pStyle w:val="TAC"/>
            </w:pPr>
            <w:r>
              <w:t>B</w:t>
            </w:r>
          </w:p>
        </w:tc>
      </w:tr>
      <w:tr w:rsidR="00C20C1C" w:rsidRPr="00F1784D" w14:paraId="5FC3AFC8" w14:textId="77777777" w:rsidTr="001610B7">
        <w:tc>
          <w:tcPr>
            <w:tcW w:w="9629" w:type="dxa"/>
            <w:gridSpan w:val="6"/>
          </w:tcPr>
          <w:p w14:paraId="08BD4318" w14:textId="77777777" w:rsidR="00C20C1C" w:rsidRDefault="00C20C1C" w:rsidP="001610B7">
            <w:pPr>
              <w:pStyle w:val="TAC"/>
              <w:jc w:val="left"/>
            </w:pPr>
            <w:r>
              <w:t xml:space="preserve">Note 1: SSB SCS 480 </w:t>
            </w:r>
            <w:proofErr w:type="spellStart"/>
            <w:r>
              <w:t>KHz</w:t>
            </w:r>
            <w:proofErr w:type="spellEnd"/>
            <w:r>
              <w:t xml:space="preserve"> is new.</w:t>
            </w:r>
          </w:p>
        </w:tc>
      </w:tr>
    </w:tbl>
    <w:p w14:paraId="106F16C4" w14:textId="0540E8F8" w:rsidR="00C20C1C" w:rsidRPr="00F1784D" w:rsidRDefault="00C20C1C" w:rsidP="00674264">
      <w:r w:rsidRPr="00F1784D">
        <w:t>The detailed simulation parameters are provided in Appendix A.3.</w:t>
      </w:r>
    </w:p>
    <w:p w14:paraId="04523A7A" w14:textId="77777777" w:rsidR="00674264" w:rsidRDefault="00674264" w:rsidP="0011427B">
      <w:pPr>
        <w:rPr>
          <w:b/>
          <w:bCs/>
        </w:rPr>
      </w:pPr>
    </w:p>
    <w:p w14:paraId="30255597" w14:textId="7CAE1D9C" w:rsidR="0011427B" w:rsidRDefault="0011427B" w:rsidP="0011427B">
      <w:pPr>
        <w:rPr>
          <w:b/>
          <w:bCs/>
        </w:rPr>
      </w:pPr>
      <w:r w:rsidRPr="00F1784D">
        <w:rPr>
          <w:b/>
          <w:bCs/>
        </w:rPr>
        <w:t xml:space="preserve">Proposal </w:t>
      </w:r>
      <w:r w:rsidR="00212527">
        <w:rPr>
          <w:b/>
          <w:bCs/>
        </w:rPr>
        <w:t>7</w:t>
      </w:r>
      <w:r w:rsidRPr="00F1784D">
        <w:rPr>
          <w:b/>
          <w:bCs/>
        </w:rPr>
        <w:t xml:space="preserve">: Define SDR test for UE </w:t>
      </w:r>
      <w:r>
        <w:rPr>
          <w:b/>
          <w:bCs/>
        </w:rPr>
        <w:t>in FR2-2 considering</w:t>
      </w:r>
      <w:r w:rsidRPr="00F1784D">
        <w:rPr>
          <w:b/>
          <w:bCs/>
        </w:rPr>
        <w:t xml:space="preserve"> 2Rx</w:t>
      </w:r>
      <w:r w:rsidR="006A5BFC">
        <w:rPr>
          <w:b/>
          <w:bCs/>
        </w:rPr>
        <w:t xml:space="preserve"> UE</w:t>
      </w:r>
      <w:r w:rsidRPr="00F1784D">
        <w:rPr>
          <w:b/>
          <w:bCs/>
        </w:rPr>
        <w:t xml:space="preserve">. </w:t>
      </w:r>
    </w:p>
    <w:p w14:paraId="7E4B8996" w14:textId="32EA4697" w:rsidR="0011427B" w:rsidRDefault="0011427B" w:rsidP="0011427B">
      <w:pPr>
        <w:rPr>
          <w:b/>
          <w:bCs/>
        </w:rPr>
      </w:pPr>
    </w:p>
    <w:p w14:paraId="61E5E771" w14:textId="71726028" w:rsidR="0011427B" w:rsidRPr="00F1784D" w:rsidRDefault="0011427B" w:rsidP="0011427B">
      <w:pPr>
        <w:rPr>
          <w:b/>
          <w:bCs/>
        </w:rPr>
      </w:pPr>
      <w:r w:rsidRPr="00F1784D">
        <w:rPr>
          <w:b/>
          <w:bCs/>
        </w:rPr>
        <w:lastRenderedPageBreak/>
        <w:t xml:space="preserve">Proposal </w:t>
      </w:r>
      <w:r w:rsidR="00212527">
        <w:rPr>
          <w:b/>
          <w:bCs/>
        </w:rPr>
        <w:t>8</w:t>
      </w:r>
      <w:r w:rsidRPr="00F1784D">
        <w:rPr>
          <w:b/>
          <w:bCs/>
        </w:rPr>
        <w:t>: Define the CQI reporting definition test for 2Rx UE with CQI table 1 (64QAM) by reusing the existing test setup and metrics</w:t>
      </w:r>
      <w:r>
        <w:rPr>
          <w:b/>
          <w:bCs/>
        </w:rPr>
        <w:t>.</w:t>
      </w:r>
    </w:p>
    <w:p w14:paraId="4BECC69F" w14:textId="77777777" w:rsidR="0011427B" w:rsidRDefault="0011427B" w:rsidP="0011427B"/>
    <w:p w14:paraId="7EC5A820" w14:textId="74C75FD3" w:rsidR="0011427B" w:rsidRPr="00F1784D" w:rsidRDefault="0011427B" w:rsidP="00212527">
      <w:pPr>
        <w:rPr>
          <w:b/>
          <w:bCs/>
        </w:rPr>
      </w:pPr>
      <w:r w:rsidRPr="00F1784D">
        <w:rPr>
          <w:b/>
          <w:bCs/>
        </w:rPr>
        <w:t xml:space="preserve">Proposal </w:t>
      </w:r>
      <w:r w:rsidR="00212527">
        <w:rPr>
          <w:b/>
          <w:bCs/>
        </w:rPr>
        <w:t>9</w:t>
      </w:r>
      <w:r w:rsidRPr="00F1784D">
        <w:rPr>
          <w:b/>
          <w:bCs/>
        </w:rPr>
        <w:t>: Define the wideband CQI reporting under fading condition for</w:t>
      </w:r>
      <w:r>
        <w:rPr>
          <w:b/>
          <w:bCs/>
        </w:rPr>
        <w:t xml:space="preserve"> </w:t>
      </w:r>
      <w:r w:rsidRPr="00F1784D">
        <w:rPr>
          <w:b/>
          <w:bCs/>
        </w:rPr>
        <w:t>2Rx UE with CQI table 1 (64QAM) by reusing the existing test setup and metrics</w:t>
      </w:r>
      <w:r>
        <w:rPr>
          <w:b/>
          <w:bCs/>
        </w:rPr>
        <w:t>.</w:t>
      </w:r>
    </w:p>
    <w:p w14:paraId="15AE7CF6" w14:textId="1979E286" w:rsidR="00887C74" w:rsidRPr="00F1784D" w:rsidRDefault="005A782E" w:rsidP="00BB4A9F">
      <w:pPr>
        <w:pStyle w:val="Heading1"/>
        <w:rPr>
          <w:lang w:val="en-US"/>
        </w:rPr>
      </w:pPr>
      <w:r w:rsidRPr="00F1784D">
        <w:rPr>
          <w:lang w:val="en-US"/>
        </w:rPr>
        <w:t>References</w:t>
      </w:r>
    </w:p>
    <w:p w14:paraId="288ED9A6" w14:textId="6FD363FF" w:rsidR="00695E33" w:rsidRDefault="00B14205" w:rsidP="00695E33">
      <w:pPr>
        <w:pStyle w:val="ListParagraph"/>
        <w:numPr>
          <w:ilvl w:val="0"/>
          <w:numId w:val="2"/>
        </w:numPr>
        <w:overflowPunct w:val="0"/>
        <w:autoSpaceDE w:val="0"/>
        <w:autoSpaceDN w:val="0"/>
        <w:adjustRightInd w:val="0"/>
        <w:spacing w:after="180" w:line="240" w:lineRule="auto"/>
        <w:ind w:left="450" w:hanging="450"/>
        <w:contextualSpacing/>
        <w:textAlignment w:val="baseline"/>
      </w:pPr>
      <w:bookmarkStart w:id="7" w:name="_Ref89866727"/>
      <w:r>
        <w:t>R4-22</w:t>
      </w:r>
      <w:r w:rsidR="002F70AB">
        <w:t>0</w:t>
      </w:r>
      <w:r w:rsidR="00A03359">
        <w:t>4031</w:t>
      </w:r>
      <w:r w:rsidR="00695E33" w:rsidRPr="00F1784D">
        <w:t>, “</w:t>
      </w:r>
      <w:r>
        <w:t>General view on demodulation requirements for NR extended to 71 GHz</w:t>
      </w:r>
      <w:r w:rsidR="00695E33" w:rsidRPr="00F1784D">
        <w:t xml:space="preserve">”, </w:t>
      </w:r>
      <w:r>
        <w:t>Ericsson</w:t>
      </w:r>
      <w:r w:rsidR="00695E33" w:rsidRPr="00F1784D">
        <w:t>.</w:t>
      </w:r>
      <w:bookmarkEnd w:id="7"/>
    </w:p>
    <w:p w14:paraId="5734BEFA" w14:textId="021098DC" w:rsidR="00942C6D" w:rsidRDefault="00942C6D" w:rsidP="00695E33">
      <w:pPr>
        <w:pStyle w:val="ListParagraph"/>
        <w:numPr>
          <w:ilvl w:val="0"/>
          <w:numId w:val="2"/>
        </w:numPr>
        <w:overflowPunct w:val="0"/>
        <w:autoSpaceDE w:val="0"/>
        <w:autoSpaceDN w:val="0"/>
        <w:adjustRightInd w:val="0"/>
        <w:spacing w:after="180" w:line="240" w:lineRule="auto"/>
        <w:ind w:left="450" w:hanging="450"/>
        <w:contextualSpacing/>
        <w:textAlignment w:val="baseline"/>
      </w:pPr>
      <w:r>
        <w:t>R4-2202410</w:t>
      </w:r>
      <w:r w:rsidRPr="00F1784D">
        <w:t>, “</w:t>
      </w:r>
      <w:r>
        <w:t>Draft CR to add FR1+FR2-2 DC/CA combinations</w:t>
      </w:r>
      <w:r w:rsidRPr="00F1784D">
        <w:t xml:space="preserve">”, </w:t>
      </w:r>
      <w:r>
        <w:t>Ericsson</w:t>
      </w:r>
      <w:r w:rsidRPr="00F1784D">
        <w:t>.</w:t>
      </w:r>
    </w:p>
    <w:p w14:paraId="51C4EEA3" w14:textId="0B03BE55" w:rsidR="00E742B8" w:rsidRDefault="00E742B8" w:rsidP="00695E33">
      <w:pPr>
        <w:pStyle w:val="ListParagraph"/>
        <w:numPr>
          <w:ilvl w:val="0"/>
          <w:numId w:val="2"/>
        </w:numPr>
        <w:overflowPunct w:val="0"/>
        <w:autoSpaceDE w:val="0"/>
        <w:autoSpaceDN w:val="0"/>
        <w:adjustRightInd w:val="0"/>
        <w:spacing w:after="180" w:line="240" w:lineRule="auto"/>
        <w:ind w:left="450" w:hanging="450"/>
        <w:contextualSpacing/>
        <w:textAlignment w:val="baseline"/>
      </w:pPr>
      <w:r>
        <w:t>3GPP TR 38.808 v17.0.0, “Study on supporting NR from 52.6 GHz to 71 GHz”, (Release 17).</w:t>
      </w:r>
    </w:p>
    <w:p w14:paraId="3B3013EF" w14:textId="37A17423" w:rsidR="00E742B8" w:rsidRDefault="006200CF" w:rsidP="00E742B8">
      <w:pPr>
        <w:pStyle w:val="ListParagraph"/>
        <w:numPr>
          <w:ilvl w:val="0"/>
          <w:numId w:val="2"/>
        </w:numPr>
        <w:overflowPunct w:val="0"/>
        <w:autoSpaceDE w:val="0"/>
        <w:autoSpaceDN w:val="0"/>
        <w:adjustRightInd w:val="0"/>
        <w:spacing w:after="180" w:line="240" w:lineRule="auto"/>
        <w:ind w:left="450" w:hanging="450"/>
        <w:contextualSpacing/>
        <w:textAlignment w:val="baseline"/>
      </w:pPr>
      <w:r>
        <w:t>R4-2010176, “</w:t>
      </w:r>
      <w:r w:rsidRPr="004A43DC">
        <w:t>On phase noise for 52.6-71 GHz</w:t>
      </w:r>
      <w:r>
        <w:t>”, Ericsson.</w:t>
      </w:r>
    </w:p>
    <w:p w14:paraId="47F12EEB" w14:textId="784197D4" w:rsidR="00474C7C" w:rsidRDefault="00474C7C" w:rsidP="00E742B8">
      <w:pPr>
        <w:pStyle w:val="ListParagraph"/>
        <w:numPr>
          <w:ilvl w:val="0"/>
          <w:numId w:val="2"/>
        </w:numPr>
        <w:overflowPunct w:val="0"/>
        <w:autoSpaceDE w:val="0"/>
        <w:autoSpaceDN w:val="0"/>
        <w:adjustRightInd w:val="0"/>
        <w:spacing w:after="180" w:line="240" w:lineRule="auto"/>
        <w:ind w:left="450" w:hanging="450"/>
        <w:contextualSpacing/>
        <w:textAlignment w:val="baseline"/>
      </w:pPr>
      <w:r w:rsidRPr="00474C7C">
        <w:t>R4-2202365</w:t>
      </w:r>
      <w:r>
        <w:t>, “</w:t>
      </w:r>
      <w:r>
        <w:rPr>
          <w:rFonts w:ascii="Arial" w:eastAsiaTheme="minorEastAsia" w:hAnsi="Arial" w:cs="Arial"/>
          <w:lang w:eastAsia="zh-CN"/>
        </w:rPr>
        <w:t>WF on general aspects and system parameters of FR2-2</w:t>
      </w:r>
      <w:r>
        <w:t xml:space="preserve">”, Intel. </w:t>
      </w:r>
    </w:p>
    <w:p w14:paraId="03C7C8D0" w14:textId="7F6B1960" w:rsidR="009D55DB" w:rsidRPr="00F1784D" w:rsidRDefault="00867AC2" w:rsidP="00E742B8">
      <w:pPr>
        <w:pStyle w:val="ListParagraph"/>
        <w:numPr>
          <w:ilvl w:val="0"/>
          <w:numId w:val="2"/>
        </w:numPr>
        <w:overflowPunct w:val="0"/>
        <w:autoSpaceDE w:val="0"/>
        <w:autoSpaceDN w:val="0"/>
        <w:adjustRightInd w:val="0"/>
        <w:spacing w:after="180" w:line="240" w:lineRule="auto"/>
        <w:ind w:left="450" w:hanging="450"/>
        <w:contextualSpacing/>
        <w:textAlignment w:val="baseline"/>
      </w:pPr>
      <w:r>
        <w:t>R4-2202364, “Draft CR for TS 38.101-2: Introduction of system parameters for FR2-2”, Vivo.</w:t>
      </w:r>
    </w:p>
    <w:p w14:paraId="673427D6" w14:textId="3498B1E7" w:rsidR="00EA46D6" w:rsidRPr="00F1784D" w:rsidRDefault="00EA46D6" w:rsidP="00EA46D6">
      <w:pPr>
        <w:pStyle w:val="Heading1"/>
        <w:rPr>
          <w:lang w:val="en-US"/>
        </w:rPr>
      </w:pPr>
      <w:r w:rsidRPr="00F1784D">
        <w:rPr>
          <w:lang w:val="en-US"/>
        </w:rPr>
        <w:t>Appendix</w:t>
      </w:r>
      <w:r w:rsidRPr="00F1784D">
        <w:rPr>
          <w:lang w:val="en-US"/>
        </w:rPr>
        <w:tab/>
        <w:t>Simulation assumption</w:t>
      </w:r>
    </w:p>
    <w:p w14:paraId="4EE3E951" w14:textId="47ED8975" w:rsidR="00EA46D6" w:rsidRPr="00F1784D" w:rsidRDefault="00EA46D6" w:rsidP="00EA46D6">
      <w:pPr>
        <w:pStyle w:val="Heading2"/>
        <w:rPr>
          <w:lang w:val="en-US"/>
        </w:rPr>
      </w:pPr>
      <w:r w:rsidRPr="00F1784D">
        <w:rPr>
          <w:lang w:val="en-US"/>
        </w:rPr>
        <w:t>A.1</w:t>
      </w:r>
      <w:r w:rsidRPr="00F1784D">
        <w:rPr>
          <w:lang w:val="en-US"/>
        </w:rPr>
        <w:tab/>
        <w:t>PDSCH</w:t>
      </w:r>
    </w:p>
    <w:p w14:paraId="79B2110A" w14:textId="60C0635A" w:rsidR="00504D13" w:rsidRDefault="00504D13" w:rsidP="0011427B">
      <w:pPr>
        <w:pStyle w:val="Heading3"/>
        <w:ind w:left="0" w:firstLine="0"/>
        <w:rPr>
          <w:lang w:val="en-US"/>
        </w:rPr>
      </w:pPr>
      <w:r w:rsidRPr="00F1784D">
        <w:rPr>
          <w:lang w:val="en-US"/>
        </w:rPr>
        <w:t>FR2</w:t>
      </w:r>
      <w:r w:rsidR="0011427B">
        <w:rPr>
          <w:lang w:val="en-US"/>
        </w:rPr>
        <w:t>-1</w:t>
      </w:r>
    </w:p>
    <w:p w14:paraId="4FB06F1A" w14:textId="1AAB8E2A" w:rsidR="00F77D78" w:rsidRPr="00F77D78" w:rsidRDefault="00F77D78" w:rsidP="00F77D78">
      <w:pPr>
        <w:rPr>
          <w:lang w:eastAsia="ja-JP"/>
        </w:rPr>
      </w:pPr>
      <w:r>
        <w:rPr>
          <w:lang w:eastAsia="ja-JP"/>
        </w:rPr>
        <w:t>Please refer to 38.101-4 Table 7.5A.1-1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7"/>
        <w:gridCol w:w="2793"/>
        <w:gridCol w:w="1134"/>
        <w:gridCol w:w="3176"/>
      </w:tblGrid>
      <w:tr w:rsidR="00504D13" w:rsidRPr="00F1784D" w14:paraId="4E8DCEB1" w14:textId="77777777" w:rsidTr="00750C9A">
        <w:trPr>
          <w:trHeight w:val="58"/>
          <w:jc w:val="center"/>
        </w:trPr>
        <w:tc>
          <w:tcPr>
            <w:tcW w:w="5240" w:type="dxa"/>
            <w:gridSpan w:val="2"/>
            <w:shd w:val="clear" w:color="auto" w:fill="auto"/>
          </w:tcPr>
          <w:p w14:paraId="799EF2E8" w14:textId="77777777" w:rsidR="00504D13" w:rsidRPr="00F1784D" w:rsidRDefault="00504D13" w:rsidP="00750C9A">
            <w:pPr>
              <w:pStyle w:val="TAH"/>
            </w:pPr>
            <w:r w:rsidRPr="00F1784D">
              <w:t>Parameter</w:t>
            </w:r>
          </w:p>
        </w:tc>
        <w:tc>
          <w:tcPr>
            <w:tcW w:w="1134" w:type="dxa"/>
            <w:shd w:val="clear" w:color="auto" w:fill="auto"/>
          </w:tcPr>
          <w:p w14:paraId="61D9A352" w14:textId="77777777" w:rsidR="00504D13" w:rsidRPr="00F1784D" w:rsidRDefault="00504D13" w:rsidP="00750C9A">
            <w:pPr>
              <w:pStyle w:val="TAH"/>
            </w:pPr>
            <w:r w:rsidRPr="00F1784D">
              <w:t>Unit</w:t>
            </w:r>
          </w:p>
        </w:tc>
        <w:tc>
          <w:tcPr>
            <w:tcW w:w="3176" w:type="dxa"/>
            <w:shd w:val="clear" w:color="auto" w:fill="auto"/>
          </w:tcPr>
          <w:p w14:paraId="755B6710" w14:textId="77777777" w:rsidR="00504D13" w:rsidRPr="00F1784D" w:rsidRDefault="00504D13" w:rsidP="00750C9A">
            <w:pPr>
              <w:pStyle w:val="TAH"/>
            </w:pPr>
            <w:r w:rsidRPr="00F1784D">
              <w:t>Value</w:t>
            </w:r>
          </w:p>
        </w:tc>
      </w:tr>
      <w:tr w:rsidR="00504D13" w:rsidRPr="00F1784D" w14:paraId="063A7A87" w14:textId="77777777" w:rsidTr="00750C9A">
        <w:trPr>
          <w:trHeight w:val="58"/>
          <w:jc w:val="center"/>
        </w:trPr>
        <w:tc>
          <w:tcPr>
            <w:tcW w:w="5240" w:type="dxa"/>
            <w:gridSpan w:val="2"/>
            <w:shd w:val="clear" w:color="auto" w:fill="auto"/>
            <w:vAlign w:val="center"/>
          </w:tcPr>
          <w:p w14:paraId="313F3C23" w14:textId="77777777" w:rsidR="00504D13" w:rsidRPr="00F1784D" w:rsidRDefault="00504D13" w:rsidP="00750C9A">
            <w:pPr>
              <w:pStyle w:val="TAL"/>
            </w:pPr>
            <w:r w:rsidRPr="00F1784D">
              <w:t>Duplex mode</w:t>
            </w:r>
          </w:p>
        </w:tc>
        <w:tc>
          <w:tcPr>
            <w:tcW w:w="1134" w:type="dxa"/>
            <w:shd w:val="clear" w:color="auto" w:fill="auto"/>
            <w:vAlign w:val="center"/>
          </w:tcPr>
          <w:p w14:paraId="61F2CA67" w14:textId="77777777" w:rsidR="00504D13" w:rsidRPr="00F1784D" w:rsidRDefault="00504D13" w:rsidP="00750C9A">
            <w:pPr>
              <w:pStyle w:val="TAC"/>
            </w:pPr>
          </w:p>
        </w:tc>
        <w:tc>
          <w:tcPr>
            <w:tcW w:w="3176" w:type="dxa"/>
            <w:shd w:val="clear" w:color="auto" w:fill="auto"/>
            <w:vAlign w:val="center"/>
          </w:tcPr>
          <w:p w14:paraId="3A4BBA65" w14:textId="77777777" w:rsidR="00504D13" w:rsidRPr="00F1784D" w:rsidRDefault="00504D13" w:rsidP="00750C9A">
            <w:pPr>
              <w:pStyle w:val="TAC"/>
            </w:pPr>
            <w:r w:rsidRPr="00F1784D">
              <w:t>TDD</w:t>
            </w:r>
          </w:p>
        </w:tc>
      </w:tr>
      <w:tr w:rsidR="00504D13" w:rsidRPr="00F1784D" w14:paraId="58EA51B5" w14:textId="77777777" w:rsidTr="00504D13">
        <w:trPr>
          <w:trHeight w:val="260"/>
          <w:jc w:val="center"/>
        </w:trPr>
        <w:tc>
          <w:tcPr>
            <w:tcW w:w="5240" w:type="dxa"/>
            <w:gridSpan w:val="2"/>
            <w:shd w:val="clear" w:color="auto" w:fill="auto"/>
            <w:vAlign w:val="center"/>
          </w:tcPr>
          <w:p w14:paraId="582F09D1" w14:textId="07DE5E9F" w:rsidR="00504D13" w:rsidRPr="00F1784D" w:rsidRDefault="00504D13" w:rsidP="00750C9A">
            <w:pPr>
              <w:pStyle w:val="TAL"/>
            </w:pPr>
            <w:r w:rsidRPr="00F1784D">
              <w:t>SCS</w:t>
            </w:r>
          </w:p>
        </w:tc>
        <w:tc>
          <w:tcPr>
            <w:tcW w:w="1134" w:type="dxa"/>
            <w:shd w:val="clear" w:color="auto" w:fill="auto"/>
            <w:vAlign w:val="center"/>
          </w:tcPr>
          <w:p w14:paraId="1F987C75" w14:textId="49B76324" w:rsidR="00504D13" w:rsidRPr="00F1784D" w:rsidRDefault="00504D13" w:rsidP="00750C9A">
            <w:pPr>
              <w:pStyle w:val="TAC"/>
            </w:pPr>
            <w:r w:rsidRPr="00F1784D">
              <w:t>kHz</w:t>
            </w:r>
          </w:p>
        </w:tc>
        <w:tc>
          <w:tcPr>
            <w:tcW w:w="3176" w:type="dxa"/>
            <w:shd w:val="clear" w:color="auto" w:fill="auto"/>
            <w:vAlign w:val="center"/>
          </w:tcPr>
          <w:p w14:paraId="37EB4CB3" w14:textId="271A2BEA" w:rsidR="00504D13" w:rsidRPr="00F1784D" w:rsidRDefault="00504D13" w:rsidP="00750C9A">
            <w:pPr>
              <w:pStyle w:val="TAC"/>
            </w:pPr>
            <w:r w:rsidRPr="00F1784D">
              <w:t>120</w:t>
            </w:r>
          </w:p>
        </w:tc>
      </w:tr>
      <w:tr w:rsidR="00504D13" w:rsidRPr="00F1784D" w14:paraId="30BAC449" w14:textId="77777777" w:rsidTr="00504D13">
        <w:trPr>
          <w:trHeight w:val="250"/>
          <w:jc w:val="center"/>
        </w:trPr>
        <w:tc>
          <w:tcPr>
            <w:tcW w:w="5240" w:type="dxa"/>
            <w:gridSpan w:val="2"/>
            <w:shd w:val="clear" w:color="auto" w:fill="auto"/>
            <w:vAlign w:val="center"/>
          </w:tcPr>
          <w:p w14:paraId="0C7B4B9D" w14:textId="77777777" w:rsidR="00504D13" w:rsidRPr="00F1784D" w:rsidRDefault="00504D13" w:rsidP="00750C9A">
            <w:pPr>
              <w:pStyle w:val="TAL"/>
            </w:pPr>
            <w:r w:rsidRPr="00F1784D">
              <w:t>Active DL BWP index</w:t>
            </w:r>
          </w:p>
        </w:tc>
        <w:tc>
          <w:tcPr>
            <w:tcW w:w="1134" w:type="dxa"/>
            <w:shd w:val="clear" w:color="auto" w:fill="auto"/>
            <w:vAlign w:val="center"/>
          </w:tcPr>
          <w:p w14:paraId="71106CD8" w14:textId="77777777" w:rsidR="00504D13" w:rsidRPr="00F1784D" w:rsidRDefault="00504D13" w:rsidP="00750C9A">
            <w:pPr>
              <w:pStyle w:val="TAC"/>
            </w:pPr>
          </w:p>
        </w:tc>
        <w:tc>
          <w:tcPr>
            <w:tcW w:w="3176" w:type="dxa"/>
            <w:shd w:val="clear" w:color="auto" w:fill="auto"/>
            <w:vAlign w:val="center"/>
          </w:tcPr>
          <w:p w14:paraId="1E2C9E1F" w14:textId="77777777" w:rsidR="00504D13" w:rsidRPr="00F1784D" w:rsidRDefault="00504D13" w:rsidP="00750C9A">
            <w:pPr>
              <w:pStyle w:val="TAC"/>
            </w:pPr>
            <w:r w:rsidRPr="00F1784D">
              <w:t>1</w:t>
            </w:r>
          </w:p>
        </w:tc>
      </w:tr>
      <w:tr w:rsidR="00504D13" w:rsidRPr="00F1784D" w14:paraId="50262238" w14:textId="77777777" w:rsidTr="00750C9A">
        <w:trPr>
          <w:trHeight w:val="58"/>
          <w:jc w:val="center"/>
        </w:trPr>
        <w:tc>
          <w:tcPr>
            <w:tcW w:w="2447" w:type="dxa"/>
            <w:vMerge w:val="restart"/>
            <w:shd w:val="clear" w:color="auto" w:fill="auto"/>
            <w:vAlign w:val="center"/>
          </w:tcPr>
          <w:p w14:paraId="0808E0C4" w14:textId="77777777" w:rsidR="00504D13" w:rsidRPr="00F1784D" w:rsidRDefault="00504D13" w:rsidP="00750C9A">
            <w:pPr>
              <w:pStyle w:val="TAL"/>
              <w:rPr>
                <w:szCs w:val="18"/>
              </w:rPr>
            </w:pPr>
            <w:r w:rsidRPr="00F1784D">
              <w:rPr>
                <w:szCs w:val="18"/>
              </w:rPr>
              <w:t>CSI-RS for tracking</w:t>
            </w:r>
          </w:p>
        </w:tc>
        <w:tc>
          <w:tcPr>
            <w:tcW w:w="2793" w:type="dxa"/>
            <w:shd w:val="clear" w:color="auto" w:fill="auto"/>
            <w:vAlign w:val="center"/>
          </w:tcPr>
          <w:p w14:paraId="57A3742D" w14:textId="7D1AE772" w:rsidR="00504D13" w:rsidRPr="00F1784D" w:rsidDel="003A6904" w:rsidRDefault="00504D13" w:rsidP="00750C9A">
            <w:pPr>
              <w:pStyle w:val="TAL"/>
              <w:rPr>
                <w:szCs w:val="18"/>
              </w:rPr>
            </w:pPr>
            <w:r w:rsidRPr="00F1784D">
              <w:t>CSI-RS periodicity</w:t>
            </w:r>
          </w:p>
        </w:tc>
        <w:tc>
          <w:tcPr>
            <w:tcW w:w="1134" w:type="dxa"/>
            <w:shd w:val="clear" w:color="auto" w:fill="auto"/>
            <w:vAlign w:val="center"/>
          </w:tcPr>
          <w:p w14:paraId="34ACCC4C" w14:textId="0C2DFB3A" w:rsidR="00504D13" w:rsidRPr="00F1784D" w:rsidRDefault="00504D13" w:rsidP="00750C9A">
            <w:pPr>
              <w:pStyle w:val="TAC"/>
              <w:rPr>
                <w:szCs w:val="18"/>
              </w:rPr>
            </w:pPr>
            <w:r w:rsidRPr="00F1784D">
              <w:t>Slots</w:t>
            </w:r>
          </w:p>
        </w:tc>
        <w:tc>
          <w:tcPr>
            <w:tcW w:w="3176" w:type="dxa"/>
            <w:shd w:val="clear" w:color="auto" w:fill="auto"/>
            <w:vAlign w:val="center"/>
          </w:tcPr>
          <w:p w14:paraId="7139C421" w14:textId="2032AA44" w:rsidR="00504D13" w:rsidRPr="00F1784D" w:rsidDel="003A6904" w:rsidRDefault="00504D13" w:rsidP="00750C9A">
            <w:pPr>
              <w:pStyle w:val="TAC"/>
              <w:rPr>
                <w:szCs w:val="18"/>
              </w:rPr>
            </w:pPr>
            <w:r w:rsidRPr="00F1784D">
              <w:t>160 for CSI-RS resource 1,2,3,4</w:t>
            </w:r>
          </w:p>
        </w:tc>
      </w:tr>
      <w:tr w:rsidR="00504D13" w:rsidRPr="00F1784D" w14:paraId="104521D0" w14:textId="77777777" w:rsidTr="00504D13">
        <w:trPr>
          <w:trHeight w:val="177"/>
          <w:jc w:val="center"/>
        </w:trPr>
        <w:tc>
          <w:tcPr>
            <w:tcW w:w="2447" w:type="dxa"/>
            <w:vMerge/>
            <w:shd w:val="clear" w:color="auto" w:fill="auto"/>
            <w:vAlign w:val="center"/>
          </w:tcPr>
          <w:p w14:paraId="61FB9E7A" w14:textId="77777777" w:rsidR="00504D13" w:rsidRPr="00F1784D" w:rsidRDefault="00504D13" w:rsidP="00750C9A">
            <w:pPr>
              <w:pStyle w:val="TAL"/>
              <w:rPr>
                <w:szCs w:val="18"/>
              </w:rPr>
            </w:pPr>
          </w:p>
        </w:tc>
        <w:tc>
          <w:tcPr>
            <w:tcW w:w="2793" w:type="dxa"/>
            <w:shd w:val="clear" w:color="auto" w:fill="auto"/>
            <w:vAlign w:val="center"/>
          </w:tcPr>
          <w:p w14:paraId="0CFB89E3" w14:textId="6CF21F53" w:rsidR="00504D13" w:rsidRPr="00F1784D" w:rsidDel="003A6904" w:rsidRDefault="00504D13" w:rsidP="00750C9A">
            <w:pPr>
              <w:pStyle w:val="TAL"/>
              <w:rPr>
                <w:szCs w:val="18"/>
              </w:rPr>
            </w:pPr>
            <w:r w:rsidRPr="00F1784D">
              <w:t>CSI-RS offset</w:t>
            </w:r>
          </w:p>
        </w:tc>
        <w:tc>
          <w:tcPr>
            <w:tcW w:w="1134" w:type="dxa"/>
            <w:shd w:val="clear" w:color="auto" w:fill="auto"/>
            <w:vAlign w:val="center"/>
          </w:tcPr>
          <w:p w14:paraId="28E57B98" w14:textId="2177AF8A" w:rsidR="00504D13" w:rsidRPr="00F1784D" w:rsidRDefault="00504D13" w:rsidP="00750C9A">
            <w:pPr>
              <w:pStyle w:val="TAC"/>
              <w:rPr>
                <w:szCs w:val="18"/>
              </w:rPr>
            </w:pPr>
            <w:r w:rsidRPr="00F1784D">
              <w:t>Slots</w:t>
            </w:r>
          </w:p>
        </w:tc>
        <w:tc>
          <w:tcPr>
            <w:tcW w:w="3176" w:type="dxa"/>
            <w:shd w:val="clear" w:color="auto" w:fill="auto"/>
            <w:vAlign w:val="center"/>
          </w:tcPr>
          <w:p w14:paraId="4809B643" w14:textId="77777777" w:rsidR="00504D13" w:rsidRPr="00F1784D" w:rsidRDefault="00504D13" w:rsidP="00750C9A">
            <w:pPr>
              <w:pStyle w:val="TAC"/>
            </w:pPr>
            <w:r w:rsidRPr="00F1784D">
              <w:t>80 for CSI-RS resource 1 and 2</w:t>
            </w:r>
          </w:p>
          <w:p w14:paraId="778A50A8" w14:textId="37A20B79" w:rsidR="00504D13" w:rsidRPr="00F1784D" w:rsidDel="003A6904" w:rsidRDefault="00504D13" w:rsidP="00750C9A">
            <w:pPr>
              <w:pStyle w:val="TAC"/>
              <w:rPr>
                <w:szCs w:val="18"/>
              </w:rPr>
            </w:pPr>
            <w:r w:rsidRPr="00F1784D">
              <w:t>81 for CSI-RS resource 3 and 4</w:t>
            </w:r>
          </w:p>
        </w:tc>
      </w:tr>
      <w:tr w:rsidR="00504D13" w:rsidRPr="00F1784D" w14:paraId="40B00EB9" w14:textId="77777777" w:rsidTr="00504D13">
        <w:trPr>
          <w:trHeight w:val="260"/>
          <w:jc w:val="center"/>
        </w:trPr>
        <w:tc>
          <w:tcPr>
            <w:tcW w:w="2447" w:type="dxa"/>
            <w:vMerge w:val="restart"/>
            <w:shd w:val="clear" w:color="auto" w:fill="auto"/>
            <w:vAlign w:val="center"/>
          </w:tcPr>
          <w:p w14:paraId="757B8DD4" w14:textId="77777777" w:rsidR="00504D13" w:rsidRPr="00F1784D" w:rsidRDefault="00504D13" w:rsidP="00750C9A">
            <w:pPr>
              <w:pStyle w:val="TAL"/>
              <w:rPr>
                <w:i/>
              </w:rPr>
            </w:pPr>
            <w:r w:rsidRPr="00F1784D">
              <w:t>PDSCH configuration</w:t>
            </w:r>
          </w:p>
        </w:tc>
        <w:tc>
          <w:tcPr>
            <w:tcW w:w="2793" w:type="dxa"/>
            <w:shd w:val="clear" w:color="auto" w:fill="auto"/>
            <w:vAlign w:val="center"/>
          </w:tcPr>
          <w:p w14:paraId="1FFCE173" w14:textId="77777777" w:rsidR="00504D13" w:rsidRPr="00F1784D" w:rsidRDefault="00504D13" w:rsidP="00750C9A">
            <w:pPr>
              <w:pStyle w:val="TAL"/>
              <w:rPr>
                <w:i/>
              </w:rPr>
            </w:pPr>
            <w:r w:rsidRPr="00F1784D">
              <w:t>Mapping type</w:t>
            </w:r>
          </w:p>
        </w:tc>
        <w:tc>
          <w:tcPr>
            <w:tcW w:w="1134" w:type="dxa"/>
            <w:shd w:val="clear" w:color="auto" w:fill="auto"/>
            <w:vAlign w:val="center"/>
          </w:tcPr>
          <w:p w14:paraId="4361ADC0" w14:textId="77777777" w:rsidR="00504D13" w:rsidRPr="00F1784D" w:rsidRDefault="00504D13" w:rsidP="00750C9A">
            <w:pPr>
              <w:pStyle w:val="TAC"/>
            </w:pPr>
          </w:p>
        </w:tc>
        <w:tc>
          <w:tcPr>
            <w:tcW w:w="3176" w:type="dxa"/>
            <w:shd w:val="clear" w:color="auto" w:fill="auto"/>
            <w:vAlign w:val="center"/>
          </w:tcPr>
          <w:p w14:paraId="155388B4" w14:textId="77777777" w:rsidR="00504D13" w:rsidRPr="00F1784D" w:rsidRDefault="00504D13" w:rsidP="00750C9A">
            <w:pPr>
              <w:pStyle w:val="TAC"/>
            </w:pPr>
            <w:r w:rsidRPr="00F1784D">
              <w:t>Type A</w:t>
            </w:r>
          </w:p>
        </w:tc>
      </w:tr>
      <w:tr w:rsidR="00504D13" w:rsidRPr="00F1784D" w14:paraId="6BD4E033" w14:textId="77777777" w:rsidTr="00504D13">
        <w:trPr>
          <w:trHeight w:val="177"/>
          <w:jc w:val="center"/>
        </w:trPr>
        <w:tc>
          <w:tcPr>
            <w:tcW w:w="2447" w:type="dxa"/>
            <w:vMerge/>
            <w:shd w:val="clear" w:color="auto" w:fill="auto"/>
            <w:vAlign w:val="center"/>
          </w:tcPr>
          <w:p w14:paraId="3D31A4ED" w14:textId="77777777" w:rsidR="00504D13" w:rsidRPr="00F1784D" w:rsidRDefault="00504D13" w:rsidP="00750C9A">
            <w:pPr>
              <w:pStyle w:val="TAL"/>
            </w:pPr>
          </w:p>
        </w:tc>
        <w:tc>
          <w:tcPr>
            <w:tcW w:w="2793" w:type="dxa"/>
            <w:shd w:val="clear" w:color="auto" w:fill="auto"/>
            <w:vAlign w:val="center"/>
          </w:tcPr>
          <w:p w14:paraId="3490EA25" w14:textId="77777777" w:rsidR="00504D13" w:rsidRPr="00F1784D" w:rsidRDefault="00504D13" w:rsidP="00750C9A">
            <w:pPr>
              <w:pStyle w:val="TAL"/>
            </w:pPr>
            <w:r w:rsidRPr="00F1784D">
              <w:rPr>
                <w:i/>
              </w:rPr>
              <w:t>k0</w:t>
            </w:r>
          </w:p>
        </w:tc>
        <w:tc>
          <w:tcPr>
            <w:tcW w:w="1134" w:type="dxa"/>
            <w:shd w:val="clear" w:color="auto" w:fill="auto"/>
            <w:vAlign w:val="center"/>
          </w:tcPr>
          <w:p w14:paraId="3673634F" w14:textId="77777777" w:rsidR="00504D13" w:rsidRPr="00F1784D" w:rsidRDefault="00504D13" w:rsidP="00750C9A">
            <w:pPr>
              <w:pStyle w:val="TAC"/>
            </w:pPr>
          </w:p>
        </w:tc>
        <w:tc>
          <w:tcPr>
            <w:tcW w:w="3176" w:type="dxa"/>
            <w:shd w:val="clear" w:color="auto" w:fill="auto"/>
            <w:vAlign w:val="center"/>
          </w:tcPr>
          <w:p w14:paraId="03B5ADB0" w14:textId="77777777" w:rsidR="00504D13" w:rsidRPr="00F1784D" w:rsidRDefault="00504D13" w:rsidP="00750C9A">
            <w:pPr>
              <w:pStyle w:val="TAC"/>
            </w:pPr>
            <w:r w:rsidRPr="00F1784D">
              <w:t>0</w:t>
            </w:r>
          </w:p>
        </w:tc>
      </w:tr>
      <w:tr w:rsidR="00504D13" w:rsidRPr="00F1784D" w14:paraId="135A2156" w14:textId="77777777" w:rsidTr="00504D13">
        <w:trPr>
          <w:trHeight w:val="177"/>
          <w:jc w:val="center"/>
        </w:trPr>
        <w:tc>
          <w:tcPr>
            <w:tcW w:w="2447" w:type="dxa"/>
            <w:vMerge/>
            <w:shd w:val="clear" w:color="auto" w:fill="auto"/>
            <w:vAlign w:val="center"/>
          </w:tcPr>
          <w:p w14:paraId="60A9E542" w14:textId="77777777" w:rsidR="00504D13" w:rsidRPr="00F1784D" w:rsidRDefault="00504D13" w:rsidP="00750C9A">
            <w:pPr>
              <w:pStyle w:val="TAL"/>
            </w:pPr>
          </w:p>
        </w:tc>
        <w:tc>
          <w:tcPr>
            <w:tcW w:w="2793" w:type="dxa"/>
            <w:shd w:val="clear" w:color="auto" w:fill="auto"/>
            <w:vAlign w:val="center"/>
          </w:tcPr>
          <w:p w14:paraId="70CD01FF" w14:textId="77777777" w:rsidR="00504D13" w:rsidRPr="00F1784D" w:rsidRDefault="00504D13" w:rsidP="00750C9A">
            <w:pPr>
              <w:pStyle w:val="TAL"/>
            </w:pPr>
            <w:r w:rsidRPr="00F1784D">
              <w:t xml:space="preserve">Starting symbol (S) </w:t>
            </w:r>
          </w:p>
        </w:tc>
        <w:tc>
          <w:tcPr>
            <w:tcW w:w="1134" w:type="dxa"/>
            <w:shd w:val="clear" w:color="auto" w:fill="auto"/>
            <w:vAlign w:val="center"/>
          </w:tcPr>
          <w:p w14:paraId="03D2787F" w14:textId="77777777" w:rsidR="00504D13" w:rsidRPr="00F1784D" w:rsidRDefault="00504D13" w:rsidP="00750C9A">
            <w:pPr>
              <w:pStyle w:val="TAC"/>
            </w:pPr>
          </w:p>
        </w:tc>
        <w:tc>
          <w:tcPr>
            <w:tcW w:w="3176" w:type="dxa"/>
            <w:shd w:val="clear" w:color="auto" w:fill="auto"/>
            <w:vAlign w:val="center"/>
          </w:tcPr>
          <w:p w14:paraId="3C654022" w14:textId="77777777" w:rsidR="00504D13" w:rsidRPr="00F1784D" w:rsidRDefault="00504D13" w:rsidP="00750C9A">
            <w:pPr>
              <w:pStyle w:val="TAC"/>
            </w:pPr>
            <w:r w:rsidRPr="00F1784D">
              <w:t>1</w:t>
            </w:r>
          </w:p>
        </w:tc>
      </w:tr>
      <w:tr w:rsidR="00504D13" w:rsidRPr="00F1784D" w14:paraId="71259A91" w14:textId="77777777" w:rsidTr="00504D13">
        <w:trPr>
          <w:trHeight w:val="177"/>
          <w:jc w:val="center"/>
        </w:trPr>
        <w:tc>
          <w:tcPr>
            <w:tcW w:w="2447" w:type="dxa"/>
            <w:vMerge/>
            <w:shd w:val="clear" w:color="auto" w:fill="auto"/>
            <w:vAlign w:val="center"/>
          </w:tcPr>
          <w:p w14:paraId="03BD9093" w14:textId="77777777" w:rsidR="00504D13" w:rsidRPr="00F1784D" w:rsidRDefault="00504D13" w:rsidP="00750C9A">
            <w:pPr>
              <w:pStyle w:val="TAL"/>
            </w:pPr>
          </w:p>
        </w:tc>
        <w:tc>
          <w:tcPr>
            <w:tcW w:w="2793" w:type="dxa"/>
            <w:shd w:val="clear" w:color="auto" w:fill="auto"/>
            <w:vAlign w:val="center"/>
          </w:tcPr>
          <w:p w14:paraId="1A6010F3" w14:textId="77777777" w:rsidR="00504D13" w:rsidRPr="00F1784D" w:rsidRDefault="00504D13" w:rsidP="00750C9A">
            <w:pPr>
              <w:pStyle w:val="TAL"/>
            </w:pPr>
            <w:r w:rsidRPr="00F1784D">
              <w:t>Length (L)</w:t>
            </w:r>
          </w:p>
        </w:tc>
        <w:tc>
          <w:tcPr>
            <w:tcW w:w="1134" w:type="dxa"/>
            <w:shd w:val="clear" w:color="auto" w:fill="auto"/>
            <w:vAlign w:val="center"/>
          </w:tcPr>
          <w:p w14:paraId="727700EF" w14:textId="77777777" w:rsidR="00504D13" w:rsidRPr="00F1784D" w:rsidRDefault="00504D13" w:rsidP="00750C9A">
            <w:pPr>
              <w:pStyle w:val="TAC"/>
            </w:pPr>
          </w:p>
        </w:tc>
        <w:tc>
          <w:tcPr>
            <w:tcW w:w="3176" w:type="dxa"/>
            <w:shd w:val="clear" w:color="auto" w:fill="auto"/>
            <w:vAlign w:val="center"/>
          </w:tcPr>
          <w:p w14:paraId="7A3302C3" w14:textId="7D145981" w:rsidR="00504D13" w:rsidRPr="00F1784D" w:rsidRDefault="00504D13" w:rsidP="00750C9A">
            <w:pPr>
              <w:pStyle w:val="TAC"/>
            </w:pPr>
            <w:r w:rsidRPr="00F1784D">
              <w:t>13 for DL slots</w:t>
            </w:r>
          </w:p>
          <w:p w14:paraId="5A6BB5AD" w14:textId="13D70BE6" w:rsidR="00504D13" w:rsidRPr="00F1784D" w:rsidRDefault="00504D13" w:rsidP="00750C9A">
            <w:pPr>
              <w:pStyle w:val="TAC"/>
            </w:pPr>
            <w:r w:rsidRPr="00F1784D">
              <w:t>9 for special slots</w:t>
            </w:r>
          </w:p>
        </w:tc>
      </w:tr>
      <w:tr w:rsidR="00504D13" w:rsidRPr="00F1784D" w14:paraId="61A24FC5" w14:textId="77777777" w:rsidTr="00504D13">
        <w:trPr>
          <w:trHeight w:val="177"/>
          <w:jc w:val="center"/>
        </w:trPr>
        <w:tc>
          <w:tcPr>
            <w:tcW w:w="2447" w:type="dxa"/>
            <w:vMerge/>
            <w:shd w:val="clear" w:color="auto" w:fill="auto"/>
            <w:vAlign w:val="center"/>
          </w:tcPr>
          <w:p w14:paraId="4AA79C05" w14:textId="77777777" w:rsidR="00504D13" w:rsidRPr="00F1784D" w:rsidRDefault="00504D13" w:rsidP="00750C9A">
            <w:pPr>
              <w:pStyle w:val="TAL"/>
            </w:pPr>
          </w:p>
        </w:tc>
        <w:tc>
          <w:tcPr>
            <w:tcW w:w="2793" w:type="dxa"/>
            <w:shd w:val="clear" w:color="auto" w:fill="auto"/>
            <w:vAlign w:val="center"/>
          </w:tcPr>
          <w:p w14:paraId="1B1942A9" w14:textId="77777777" w:rsidR="00504D13" w:rsidRPr="00F1784D" w:rsidRDefault="00504D13" w:rsidP="00750C9A">
            <w:pPr>
              <w:pStyle w:val="TAL"/>
            </w:pPr>
            <w:r w:rsidRPr="00F1784D">
              <w:t>PDSCH aggregation factor</w:t>
            </w:r>
          </w:p>
        </w:tc>
        <w:tc>
          <w:tcPr>
            <w:tcW w:w="1134" w:type="dxa"/>
            <w:shd w:val="clear" w:color="auto" w:fill="auto"/>
            <w:vAlign w:val="center"/>
          </w:tcPr>
          <w:p w14:paraId="331F14E1" w14:textId="77777777" w:rsidR="00504D13" w:rsidRPr="00F1784D" w:rsidRDefault="00504D13" w:rsidP="00750C9A">
            <w:pPr>
              <w:pStyle w:val="TAC"/>
            </w:pPr>
          </w:p>
        </w:tc>
        <w:tc>
          <w:tcPr>
            <w:tcW w:w="3176" w:type="dxa"/>
            <w:shd w:val="clear" w:color="auto" w:fill="auto"/>
            <w:vAlign w:val="center"/>
          </w:tcPr>
          <w:p w14:paraId="4A70BA27" w14:textId="77777777" w:rsidR="00504D13" w:rsidRPr="00F1784D" w:rsidRDefault="00504D13" w:rsidP="00750C9A">
            <w:pPr>
              <w:pStyle w:val="TAC"/>
            </w:pPr>
            <w:r w:rsidRPr="00F1784D">
              <w:t>1</w:t>
            </w:r>
          </w:p>
        </w:tc>
      </w:tr>
      <w:tr w:rsidR="00504D13" w:rsidRPr="00F1784D" w14:paraId="0C996B2C" w14:textId="77777777" w:rsidTr="00504D13">
        <w:trPr>
          <w:trHeight w:val="177"/>
          <w:jc w:val="center"/>
        </w:trPr>
        <w:tc>
          <w:tcPr>
            <w:tcW w:w="2447" w:type="dxa"/>
            <w:vMerge/>
            <w:shd w:val="clear" w:color="auto" w:fill="auto"/>
            <w:vAlign w:val="center"/>
          </w:tcPr>
          <w:p w14:paraId="2ADB1E19" w14:textId="77777777" w:rsidR="00504D13" w:rsidRPr="00F1784D" w:rsidRDefault="00504D13" w:rsidP="00750C9A">
            <w:pPr>
              <w:pStyle w:val="TAL"/>
            </w:pPr>
          </w:p>
        </w:tc>
        <w:tc>
          <w:tcPr>
            <w:tcW w:w="2793" w:type="dxa"/>
            <w:shd w:val="clear" w:color="auto" w:fill="auto"/>
            <w:vAlign w:val="center"/>
          </w:tcPr>
          <w:p w14:paraId="331E5D48" w14:textId="77777777" w:rsidR="00504D13" w:rsidRPr="00F1784D" w:rsidRDefault="00504D13" w:rsidP="00750C9A">
            <w:pPr>
              <w:pStyle w:val="TAL"/>
            </w:pPr>
            <w:r w:rsidRPr="00F1784D">
              <w:t>PRB bundling type</w:t>
            </w:r>
          </w:p>
        </w:tc>
        <w:tc>
          <w:tcPr>
            <w:tcW w:w="1134" w:type="dxa"/>
            <w:shd w:val="clear" w:color="auto" w:fill="auto"/>
            <w:vAlign w:val="center"/>
          </w:tcPr>
          <w:p w14:paraId="2EED4F7A" w14:textId="77777777" w:rsidR="00504D13" w:rsidRPr="00F1784D" w:rsidRDefault="00504D13" w:rsidP="00750C9A">
            <w:pPr>
              <w:pStyle w:val="TAC"/>
            </w:pPr>
          </w:p>
        </w:tc>
        <w:tc>
          <w:tcPr>
            <w:tcW w:w="3176" w:type="dxa"/>
            <w:shd w:val="clear" w:color="auto" w:fill="auto"/>
            <w:vAlign w:val="center"/>
          </w:tcPr>
          <w:p w14:paraId="610EB743" w14:textId="77777777" w:rsidR="00504D13" w:rsidRPr="00F1784D" w:rsidRDefault="00504D13" w:rsidP="00750C9A">
            <w:pPr>
              <w:pStyle w:val="TAC"/>
            </w:pPr>
            <w:r w:rsidRPr="00F1784D">
              <w:t>Static</w:t>
            </w:r>
          </w:p>
        </w:tc>
      </w:tr>
      <w:tr w:rsidR="00504D13" w:rsidRPr="00F1784D" w14:paraId="0F4D1CA8" w14:textId="77777777" w:rsidTr="00504D13">
        <w:trPr>
          <w:trHeight w:val="177"/>
          <w:jc w:val="center"/>
        </w:trPr>
        <w:tc>
          <w:tcPr>
            <w:tcW w:w="2447" w:type="dxa"/>
            <w:vMerge/>
            <w:shd w:val="clear" w:color="auto" w:fill="auto"/>
            <w:vAlign w:val="center"/>
          </w:tcPr>
          <w:p w14:paraId="74B124B0" w14:textId="77777777" w:rsidR="00504D13" w:rsidRPr="00F1784D" w:rsidRDefault="00504D13" w:rsidP="00750C9A">
            <w:pPr>
              <w:pStyle w:val="TAL"/>
            </w:pPr>
          </w:p>
        </w:tc>
        <w:tc>
          <w:tcPr>
            <w:tcW w:w="2793" w:type="dxa"/>
            <w:shd w:val="clear" w:color="auto" w:fill="auto"/>
            <w:vAlign w:val="center"/>
          </w:tcPr>
          <w:p w14:paraId="4AD96C7F" w14:textId="77777777" w:rsidR="00504D13" w:rsidRPr="00F1784D" w:rsidRDefault="00504D13" w:rsidP="00750C9A">
            <w:pPr>
              <w:pStyle w:val="TAL"/>
            </w:pPr>
            <w:r w:rsidRPr="00F1784D">
              <w:t>PRB bundling size</w:t>
            </w:r>
          </w:p>
        </w:tc>
        <w:tc>
          <w:tcPr>
            <w:tcW w:w="1134" w:type="dxa"/>
            <w:shd w:val="clear" w:color="auto" w:fill="auto"/>
            <w:vAlign w:val="center"/>
          </w:tcPr>
          <w:p w14:paraId="12242805" w14:textId="77777777" w:rsidR="00504D13" w:rsidRPr="00F1784D" w:rsidRDefault="00504D13" w:rsidP="00750C9A">
            <w:pPr>
              <w:pStyle w:val="TAC"/>
            </w:pPr>
          </w:p>
        </w:tc>
        <w:tc>
          <w:tcPr>
            <w:tcW w:w="3176" w:type="dxa"/>
            <w:shd w:val="clear" w:color="auto" w:fill="auto"/>
            <w:vAlign w:val="center"/>
          </w:tcPr>
          <w:p w14:paraId="36B31583" w14:textId="39078927" w:rsidR="00504D13" w:rsidRPr="00F1784D" w:rsidRDefault="00504D13" w:rsidP="00750C9A">
            <w:pPr>
              <w:pStyle w:val="TAC"/>
            </w:pPr>
            <w:r w:rsidRPr="00F1784D">
              <w:t>2</w:t>
            </w:r>
          </w:p>
        </w:tc>
      </w:tr>
      <w:tr w:rsidR="00504D13" w:rsidRPr="00F1784D" w14:paraId="1E1EE4CF" w14:textId="77777777" w:rsidTr="00504D13">
        <w:trPr>
          <w:trHeight w:val="177"/>
          <w:jc w:val="center"/>
        </w:trPr>
        <w:tc>
          <w:tcPr>
            <w:tcW w:w="2447" w:type="dxa"/>
            <w:vMerge/>
            <w:shd w:val="clear" w:color="auto" w:fill="auto"/>
            <w:vAlign w:val="center"/>
          </w:tcPr>
          <w:p w14:paraId="1C51193F" w14:textId="77777777" w:rsidR="00504D13" w:rsidRPr="00F1784D" w:rsidRDefault="00504D13" w:rsidP="00750C9A">
            <w:pPr>
              <w:pStyle w:val="TAL"/>
            </w:pPr>
          </w:p>
        </w:tc>
        <w:tc>
          <w:tcPr>
            <w:tcW w:w="2793" w:type="dxa"/>
            <w:shd w:val="clear" w:color="auto" w:fill="auto"/>
            <w:vAlign w:val="center"/>
          </w:tcPr>
          <w:p w14:paraId="6E4252E9" w14:textId="77777777" w:rsidR="00504D13" w:rsidRPr="00F1784D" w:rsidRDefault="00504D13" w:rsidP="00750C9A">
            <w:pPr>
              <w:pStyle w:val="TAL"/>
            </w:pPr>
            <w:r w:rsidRPr="00F1784D">
              <w:t>Resource allocation type</w:t>
            </w:r>
          </w:p>
        </w:tc>
        <w:tc>
          <w:tcPr>
            <w:tcW w:w="1134" w:type="dxa"/>
            <w:shd w:val="clear" w:color="auto" w:fill="auto"/>
            <w:vAlign w:val="center"/>
          </w:tcPr>
          <w:p w14:paraId="0173AA5C" w14:textId="77777777" w:rsidR="00504D13" w:rsidRPr="00F1784D" w:rsidRDefault="00504D13" w:rsidP="00750C9A">
            <w:pPr>
              <w:pStyle w:val="TAC"/>
            </w:pPr>
          </w:p>
        </w:tc>
        <w:tc>
          <w:tcPr>
            <w:tcW w:w="3176" w:type="dxa"/>
            <w:shd w:val="clear" w:color="auto" w:fill="auto"/>
            <w:vAlign w:val="center"/>
          </w:tcPr>
          <w:p w14:paraId="4299B76F" w14:textId="522BBE70" w:rsidR="00504D13" w:rsidRPr="00F1784D" w:rsidRDefault="00504D13" w:rsidP="00750C9A">
            <w:pPr>
              <w:pStyle w:val="TAC"/>
              <w:rPr>
                <w:lang w:eastAsia="zh-CN"/>
              </w:rPr>
            </w:pPr>
            <w:r w:rsidRPr="00F1784D">
              <w:t xml:space="preserve">Type </w:t>
            </w:r>
            <w:r w:rsidRPr="00F1784D">
              <w:rPr>
                <w:lang w:eastAsia="zh-CN"/>
              </w:rPr>
              <w:t>0</w:t>
            </w:r>
          </w:p>
        </w:tc>
      </w:tr>
      <w:tr w:rsidR="00504D13" w:rsidRPr="00F1784D" w14:paraId="5BA16581" w14:textId="77777777" w:rsidTr="00504D13">
        <w:trPr>
          <w:trHeight w:val="177"/>
          <w:jc w:val="center"/>
        </w:trPr>
        <w:tc>
          <w:tcPr>
            <w:tcW w:w="2447" w:type="dxa"/>
            <w:vMerge/>
            <w:shd w:val="clear" w:color="auto" w:fill="auto"/>
            <w:vAlign w:val="center"/>
          </w:tcPr>
          <w:p w14:paraId="223C979E" w14:textId="77777777" w:rsidR="00504D13" w:rsidRPr="00F1784D" w:rsidRDefault="00504D13" w:rsidP="00750C9A">
            <w:pPr>
              <w:pStyle w:val="TAL"/>
            </w:pPr>
          </w:p>
        </w:tc>
        <w:tc>
          <w:tcPr>
            <w:tcW w:w="2793" w:type="dxa"/>
            <w:shd w:val="clear" w:color="auto" w:fill="auto"/>
            <w:vAlign w:val="center"/>
          </w:tcPr>
          <w:p w14:paraId="099147A4" w14:textId="77777777" w:rsidR="00504D13" w:rsidRPr="00F1784D" w:rsidRDefault="00504D13" w:rsidP="00750C9A">
            <w:pPr>
              <w:pStyle w:val="TAL"/>
            </w:pPr>
            <w:r w:rsidRPr="00F1784D">
              <w:t>RBG size</w:t>
            </w:r>
          </w:p>
        </w:tc>
        <w:tc>
          <w:tcPr>
            <w:tcW w:w="1134" w:type="dxa"/>
            <w:shd w:val="clear" w:color="auto" w:fill="auto"/>
            <w:vAlign w:val="center"/>
          </w:tcPr>
          <w:p w14:paraId="25761DBF" w14:textId="77777777" w:rsidR="00504D13" w:rsidRPr="00F1784D" w:rsidRDefault="00504D13" w:rsidP="00750C9A">
            <w:pPr>
              <w:pStyle w:val="TAC"/>
            </w:pPr>
          </w:p>
        </w:tc>
        <w:tc>
          <w:tcPr>
            <w:tcW w:w="3176" w:type="dxa"/>
            <w:shd w:val="clear" w:color="auto" w:fill="auto"/>
            <w:vAlign w:val="center"/>
          </w:tcPr>
          <w:p w14:paraId="5C3796CF" w14:textId="036B77CD" w:rsidR="00504D13" w:rsidRPr="00F1784D" w:rsidRDefault="00504D13" w:rsidP="00750C9A">
            <w:pPr>
              <w:pStyle w:val="TAC"/>
            </w:pPr>
            <w:r w:rsidRPr="00F1784D">
              <w:rPr>
                <w:lang w:eastAsia="zh-CN"/>
              </w:rPr>
              <w:t>Config2</w:t>
            </w:r>
          </w:p>
        </w:tc>
      </w:tr>
      <w:tr w:rsidR="00504D13" w:rsidRPr="00F1784D" w14:paraId="6E01F7B0" w14:textId="77777777" w:rsidTr="00504D13">
        <w:trPr>
          <w:trHeight w:val="177"/>
          <w:jc w:val="center"/>
        </w:trPr>
        <w:tc>
          <w:tcPr>
            <w:tcW w:w="2447" w:type="dxa"/>
            <w:vMerge/>
            <w:shd w:val="clear" w:color="auto" w:fill="auto"/>
            <w:vAlign w:val="center"/>
          </w:tcPr>
          <w:p w14:paraId="59BFEBB1" w14:textId="77777777" w:rsidR="00504D13" w:rsidRPr="00F1784D" w:rsidRDefault="00504D13" w:rsidP="00750C9A">
            <w:pPr>
              <w:pStyle w:val="TAL"/>
            </w:pPr>
          </w:p>
        </w:tc>
        <w:tc>
          <w:tcPr>
            <w:tcW w:w="2793" w:type="dxa"/>
            <w:shd w:val="clear" w:color="auto" w:fill="auto"/>
            <w:vAlign w:val="center"/>
          </w:tcPr>
          <w:p w14:paraId="32C1B95F" w14:textId="77777777" w:rsidR="00504D13" w:rsidRPr="00F1784D" w:rsidRDefault="00504D13" w:rsidP="00750C9A">
            <w:pPr>
              <w:pStyle w:val="TAL"/>
            </w:pPr>
            <w:r w:rsidRPr="00F1784D">
              <w:t>VRB-to-PRB mapping type</w:t>
            </w:r>
          </w:p>
        </w:tc>
        <w:tc>
          <w:tcPr>
            <w:tcW w:w="1134" w:type="dxa"/>
            <w:shd w:val="clear" w:color="auto" w:fill="auto"/>
            <w:vAlign w:val="center"/>
          </w:tcPr>
          <w:p w14:paraId="4CF143B5" w14:textId="77777777" w:rsidR="00504D13" w:rsidRPr="00F1784D" w:rsidRDefault="00504D13" w:rsidP="00750C9A">
            <w:pPr>
              <w:pStyle w:val="TAC"/>
            </w:pPr>
          </w:p>
        </w:tc>
        <w:tc>
          <w:tcPr>
            <w:tcW w:w="3176" w:type="dxa"/>
            <w:shd w:val="clear" w:color="auto" w:fill="auto"/>
            <w:vAlign w:val="center"/>
          </w:tcPr>
          <w:p w14:paraId="5EBF5A8F" w14:textId="77777777" w:rsidR="00504D13" w:rsidRPr="00F1784D" w:rsidRDefault="00504D13" w:rsidP="00750C9A">
            <w:pPr>
              <w:pStyle w:val="TAC"/>
            </w:pPr>
            <w:r w:rsidRPr="00F1784D">
              <w:t>Non-interleaved</w:t>
            </w:r>
          </w:p>
        </w:tc>
      </w:tr>
      <w:tr w:rsidR="00504D13" w:rsidRPr="00F1784D" w14:paraId="555B9BC7" w14:textId="77777777" w:rsidTr="00504D13">
        <w:trPr>
          <w:trHeight w:val="177"/>
          <w:jc w:val="center"/>
        </w:trPr>
        <w:tc>
          <w:tcPr>
            <w:tcW w:w="2447" w:type="dxa"/>
            <w:vMerge/>
            <w:shd w:val="clear" w:color="auto" w:fill="auto"/>
            <w:vAlign w:val="center"/>
          </w:tcPr>
          <w:p w14:paraId="5C880FAD" w14:textId="77777777" w:rsidR="00504D13" w:rsidRPr="00F1784D" w:rsidRDefault="00504D13" w:rsidP="00750C9A">
            <w:pPr>
              <w:pStyle w:val="TAL"/>
            </w:pPr>
          </w:p>
        </w:tc>
        <w:tc>
          <w:tcPr>
            <w:tcW w:w="2793" w:type="dxa"/>
            <w:shd w:val="clear" w:color="auto" w:fill="auto"/>
            <w:vAlign w:val="center"/>
          </w:tcPr>
          <w:p w14:paraId="6ACE39AF" w14:textId="77777777" w:rsidR="00504D13" w:rsidRPr="00F1784D" w:rsidRDefault="00504D13" w:rsidP="00750C9A">
            <w:pPr>
              <w:pStyle w:val="TAL"/>
            </w:pPr>
            <w:r w:rsidRPr="00F1784D">
              <w:t xml:space="preserve">VRB-to-PRB mapping </w:t>
            </w:r>
            <w:proofErr w:type="spellStart"/>
            <w:r w:rsidRPr="00F1784D">
              <w:t>interleaver</w:t>
            </w:r>
            <w:proofErr w:type="spellEnd"/>
            <w:r w:rsidRPr="00F1784D">
              <w:t xml:space="preserve"> bundle size</w:t>
            </w:r>
          </w:p>
        </w:tc>
        <w:tc>
          <w:tcPr>
            <w:tcW w:w="1134" w:type="dxa"/>
            <w:shd w:val="clear" w:color="auto" w:fill="auto"/>
            <w:vAlign w:val="center"/>
          </w:tcPr>
          <w:p w14:paraId="0487E69D" w14:textId="77777777" w:rsidR="00504D13" w:rsidRPr="00F1784D" w:rsidRDefault="00504D13" w:rsidP="00750C9A">
            <w:pPr>
              <w:pStyle w:val="TAC"/>
            </w:pPr>
          </w:p>
        </w:tc>
        <w:tc>
          <w:tcPr>
            <w:tcW w:w="3176" w:type="dxa"/>
            <w:shd w:val="clear" w:color="auto" w:fill="auto"/>
            <w:vAlign w:val="center"/>
          </w:tcPr>
          <w:p w14:paraId="6CA6C835" w14:textId="77777777" w:rsidR="00504D13" w:rsidRPr="00F1784D" w:rsidRDefault="00504D13" w:rsidP="00750C9A">
            <w:pPr>
              <w:pStyle w:val="TAC"/>
            </w:pPr>
            <w:r w:rsidRPr="00F1784D">
              <w:t>N/A</w:t>
            </w:r>
          </w:p>
        </w:tc>
      </w:tr>
      <w:tr w:rsidR="00504D13" w:rsidRPr="00F1784D" w14:paraId="7C04BB28" w14:textId="77777777" w:rsidTr="00504D13">
        <w:trPr>
          <w:trHeight w:val="250"/>
          <w:jc w:val="center"/>
        </w:trPr>
        <w:tc>
          <w:tcPr>
            <w:tcW w:w="2447" w:type="dxa"/>
            <w:vMerge w:val="restart"/>
            <w:shd w:val="clear" w:color="auto" w:fill="auto"/>
            <w:vAlign w:val="center"/>
          </w:tcPr>
          <w:p w14:paraId="36740B51" w14:textId="77777777" w:rsidR="00504D13" w:rsidRPr="00F1784D" w:rsidRDefault="00504D13" w:rsidP="00750C9A">
            <w:pPr>
              <w:pStyle w:val="TAL"/>
            </w:pPr>
            <w:r w:rsidRPr="00F1784D">
              <w:t>PDSCH DMRS configuration</w:t>
            </w:r>
          </w:p>
        </w:tc>
        <w:tc>
          <w:tcPr>
            <w:tcW w:w="2793" w:type="dxa"/>
            <w:shd w:val="clear" w:color="auto" w:fill="auto"/>
            <w:vAlign w:val="center"/>
          </w:tcPr>
          <w:p w14:paraId="1CE2FD17" w14:textId="77777777" w:rsidR="00504D13" w:rsidRPr="00F1784D" w:rsidRDefault="00504D13" w:rsidP="00750C9A">
            <w:pPr>
              <w:pStyle w:val="TAL"/>
            </w:pPr>
            <w:r w:rsidRPr="00F1784D">
              <w:t>DMRS Type</w:t>
            </w:r>
          </w:p>
        </w:tc>
        <w:tc>
          <w:tcPr>
            <w:tcW w:w="1134" w:type="dxa"/>
            <w:shd w:val="clear" w:color="auto" w:fill="auto"/>
            <w:vAlign w:val="center"/>
          </w:tcPr>
          <w:p w14:paraId="4B142CF4" w14:textId="77777777" w:rsidR="00504D13" w:rsidRPr="00F1784D" w:rsidRDefault="00504D13" w:rsidP="00750C9A">
            <w:pPr>
              <w:pStyle w:val="TAC"/>
            </w:pPr>
          </w:p>
        </w:tc>
        <w:tc>
          <w:tcPr>
            <w:tcW w:w="3176" w:type="dxa"/>
            <w:shd w:val="clear" w:color="auto" w:fill="auto"/>
            <w:vAlign w:val="center"/>
          </w:tcPr>
          <w:p w14:paraId="600D5F0F" w14:textId="77777777" w:rsidR="00504D13" w:rsidRPr="00F1784D" w:rsidRDefault="00504D13" w:rsidP="00750C9A">
            <w:pPr>
              <w:pStyle w:val="TAC"/>
            </w:pPr>
            <w:r w:rsidRPr="00F1784D">
              <w:t>Type 1</w:t>
            </w:r>
          </w:p>
        </w:tc>
      </w:tr>
      <w:tr w:rsidR="00504D13" w:rsidRPr="00F1784D" w14:paraId="1FDF4B73" w14:textId="77777777" w:rsidTr="00504D13">
        <w:trPr>
          <w:trHeight w:val="177"/>
          <w:jc w:val="center"/>
        </w:trPr>
        <w:tc>
          <w:tcPr>
            <w:tcW w:w="2447" w:type="dxa"/>
            <w:vMerge/>
            <w:shd w:val="clear" w:color="auto" w:fill="auto"/>
            <w:vAlign w:val="center"/>
          </w:tcPr>
          <w:p w14:paraId="5C8CDF45" w14:textId="77777777" w:rsidR="00504D13" w:rsidRPr="00F1784D" w:rsidRDefault="00504D13" w:rsidP="00750C9A">
            <w:pPr>
              <w:pStyle w:val="TAL"/>
            </w:pPr>
          </w:p>
        </w:tc>
        <w:tc>
          <w:tcPr>
            <w:tcW w:w="2793" w:type="dxa"/>
            <w:shd w:val="clear" w:color="auto" w:fill="auto"/>
            <w:vAlign w:val="center"/>
          </w:tcPr>
          <w:p w14:paraId="235E5015" w14:textId="77777777" w:rsidR="00504D13" w:rsidRPr="00F1784D" w:rsidRDefault="00504D13" w:rsidP="00750C9A">
            <w:pPr>
              <w:pStyle w:val="TAL"/>
            </w:pPr>
            <w:r w:rsidRPr="00F1784D">
              <w:t>Number of additional DMRS</w:t>
            </w:r>
          </w:p>
        </w:tc>
        <w:tc>
          <w:tcPr>
            <w:tcW w:w="1134" w:type="dxa"/>
            <w:shd w:val="clear" w:color="auto" w:fill="auto"/>
            <w:vAlign w:val="center"/>
          </w:tcPr>
          <w:p w14:paraId="7432EC53" w14:textId="77777777" w:rsidR="00504D13" w:rsidRPr="00F1784D" w:rsidRDefault="00504D13" w:rsidP="00750C9A">
            <w:pPr>
              <w:pStyle w:val="TAC"/>
            </w:pPr>
          </w:p>
        </w:tc>
        <w:tc>
          <w:tcPr>
            <w:tcW w:w="3176" w:type="dxa"/>
            <w:shd w:val="clear" w:color="auto" w:fill="auto"/>
            <w:vAlign w:val="center"/>
          </w:tcPr>
          <w:p w14:paraId="60A11CEB" w14:textId="77777777" w:rsidR="00504D13" w:rsidRPr="00F1784D" w:rsidRDefault="00504D13" w:rsidP="00750C9A">
            <w:pPr>
              <w:pStyle w:val="TAC"/>
            </w:pPr>
            <w:r w:rsidRPr="00F1784D">
              <w:t>1</w:t>
            </w:r>
          </w:p>
        </w:tc>
      </w:tr>
      <w:tr w:rsidR="00504D13" w:rsidRPr="00F1784D" w14:paraId="5C94F038" w14:textId="77777777" w:rsidTr="00504D13">
        <w:trPr>
          <w:trHeight w:val="177"/>
          <w:jc w:val="center"/>
        </w:trPr>
        <w:tc>
          <w:tcPr>
            <w:tcW w:w="2447" w:type="dxa"/>
            <w:vMerge/>
            <w:shd w:val="clear" w:color="auto" w:fill="auto"/>
            <w:vAlign w:val="center"/>
          </w:tcPr>
          <w:p w14:paraId="545E39B7" w14:textId="77777777" w:rsidR="00504D13" w:rsidRPr="00F1784D" w:rsidRDefault="00504D13" w:rsidP="00750C9A">
            <w:pPr>
              <w:pStyle w:val="TAL"/>
            </w:pPr>
          </w:p>
        </w:tc>
        <w:tc>
          <w:tcPr>
            <w:tcW w:w="2793" w:type="dxa"/>
            <w:shd w:val="clear" w:color="auto" w:fill="auto"/>
            <w:vAlign w:val="center"/>
          </w:tcPr>
          <w:p w14:paraId="3DD91180" w14:textId="77777777" w:rsidR="00504D13" w:rsidRPr="00F1784D" w:rsidRDefault="00504D13" w:rsidP="00750C9A">
            <w:pPr>
              <w:pStyle w:val="TAL"/>
            </w:pPr>
            <w:r w:rsidRPr="00F1784D">
              <w:t>Maximum number of OFDM symbols for DL front loaded DMRS</w:t>
            </w:r>
          </w:p>
        </w:tc>
        <w:tc>
          <w:tcPr>
            <w:tcW w:w="1134" w:type="dxa"/>
            <w:shd w:val="clear" w:color="auto" w:fill="auto"/>
            <w:vAlign w:val="center"/>
          </w:tcPr>
          <w:p w14:paraId="4B81242E" w14:textId="77777777" w:rsidR="00504D13" w:rsidRPr="00F1784D" w:rsidRDefault="00504D13" w:rsidP="00750C9A">
            <w:pPr>
              <w:pStyle w:val="TAC"/>
            </w:pPr>
          </w:p>
        </w:tc>
        <w:tc>
          <w:tcPr>
            <w:tcW w:w="3176" w:type="dxa"/>
            <w:shd w:val="clear" w:color="auto" w:fill="auto"/>
            <w:vAlign w:val="center"/>
          </w:tcPr>
          <w:p w14:paraId="3455D9E5" w14:textId="77777777" w:rsidR="00504D13" w:rsidRPr="00F1784D" w:rsidRDefault="00504D13" w:rsidP="00750C9A">
            <w:pPr>
              <w:pStyle w:val="TAC"/>
            </w:pPr>
            <w:r w:rsidRPr="00F1784D">
              <w:rPr>
                <w:lang w:eastAsia="zh-CN"/>
              </w:rPr>
              <w:t>1</w:t>
            </w:r>
          </w:p>
        </w:tc>
      </w:tr>
      <w:tr w:rsidR="00504D13" w:rsidRPr="00F1784D" w14:paraId="5B42FF28" w14:textId="77777777" w:rsidTr="00504D13">
        <w:trPr>
          <w:trHeight w:val="58"/>
          <w:jc w:val="center"/>
        </w:trPr>
        <w:tc>
          <w:tcPr>
            <w:tcW w:w="52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D07FDD" w14:textId="77777777" w:rsidR="00504D13" w:rsidRPr="00F1784D" w:rsidRDefault="00504D13" w:rsidP="00750C9A">
            <w:pPr>
              <w:pStyle w:val="TAL"/>
            </w:pPr>
            <w:r w:rsidRPr="00F1784D">
              <w:t>Number of HARQ Processes</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1C63439" w14:textId="77777777" w:rsidR="00504D13" w:rsidRPr="00F1784D" w:rsidRDefault="00504D13" w:rsidP="00750C9A">
            <w:pPr>
              <w:pStyle w:val="TAC"/>
            </w:pPr>
          </w:p>
        </w:tc>
        <w:tc>
          <w:tcPr>
            <w:tcW w:w="3176" w:type="dxa"/>
            <w:tcBorders>
              <w:top w:val="single" w:sz="4" w:space="0" w:color="auto"/>
              <w:left w:val="single" w:sz="4" w:space="0" w:color="auto"/>
              <w:bottom w:val="single" w:sz="4" w:space="0" w:color="auto"/>
              <w:right w:val="single" w:sz="4" w:space="0" w:color="auto"/>
            </w:tcBorders>
            <w:shd w:val="clear" w:color="auto" w:fill="auto"/>
            <w:vAlign w:val="center"/>
          </w:tcPr>
          <w:p w14:paraId="38742883" w14:textId="0D9B1B19" w:rsidR="00504D13" w:rsidRPr="00F1784D" w:rsidRDefault="00504D13" w:rsidP="00750C9A">
            <w:pPr>
              <w:pStyle w:val="TAC"/>
              <w:rPr>
                <w:lang w:eastAsia="zh-CN"/>
              </w:rPr>
            </w:pPr>
            <w:r w:rsidRPr="00F1784D">
              <w:t>8</w:t>
            </w:r>
          </w:p>
        </w:tc>
      </w:tr>
      <w:tr w:rsidR="00504D13" w:rsidRPr="00F1784D" w14:paraId="135B6979" w14:textId="77777777" w:rsidTr="00750C9A">
        <w:trPr>
          <w:trHeight w:val="58"/>
          <w:jc w:val="center"/>
        </w:trPr>
        <w:tc>
          <w:tcPr>
            <w:tcW w:w="52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438C01" w14:textId="77777777" w:rsidR="00504D13" w:rsidRPr="00F1784D" w:rsidRDefault="00504D13" w:rsidP="00750C9A">
            <w:pPr>
              <w:pStyle w:val="TAL"/>
            </w:pPr>
            <w:r w:rsidRPr="00F1784D">
              <w:t>The number of slots between PDSCH and corresponding HARQ-ACK information</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E5EE07A" w14:textId="77777777" w:rsidR="00504D13" w:rsidRPr="00F1784D" w:rsidRDefault="00504D13" w:rsidP="00750C9A">
            <w:pPr>
              <w:pStyle w:val="TAC"/>
            </w:pPr>
          </w:p>
        </w:tc>
        <w:tc>
          <w:tcPr>
            <w:tcW w:w="3176" w:type="dxa"/>
            <w:tcBorders>
              <w:top w:val="single" w:sz="4" w:space="0" w:color="auto"/>
              <w:left w:val="single" w:sz="4" w:space="0" w:color="auto"/>
              <w:bottom w:val="single" w:sz="4" w:space="0" w:color="auto"/>
              <w:right w:val="single" w:sz="4" w:space="0" w:color="auto"/>
            </w:tcBorders>
            <w:shd w:val="clear" w:color="auto" w:fill="auto"/>
            <w:vAlign w:val="center"/>
          </w:tcPr>
          <w:p w14:paraId="38D66131" w14:textId="77777777" w:rsidR="00504D13" w:rsidRPr="00F1784D" w:rsidRDefault="00504D13" w:rsidP="00750C9A">
            <w:pPr>
              <w:pStyle w:val="TAC"/>
            </w:pPr>
            <w:r w:rsidRPr="00F1784D">
              <w:t>As defined in Annex A.1.3</w:t>
            </w:r>
          </w:p>
        </w:tc>
      </w:tr>
    </w:tbl>
    <w:p w14:paraId="526B3B25" w14:textId="77777777" w:rsidR="00504D13" w:rsidRPr="00F1784D" w:rsidRDefault="00504D13" w:rsidP="00504D13"/>
    <w:p w14:paraId="6144A0EC" w14:textId="6F4265D1" w:rsidR="003B178D" w:rsidRPr="003B178D" w:rsidRDefault="00EA46D6" w:rsidP="003B178D">
      <w:pPr>
        <w:pStyle w:val="Heading2"/>
        <w:rPr>
          <w:lang w:val="en-US"/>
        </w:rPr>
      </w:pPr>
      <w:r w:rsidRPr="00F1784D">
        <w:rPr>
          <w:lang w:val="en-US"/>
        </w:rPr>
        <w:lastRenderedPageBreak/>
        <w:t>A.2</w:t>
      </w:r>
      <w:r w:rsidRPr="00F1784D">
        <w:rPr>
          <w:lang w:val="en-US"/>
        </w:rPr>
        <w:tab/>
        <w:t>PDCCH</w:t>
      </w:r>
    </w:p>
    <w:p w14:paraId="13487EA1" w14:textId="085F66F0" w:rsidR="00750C9A" w:rsidRPr="00F1784D" w:rsidRDefault="00750C9A" w:rsidP="002C1909">
      <w:pPr>
        <w:pStyle w:val="Heading3"/>
        <w:ind w:left="0" w:firstLine="0"/>
        <w:rPr>
          <w:lang w:val="en-US"/>
        </w:rPr>
      </w:pPr>
      <w:r w:rsidRPr="00F1784D">
        <w:rPr>
          <w:lang w:val="en-US"/>
        </w:rPr>
        <w:t>FR2</w:t>
      </w:r>
      <w:r w:rsidR="003B178D">
        <w:rPr>
          <w:lang w:val="en-US"/>
        </w:rPr>
        <w:t>-</w:t>
      </w:r>
      <w:r w:rsidR="002C1909">
        <w:rPr>
          <w:lang w:val="en-US"/>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57"/>
        <w:gridCol w:w="1171"/>
        <w:gridCol w:w="1600"/>
        <w:gridCol w:w="1391"/>
      </w:tblGrid>
      <w:tr w:rsidR="00750C9A" w:rsidRPr="00F1784D" w14:paraId="7A9C3A0B" w14:textId="77777777" w:rsidTr="008914C2">
        <w:trPr>
          <w:jc w:val="center"/>
        </w:trPr>
        <w:tc>
          <w:tcPr>
            <w:tcW w:w="3157" w:type="dxa"/>
            <w:tcBorders>
              <w:top w:val="single" w:sz="4" w:space="0" w:color="auto"/>
              <w:left w:val="single" w:sz="4" w:space="0" w:color="auto"/>
              <w:bottom w:val="nil"/>
              <w:right w:val="single" w:sz="4" w:space="0" w:color="auto"/>
            </w:tcBorders>
            <w:vAlign w:val="center"/>
            <w:hideMark/>
          </w:tcPr>
          <w:p w14:paraId="5B88EC58" w14:textId="77777777" w:rsidR="00750C9A" w:rsidRPr="00F1784D" w:rsidRDefault="00750C9A" w:rsidP="008914C2">
            <w:pPr>
              <w:keepNext/>
              <w:keepLines/>
              <w:spacing w:after="0"/>
              <w:jc w:val="center"/>
              <w:rPr>
                <w:rFonts w:ascii="Arial" w:eastAsia="SimSun" w:hAnsi="Arial"/>
                <w:b/>
                <w:sz w:val="18"/>
                <w:lang w:eastAsia="zh-CN"/>
              </w:rPr>
            </w:pPr>
            <w:r w:rsidRPr="00F1784D">
              <w:rPr>
                <w:rFonts w:ascii="Arial" w:eastAsia="SimSun" w:hAnsi="Arial"/>
                <w:b/>
                <w:sz w:val="18"/>
                <w:lang w:eastAsia="zh-CN"/>
              </w:rPr>
              <w:t>Parameter</w:t>
            </w:r>
          </w:p>
        </w:tc>
        <w:tc>
          <w:tcPr>
            <w:tcW w:w="1171" w:type="dxa"/>
            <w:tcBorders>
              <w:top w:val="single" w:sz="4" w:space="0" w:color="auto"/>
              <w:left w:val="single" w:sz="4" w:space="0" w:color="auto"/>
              <w:bottom w:val="nil"/>
              <w:right w:val="single" w:sz="4" w:space="0" w:color="auto"/>
            </w:tcBorders>
            <w:vAlign w:val="center"/>
            <w:hideMark/>
          </w:tcPr>
          <w:p w14:paraId="2EDFE0EF" w14:textId="77777777" w:rsidR="00750C9A" w:rsidRPr="00F1784D" w:rsidRDefault="00750C9A" w:rsidP="008914C2">
            <w:pPr>
              <w:keepNext/>
              <w:keepLines/>
              <w:spacing w:after="0"/>
              <w:jc w:val="center"/>
              <w:rPr>
                <w:rFonts w:ascii="Arial" w:eastAsia="SimSun" w:hAnsi="Arial"/>
                <w:b/>
                <w:sz w:val="18"/>
                <w:lang w:eastAsia="zh-CN"/>
              </w:rPr>
            </w:pPr>
            <w:r w:rsidRPr="00F1784D">
              <w:rPr>
                <w:rFonts w:ascii="Arial" w:eastAsia="SimSun" w:hAnsi="Arial"/>
                <w:b/>
                <w:sz w:val="18"/>
                <w:lang w:eastAsia="zh-CN"/>
              </w:rPr>
              <w:t>Unit</w:t>
            </w:r>
          </w:p>
        </w:tc>
        <w:tc>
          <w:tcPr>
            <w:tcW w:w="1600" w:type="dxa"/>
            <w:tcBorders>
              <w:top w:val="single" w:sz="4" w:space="0" w:color="auto"/>
              <w:left w:val="single" w:sz="4" w:space="0" w:color="auto"/>
              <w:bottom w:val="nil"/>
              <w:right w:val="single" w:sz="4" w:space="0" w:color="auto"/>
            </w:tcBorders>
            <w:vAlign w:val="center"/>
            <w:hideMark/>
          </w:tcPr>
          <w:p w14:paraId="5DC4F90E" w14:textId="77777777" w:rsidR="00750C9A" w:rsidRPr="00F1784D" w:rsidRDefault="00750C9A" w:rsidP="008914C2">
            <w:pPr>
              <w:keepNext/>
              <w:keepLines/>
              <w:spacing w:after="0"/>
              <w:jc w:val="center"/>
              <w:rPr>
                <w:rFonts w:ascii="Arial" w:eastAsia="SimSun" w:hAnsi="Arial"/>
                <w:b/>
                <w:sz w:val="18"/>
                <w:lang w:eastAsia="zh-CN"/>
              </w:rPr>
            </w:pPr>
            <w:r w:rsidRPr="00F1784D">
              <w:rPr>
                <w:rFonts w:ascii="Arial" w:eastAsia="SimSun" w:hAnsi="Arial"/>
                <w:b/>
                <w:sz w:val="18"/>
                <w:lang w:eastAsia="zh-CN"/>
              </w:rPr>
              <w:t>1 Tx Antenna</w:t>
            </w:r>
          </w:p>
        </w:tc>
        <w:tc>
          <w:tcPr>
            <w:tcW w:w="1391" w:type="dxa"/>
            <w:tcBorders>
              <w:top w:val="single" w:sz="4" w:space="0" w:color="auto"/>
              <w:left w:val="single" w:sz="4" w:space="0" w:color="auto"/>
              <w:bottom w:val="nil"/>
              <w:right w:val="single" w:sz="4" w:space="0" w:color="auto"/>
            </w:tcBorders>
            <w:hideMark/>
          </w:tcPr>
          <w:p w14:paraId="68936BD2" w14:textId="77777777" w:rsidR="00750C9A" w:rsidRPr="00F1784D" w:rsidRDefault="00750C9A" w:rsidP="008914C2">
            <w:pPr>
              <w:keepNext/>
              <w:keepLines/>
              <w:spacing w:after="0"/>
              <w:jc w:val="center"/>
              <w:rPr>
                <w:rFonts w:ascii="Arial" w:eastAsia="SimSun" w:hAnsi="Arial"/>
                <w:b/>
                <w:sz w:val="18"/>
                <w:lang w:eastAsia="zh-CN"/>
              </w:rPr>
            </w:pPr>
            <w:r w:rsidRPr="00F1784D">
              <w:rPr>
                <w:rFonts w:ascii="Arial" w:eastAsia="SimSun" w:hAnsi="Arial"/>
                <w:b/>
                <w:sz w:val="18"/>
                <w:lang w:eastAsia="zh-CN"/>
              </w:rPr>
              <w:t>2 Tx Antenna</w:t>
            </w:r>
          </w:p>
        </w:tc>
      </w:tr>
      <w:tr w:rsidR="00750C9A" w:rsidRPr="00F1784D" w14:paraId="61473870" w14:textId="77777777" w:rsidTr="008914C2">
        <w:trPr>
          <w:cantSplit/>
          <w:jc w:val="center"/>
        </w:trPr>
        <w:tc>
          <w:tcPr>
            <w:tcW w:w="3157" w:type="dxa"/>
            <w:tcBorders>
              <w:top w:val="single" w:sz="4" w:space="0" w:color="auto"/>
              <w:left w:val="single" w:sz="4" w:space="0" w:color="auto"/>
              <w:bottom w:val="single" w:sz="4" w:space="0" w:color="auto"/>
              <w:right w:val="single" w:sz="4" w:space="0" w:color="auto"/>
            </w:tcBorders>
            <w:vAlign w:val="center"/>
          </w:tcPr>
          <w:p w14:paraId="566BA145" w14:textId="77777777" w:rsidR="00750C9A" w:rsidRPr="00F1784D" w:rsidRDefault="00750C9A" w:rsidP="008914C2">
            <w:pPr>
              <w:keepNext/>
              <w:keepLines/>
              <w:spacing w:after="0"/>
              <w:jc w:val="center"/>
              <w:rPr>
                <w:rFonts w:ascii="Arial" w:eastAsia="SimSun" w:hAnsi="Arial"/>
                <w:sz w:val="18"/>
              </w:rPr>
            </w:pPr>
            <w:r w:rsidRPr="00F1784D">
              <w:rPr>
                <w:rFonts w:ascii="Arial" w:eastAsia="SimSun" w:hAnsi="Arial"/>
                <w:sz w:val="18"/>
              </w:rPr>
              <w:t>TDD UL-DL pattern</w:t>
            </w:r>
          </w:p>
        </w:tc>
        <w:tc>
          <w:tcPr>
            <w:tcW w:w="1171" w:type="dxa"/>
            <w:tcBorders>
              <w:top w:val="single" w:sz="4" w:space="0" w:color="auto"/>
              <w:left w:val="single" w:sz="4" w:space="0" w:color="auto"/>
              <w:bottom w:val="single" w:sz="4" w:space="0" w:color="auto"/>
              <w:right w:val="single" w:sz="4" w:space="0" w:color="auto"/>
            </w:tcBorders>
            <w:vAlign w:val="center"/>
          </w:tcPr>
          <w:p w14:paraId="7A16B5D8" w14:textId="77777777" w:rsidR="00750C9A" w:rsidRPr="00F1784D" w:rsidRDefault="00750C9A" w:rsidP="008914C2">
            <w:pPr>
              <w:keepNext/>
              <w:keepLines/>
              <w:spacing w:after="0"/>
              <w:jc w:val="center"/>
              <w:rPr>
                <w:rFonts w:ascii="Arial" w:eastAsia="SimSun" w:hAnsi="Arial"/>
                <w:sz w:val="18"/>
              </w:rPr>
            </w:pPr>
          </w:p>
        </w:tc>
        <w:tc>
          <w:tcPr>
            <w:tcW w:w="2991" w:type="dxa"/>
            <w:gridSpan w:val="2"/>
            <w:tcBorders>
              <w:top w:val="single" w:sz="4" w:space="0" w:color="auto"/>
              <w:left w:val="single" w:sz="4" w:space="0" w:color="auto"/>
              <w:bottom w:val="single" w:sz="4" w:space="0" w:color="auto"/>
              <w:right w:val="single" w:sz="4" w:space="0" w:color="auto"/>
            </w:tcBorders>
            <w:vAlign w:val="center"/>
          </w:tcPr>
          <w:p w14:paraId="544B213E" w14:textId="77777777" w:rsidR="00750C9A" w:rsidRPr="00F1784D" w:rsidRDefault="00750C9A" w:rsidP="008914C2">
            <w:pPr>
              <w:keepNext/>
              <w:keepLines/>
              <w:spacing w:after="0"/>
              <w:jc w:val="center"/>
              <w:rPr>
                <w:rFonts w:ascii="Arial" w:eastAsia="SimSun" w:hAnsi="Arial"/>
                <w:sz w:val="18"/>
              </w:rPr>
            </w:pPr>
            <w:r w:rsidRPr="00F1784D">
              <w:rPr>
                <w:rFonts w:ascii="Arial" w:eastAsia="SimSun" w:hAnsi="Arial"/>
                <w:sz w:val="18"/>
              </w:rPr>
              <w:t>FR2.120-1</w:t>
            </w:r>
          </w:p>
        </w:tc>
      </w:tr>
      <w:tr w:rsidR="00750C9A" w:rsidRPr="00F1784D" w14:paraId="35761446" w14:textId="77777777" w:rsidTr="008914C2">
        <w:trPr>
          <w:cantSplit/>
          <w:jc w:val="center"/>
        </w:trPr>
        <w:tc>
          <w:tcPr>
            <w:tcW w:w="3157" w:type="dxa"/>
            <w:tcBorders>
              <w:top w:val="single" w:sz="4" w:space="0" w:color="auto"/>
              <w:left w:val="single" w:sz="4" w:space="0" w:color="auto"/>
              <w:bottom w:val="single" w:sz="4" w:space="0" w:color="auto"/>
              <w:right w:val="single" w:sz="4" w:space="0" w:color="auto"/>
            </w:tcBorders>
            <w:vAlign w:val="center"/>
            <w:hideMark/>
          </w:tcPr>
          <w:p w14:paraId="044D16A1" w14:textId="77777777" w:rsidR="00750C9A" w:rsidRPr="00F1784D" w:rsidRDefault="00750C9A" w:rsidP="008914C2">
            <w:pPr>
              <w:keepNext/>
              <w:keepLines/>
              <w:spacing w:after="0"/>
              <w:jc w:val="center"/>
              <w:rPr>
                <w:rFonts w:ascii="Arial" w:eastAsia="SimSun" w:hAnsi="Arial"/>
                <w:sz w:val="18"/>
              </w:rPr>
            </w:pPr>
            <w:r w:rsidRPr="00F1784D">
              <w:rPr>
                <w:rFonts w:ascii="Arial" w:eastAsia="SimSun" w:hAnsi="Arial"/>
                <w:sz w:val="18"/>
              </w:rPr>
              <w:t>CCE to REG mapping type</w:t>
            </w:r>
          </w:p>
        </w:tc>
        <w:tc>
          <w:tcPr>
            <w:tcW w:w="1171" w:type="dxa"/>
            <w:tcBorders>
              <w:top w:val="single" w:sz="4" w:space="0" w:color="auto"/>
              <w:left w:val="single" w:sz="4" w:space="0" w:color="auto"/>
              <w:bottom w:val="single" w:sz="4" w:space="0" w:color="auto"/>
              <w:right w:val="single" w:sz="4" w:space="0" w:color="auto"/>
            </w:tcBorders>
            <w:vAlign w:val="center"/>
          </w:tcPr>
          <w:p w14:paraId="1C69CE38" w14:textId="77777777" w:rsidR="00750C9A" w:rsidRPr="00F1784D" w:rsidRDefault="00750C9A" w:rsidP="008914C2">
            <w:pPr>
              <w:keepNext/>
              <w:keepLines/>
              <w:spacing w:after="0"/>
              <w:jc w:val="center"/>
              <w:rPr>
                <w:rFonts w:ascii="Arial" w:eastAsia="SimSun" w:hAnsi="Arial"/>
                <w:sz w:val="18"/>
              </w:rPr>
            </w:pPr>
          </w:p>
        </w:tc>
        <w:tc>
          <w:tcPr>
            <w:tcW w:w="2991" w:type="dxa"/>
            <w:gridSpan w:val="2"/>
            <w:tcBorders>
              <w:top w:val="single" w:sz="4" w:space="0" w:color="auto"/>
              <w:left w:val="single" w:sz="4" w:space="0" w:color="auto"/>
              <w:bottom w:val="single" w:sz="4" w:space="0" w:color="auto"/>
              <w:right w:val="single" w:sz="4" w:space="0" w:color="auto"/>
            </w:tcBorders>
            <w:vAlign w:val="center"/>
            <w:hideMark/>
          </w:tcPr>
          <w:p w14:paraId="221908DF" w14:textId="77777777" w:rsidR="00750C9A" w:rsidRPr="00F1784D" w:rsidRDefault="00750C9A" w:rsidP="008914C2">
            <w:pPr>
              <w:keepNext/>
              <w:keepLines/>
              <w:spacing w:after="0"/>
              <w:jc w:val="center"/>
              <w:rPr>
                <w:rFonts w:ascii="Arial" w:eastAsia="SimSun" w:hAnsi="Arial"/>
                <w:sz w:val="18"/>
              </w:rPr>
            </w:pPr>
            <w:r w:rsidRPr="00F1784D">
              <w:rPr>
                <w:rFonts w:ascii="Arial" w:eastAsia="SimSun" w:hAnsi="Arial"/>
                <w:sz w:val="18"/>
              </w:rPr>
              <w:t>Interleaved</w:t>
            </w:r>
          </w:p>
        </w:tc>
      </w:tr>
      <w:tr w:rsidR="00750C9A" w:rsidRPr="00F1784D" w14:paraId="3B7A56E0" w14:textId="77777777" w:rsidTr="008914C2">
        <w:trPr>
          <w:cantSplit/>
          <w:jc w:val="center"/>
        </w:trPr>
        <w:tc>
          <w:tcPr>
            <w:tcW w:w="3157" w:type="dxa"/>
            <w:tcBorders>
              <w:top w:val="single" w:sz="4" w:space="0" w:color="auto"/>
              <w:left w:val="single" w:sz="4" w:space="0" w:color="auto"/>
              <w:bottom w:val="single" w:sz="4" w:space="0" w:color="auto"/>
              <w:right w:val="single" w:sz="4" w:space="0" w:color="auto"/>
            </w:tcBorders>
            <w:vAlign w:val="center"/>
          </w:tcPr>
          <w:p w14:paraId="0DF4A34A" w14:textId="77777777" w:rsidR="00750C9A" w:rsidRPr="00F1784D" w:rsidRDefault="00750C9A" w:rsidP="008914C2">
            <w:pPr>
              <w:keepNext/>
              <w:keepLines/>
              <w:spacing w:after="0"/>
              <w:jc w:val="center"/>
              <w:rPr>
                <w:rFonts w:ascii="Arial" w:eastAsia="SimSun" w:hAnsi="Arial"/>
                <w:sz w:val="18"/>
              </w:rPr>
            </w:pPr>
            <w:r w:rsidRPr="00F1784D">
              <w:rPr>
                <w:rFonts w:ascii="Arial" w:eastAsia="SimSun" w:hAnsi="Arial"/>
                <w:sz w:val="18"/>
              </w:rPr>
              <w:t xml:space="preserve">REG bundle size </w:t>
            </w:r>
          </w:p>
        </w:tc>
        <w:tc>
          <w:tcPr>
            <w:tcW w:w="1171" w:type="dxa"/>
            <w:tcBorders>
              <w:top w:val="single" w:sz="4" w:space="0" w:color="auto"/>
              <w:left w:val="single" w:sz="4" w:space="0" w:color="auto"/>
              <w:bottom w:val="single" w:sz="4" w:space="0" w:color="auto"/>
              <w:right w:val="single" w:sz="4" w:space="0" w:color="auto"/>
            </w:tcBorders>
            <w:vAlign w:val="center"/>
          </w:tcPr>
          <w:p w14:paraId="7D2909E6" w14:textId="77777777" w:rsidR="00750C9A" w:rsidRPr="00F1784D" w:rsidRDefault="00750C9A" w:rsidP="008914C2">
            <w:pPr>
              <w:keepNext/>
              <w:keepLines/>
              <w:spacing w:after="0"/>
              <w:jc w:val="center"/>
              <w:rPr>
                <w:rFonts w:ascii="Arial" w:eastAsia="SimSun" w:hAnsi="Arial"/>
                <w:sz w:val="18"/>
              </w:rPr>
            </w:pPr>
          </w:p>
        </w:tc>
        <w:tc>
          <w:tcPr>
            <w:tcW w:w="1600" w:type="dxa"/>
            <w:tcBorders>
              <w:top w:val="single" w:sz="4" w:space="0" w:color="auto"/>
              <w:left w:val="single" w:sz="4" w:space="0" w:color="auto"/>
              <w:bottom w:val="single" w:sz="4" w:space="0" w:color="auto"/>
              <w:right w:val="single" w:sz="4" w:space="0" w:color="auto"/>
            </w:tcBorders>
            <w:vAlign w:val="center"/>
          </w:tcPr>
          <w:p w14:paraId="2A6DA95A" w14:textId="536353D9" w:rsidR="00750C9A" w:rsidRPr="00F1784D" w:rsidRDefault="00750C9A" w:rsidP="008914C2">
            <w:pPr>
              <w:keepNext/>
              <w:keepLines/>
              <w:spacing w:after="0"/>
              <w:jc w:val="center"/>
              <w:rPr>
                <w:rFonts w:ascii="Arial" w:eastAsia="SimSun" w:hAnsi="Arial"/>
                <w:sz w:val="18"/>
              </w:rPr>
            </w:pPr>
            <w:r w:rsidRPr="00F1784D">
              <w:rPr>
                <w:rFonts w:ascii="Arial" w:eastAsia="SimSun" w:hAnsi="Arial"/>
                <w:sz w:val="18"/>
              </w:rPr>
              <w:t>2 for test 1</w:t>
            </w:r>
          </w:p>
          <w:p w14:paraId="4C06B1A5" w14:textId="712685A9" w:rsidR="00750C9A" w:rsidRPr="00F1784D" w:rsidRDefault="00750C9A" w:rsidP="008914C2">
            <w:pPr>
              <w:keepNext/>
              <w:keepLines/>
              <w:spacing w:after="0"/>
              <w:jc w:val="center"/>
              <w:rPr>
                <w:rFonts w:ascii="Arial" w:eastAsia="SimSun" w:hAnsi="Arial"/>
                <w:sz w:val="18"/>
              </w:rPr>
            </w:pPr>
            <w:r w:rsidRPr="00F1784D">
              <w:rPr>
                <w:rFonts w:ascii="Arial" w:eastAsia="SimSun" w:hAnsi="Arial"/>
                <w:sz w:val="18"/>
              </w:rPr>
              <w:t>6 for test 2</w:t>
            </w:r>
          </w:p>
        </w:tc>
        <w:tc>
          <w:tcPr>
            <w:tcW w:w="1391" w:type="dxa"/>
            <w:tcBorders>
              <w:top w:val="single" w:sz="4" w:space="0" w:color="auto"/>
              <w:left w:val="single" w:sz="4" w:space="0" w:color="auto"/>
              <w:bottom w:val="single" w:sz="4" w:space="0" w:color="auto"/>
              <w:right w:val="single" w:sz="4" w:space="0" w:color="auto"/>
            </w:tcBorders>
            <w:vAlign w:val="center"/>
          </w:tcPr>
          <w:p w14:paraId="37D9D983" w14:textId="77777777" w:rsidR="00750C9A" w:rsidRPr="00F1784D" w:rsidRDefault="00750C9A" w:rsidP="008914C2">
            <w:pPr>
              <w:keepNext/>
              <w:keepLines/>
              <w:spacing w:after="0"/>
              <w:jc w:val="center"/>
              <w:rPr>
                <w:rFonts w:ascii="Arial" w:eastAsia="SimSun" w:hAnsi="Arial" w:cs="Arial"/>
                <w:sz w:val="18"/>
              </w:rPr>
            </w:pPr>
            <w:r w:rsidRPr="00F1784D">
              <w:rPr>
                <w:rFonts w:ascii="Arial" w:eastAsia="SimSun" w:hAnsi="Arial" w:cs="Arial"/>
                <w:sz w:val="18"/>
              </w:rPr>
              <w:t>2</w:t>
            </w:r>
          </w:p>
        </w:tc>
      </w:tr>
      <w:tr w:rsidR="00750C9A" w:rsidRPr="00F1784D" w14:paraId="263CD046" w14:textId="77777777" w:rsidTr="008914C2">
        <w:trPr>
          <w:cantSplit/>
          <w:jc w:val="center"/>
        </w:trPr>
        <w:tc>
          <w:tcPr>
            <w:tcW w:w="3157" w:type="dxa"/>
            <w:tcBorders>
              <w:top w:val="single" w:sz="4" w:space="0" w:color="auto"/>
              <w:left w:val="single" w:sz="4" w:space="0" w:color="auto"/>
              <w:bottom w:val="single" w:sz="4" w:space="0" w:color="auto"/>
              <w:right w:val="single" w:sz="4" w:space="0" w:color="auto"/>
            </w:tcBorders>
            <w:vAlign w:val="center"/>
          </w:tcPr>
          <w:p w14:paraId="5F639282" w14:textId="77777777" w:rsidR="00750C9A" w:rsidRPr="00F1784D" w:rsidRDefault="00750C9A" w:rsidP="008914C2">
            <w:pPr>
              <w:keepNext/>
              <w:keepLines/>
              <w:spacing w:after="0"/>
              <w:jc w:val="center"/>
              <w:rPr>
                <w:rFonts w:ascii="Arial" w:eastAsia="SimSun" w:hAnsi="Arial"/>
                <w:sz w:val="18"/>
              </w:rPr>
            </w:pPr>
            <w:proofErr w:type="spellStart"/>
            <w:r w:rsidRPr="00F1784D">
              <w:rPr>
                <w:rFonts w:ascii="Arial" w:eastAsia="SimSun" w:hAnsi="Arial"/>
                <w:sz w:val="18"/>
              </w:rPr>
              <w:t>Interleaver</w:t>
            </w:r>
            <w:proofErr w:type="spellEnd"/>
            <w:r w:rsidRPr="00F1784D">
              <w:rPr>
                <w:rFonts w:ascii="Arial" w:eastAsia="SimSun" w:hAnsi="Arial"/>
                <w:sz w:val="18"/>
              </w:rPr>
              <w:t xml:space="preserve"> size</w:t>
            </w:r>
          </w:p>
        </w:tc>
        <w:tc>
          <w:tcPr>
            <w:tcW w:w="1171" w:type="dxa"/>
            <w:tcBorders>
              <w:top w:val="single" w:sz="4" w:space="0" w:color="auto"/>
              <w:left w:val="single" w:sz="4" w:space="0" w:color="auto"/>
              <w:bottom w:val="single" w:sz="4" w:space="0" w:color="auto"/>
              <w:right w:val="single" w:sz="4" w:space="0" w:color="auto"/>
            </w:tcBorders>
            <w:vAlign w:val="center"/>
          </w:tcPr>
          <w:p w14:paraId="09F87BD7" w14:textId="77777777" w:rsidR="00750C9A" w:rsidRPr="00F1784D" w:rsidRDefault="00750C9A" w:rsidP="008914C2">
            <w:pPr>
              <w:keepNext/>
              <w:keepLines/>
              <w:spacing w:after="0"/>
              <w:jc w:val="center"/>
              <w:rPr>
                <w:rFonts w:ascii="Arial" w:eastAsia="SimSun" w:hAnsi="Arial"/>
                <w:sz w:val="18"/>
              </w:rPr>
            </w:pPr>
          </w:p>
        </w:tc>
        <w:tc>
          <w:tcPr>
            <w:tcW w:w="1600" w:type="dxa"/>
            <w:tcBorders>
              <w:top w:val="single" w:sz="4" w:space="0" w:color="auto"/>
              <w:left w:val="single" w:sz="4" w:space="0" w:color="auto"/>
              <w:bottom w:val="single" w:sz="4" w:space="0" w:color="auto"/>
              <w:right w:val="single" w:sz="4" w:space="0" w:color="auto"/>
            </w:tcBorders>
            <w:vAlign w:val="center"/>
          </w:tcPr>
          <w:p w14:paraId="1CB3AF30" w14:textId="2B52AD70" w:rsidR="00750C9A" w:rsidRPr="00F1784D" w:rsidRDefault="00750C9A" w:rsidP="008914C2">
            <w:pPr>
              <w:keepNext/>
              <w:keepLines/>
              <w:spacing w:after="0"/>
              <w:jc w:val="center"/>
              <w:rPr>
                <w:rFonts w:ascii="Arial" w:eastAsia="SimSun" w:hAnsi="Arial"/>
                <w:sz w:val="18"/>
              </w:rPr>
            </w:pPr>
            <w:r w:rsidRPr="00F1784D">
              <w:rPr>
                <w:rFonts w:ascii="Arial" w:eastAsia="SimSun" w:hAnsi="Arial"/>
                <w:sz w:val="18"/>
              </w:rPr>
              <w:t>3 for test 1</w:t>
            </w:r>
          </w:p>
          <w:p w14:paraId="3454943D" w14:textId="76B9F395" w:rsidR="00750C9A" w:rsidRPr="00F1784D" w:rsidRDefault="00750C9A" w:rsidP="008914C2">
            <w:pPr>
              <w:keepNext/>
              <w:keepLines/>
              <w:spacing w:after="0"/>
              <w:jc w:val="center"/>
              <w:rPr>
                <w:rFonts w:ascii="Arial" w:eastAsia="SimSun" w:hAnsi="Arial"/>
                <w:sz w:val="18"/>
              </w:rPr>
            </w:pPr>
            <w:r w:rsidRPr="00F1784D">
              <w:rPr>
                <w:rFonts w:ascii="Arial" w:eastAsia="SimSun" w:hAnsi="Arial"/>
                <w:sz w:val="18"/>
              </w:rPr>
              <w:t>2 for test 2</w:t>
            </w:r>
          </w:p>
        </w:tc>
        <w:tc>
          <w:tcPr>
            <w:tcW w:w="1391" w:type="dxa"/>
            <w:tcBorders>
              <w:top w:val="single" w:sz="4" w:space="0" w:color="auto"/>
              <w:left w:val="single" w:sz="4" w:space="0" w:color="auto"/>
              <w:bottom w:val="single" w:sz="4" w:space="0" w:color="auto"/>
              <w:right w:val="single" w:sz="4" w:space="0" w:color="auto"/>
            </w:tcBorders>
            <w:vAlign w:val="center"/>
          </w:tcPr>
          <w:p w14:paraId="2BC7ACCC" w14:textId="77777777" w:rsidR="00750C9A" w:rsidRPr="00F1784D" w:rsidRDefault="00750C9A" w:rsidP="008914C2">
            <w:pPr>
              <w:keepNext/>
              <w:keepLines/>
              <w:spacing w:after="0"/>
              <w:jc w:val="center"/>
              <w:rPr>
                <w:rFonts w:ascii="Arial" w:eastAsia="SimSun" w:hAnsi="Arial" w:cs="Arial"/>
                <w:sz w:val="18"/>
              </w:rPr>
            </w:pPr>
            <w:r w:rsidRPr="00F1784D">
              <w:rPr>
                <w:rFonts w:ascii="Arial" w:eastAsia="SimSun" w:hAnsi="Arial" w:cs="Arial"/>
                <w:sz w:val="18"/>
              </w:rPr>
              <w:t>3</w:t>
            </w:r>
          </w:p>
        </w:tc>
      </w:tr>
      <w:tr w:rsidR="00750C9A" w:rsidRPr="00F1784D" w14:paraId="6AB6987B" w14:textId="77777777" w:rsidTr="008914C2">
        <w:trPr>
          <w:cantSplit/>
          <w:jc w:val="center"/>
        </w:trPr>
        <w:tc>
          <w:tcPr>
            <w:tcW w:w="3157" w:type="dxa"/>
            <w:tcBorders>
              <w:top w:val="single" w:sz="4" w:space="0" w:color="auto"/>
              <w:left w:val="single" w:sz="4" w:space="0" w:color="auto"/>
              <w:bottom w:val="single" w:sz="4" w:space="0" w:color="auto"/>
              <w:right w:val="single" w:sz="4" w:space="0" w:color="auto"/>
            </w:tcBorders>
            <w:vAlign w:val="center"/>
          </w:tcPr>
          <w:p w14:paraId="060ECFD2" w14:textId="77777777" w:rsidR="00750C9A" w:rsidRPr="00F1784D" w:rsidRDefault="00750C9A" w:rsidP="008914C2">
            <w:pPr>
              <w:keepNext/>
              <w:keepLines/>
              <w:spacing w:after="0"/>
              <w:jc w:val="center"/>
              <w:rPr>
                <w:rFonts w:ascii="Arial" w:eastAsia="SimSun" w:hAnsi="Arial"/>
                <w:sz w:val="18"/>
              </w:rPr>
            </w:pPr>
            <w:r w:rsidRPr="00F1784D">
              <w:rPr>
                <w:rFonts w:ascii="Arial" w:eastAsia="SimSun" w:hAnsi="Arial"/>
                <w:sz w:val="18"/>
              </w:rPr>
              <w:t>Shift index</w:t>
            </w:r>
          </w:p>
        </w:tc>
        <w:tc>
          <w:tcPr>
            <w:tcW w:w="1171" w:type="dxa"/>
            <w:tcBorders>
              <w:top w:val="single" w:sz="4" w:space="0" w:color="auto"/>
              <w:left w:val="single" w:sz="4" w:space="0" w:color="auto"/>
              <w:bottom w:val="single" w:sz="4" w:space="0" w:color="auto"/>
              <w:right w:val="single" w:sz="4" w:space="0" w:color="auto"/>
            </w:tcBorders>
            <w:vAlign w:val="center"/>
          </w:tcPr>
          <w:p w14:paraId="01475C39" w14:textId="77777777" w:rsidR="00750C9A" w:rsidRPr="00F1784D" w:rsidRDefault="00750C9A" w:rsidP="008914C2">
            <w:pPr>
              <w:keepNext/>
              <w:keepLines/>
              <w:spacing w:after="0"/>
              <w:jc w:val="center"/>
              <w:rPr>
                <w:rFonts w:ascii="Arial" w:eastAsia="SimSun" w:hAnsi="Arial"/>
                <w:sz w:val="18"/>
              </w:rPr>
            </w:pPr>
          </w:p>
        </w:tc>
        <w:tc>
          <w:tcPr>
            <w:tcW w:w="2991" w:type="dxa"/>
            <w:gridSpan w:val="2"/>
            <w:tcBorders>
              <w:top w:val="single" w:sz="4" w:space="0" w:color="auto"/>
              <w:left w:val="single" w:sz="4" w:space="0" w:color="auto"/>
              <w:bottom w:val="single" w:sz="4" w:space="0" w:color="auto"/>
              <w:right w:val="single" w:sz="4" w:space="0" w:color="auto"/>
            </w:tcBorders>
            <w:vAlign w:val="center"/>
          </w:tcPr>
          <w:p w14:paraId="29A99B46" w14:textId="77777777" w:rsidR="00750C9A" w:rsidRPr="00F1784D" w:rsidRDefault="00750C9A" w:rsidP="008914C2">
            <w:pPr>
              <w:keepNext/>
              <w:keepLines/>
              <w:spacing w:after="0"/>
              <w:jc w:val="center"/>
              <w:rPr>
                <w:rFonts w:ascii="Arial" w:eastAsia="SimSun" w:hAnsi="Arial"/>
                <w:sz w:val="18"/>
              </w:rPr>
            </w:pPr>
            <w:r w:rsidRPr="00F1784D">
              <w:rPr>
                <w:rFonts w:ascii="Arial" w:eastAsia="SimSun" w:hAnsi="Arial"/>
                <w:sz w:val="18"/>
              </w:rPr>
              <w:t>0</w:t>
            </w:r>
          </w:p>
        </w:tc>
      </w:tr>
    </w:tbl>
    <w:p w14:paraId="4AF3AA70" w14:textId="77777777" w:rsidR="004844E7" w:rsidRDefault="004844E7" w:rsidP="00750C9A"/>
    <w:p w14:paraId="3880B6B2" w14:textId="4536309C" w:rsidR="00750C9A" w:rsidRPr="00F1784D" w:rsidRDefault="00750C9A" w:rsidP="00750C9A">
      <w:r w:rsidRPr="00F1784D">
        <w:t>Also refer to TS38.101-4 Table 7.3</w:t>
      </w:r>
      <w:r w:rsidR="004844E7">
        <w:t>.2.2</w:t>
      </w:r>
      <w:r w:rsidRPr="00F1784D">
        <w:t>-1</w:t>
      </w:r>
    </w:p>
    <w:p w14:paraId="57C567A2" w14:textId="77777777" w:rsidR="002C1909" w:rsidRDefault="00EA46D6" w:rsidP="002C1909">
      <w:pPr>
        <w:pStyle w:val="Heading2"/>
        <w:rPr>
          <w:lang w:val="en-US"/>
        </w:rPr>
      </w:pPr>
      <w:r w:rsidRPr="00F1784D">
        <w:rPr>
          <w:lang w:val="en-US"/>
        </w:rPr>
        <w:t>A.3</w:t>
      </w:r>
      <w:r w:rsidRPr="00F1784D">
        <w:rPr>
          <w:lang w:val="en-US"/>
        </w:rPr>
        <w:tab/>
        <w:t>PBCH</w:t>
      </w:r>
    </w:p>
    <w:p w14:paraId="5CF69401" w14:textId="192BD8BD" w:rsidR="007A6FCF" w:rsidRPr="00F1784D" w:rsidRDefault="007A6FCF" w:rsidP="002C1909">
      <w:pPr>
        <w:pStyle w:val="Heading2"/>
        <w:ind w:left="0" w:firstLine="0"/>
        <w:rPr>
          <w:lang w:val="en-US"/>
        </w:rPr>
      </w:pPr>
      <w:r w:rsidRPr="00F1784D">
        <w:rPr>
          <w:lang w:val="en-US"/>
        </w:rPr>
        <w:t>FR2</w:t>
      </w:r>
      <w:r w:rsidR="002C1909">
        <w:rPr>
          <w:lang w:val="en-US"/>
        </w:rPr>
        <w:t xml:space="preserve">-1 </w:t>
      </w:r>
    </w:p>
    <w:tbl>
      <w:tblPr>
        <w:tblStyle w:val="TableGrid1"/>
        <w:tblW w:w="0" w:type="auto"/>
        <w:jc w:val="center"/>
        <w:tblLook w:val="04A0" w:firstRow="1" w:lastRow="0" w:firstColumn="1" w:lastColumn="0" w:noHBand="0" w:noVBand="1"/>
      </w:tblPr>
      <w:tblGrid>
        <w:gridCol w:w="5108"/>
        <w:gridCol w:w="566"/>
        <w:gridCol w:w="1897"/>
      </w:tblGrid>
      <w:tr w:rsidR="007A6FCF" w:rsidRPr="00F1784D" w14:paraId="3EF28F86" w14:textId="77777777" w:rsidTr="008914C2">
        <w:trPr>
          <w:jc w:val="center"/>
        </w:trPr>
        <w:tc>
          <w:tcPr>
            <w:tcW w:w="0" w:type="auto"/>
          </w:tcPr>
          <w:p w14:paraId="4296524C" w14:textId="77777777" w:rsidR="007A6FCF" w:rsidRPr="00F1784D" w:rsidRDefault="007A6FCF" w:rsidP="008914C2">
            <w:pPr>
              <w:keepNext/>
              <w:keepLines/>
              <w:spacing w:after="0"/>
              <w:jc w:val="center"/>
              <w:rPr>
                <w:rFonts w:ascii="Arial" w:hAnsi="Arial"/>
                <w:b/>
                <w:sz w:val="18"/>
              </w:rPr>
            </w:pPr>
            <w:r w:rsidRPr="00F1784D">
              <w:rPr>
                <w:rFonts w:ascii="Arial" w:hAnsi="Arial"/>
                <w:b/>
                <w:sz w:val="18"/>
              </w:rPr>
              <w:t>Parameter</w:t>
            </w:r>
          </w:p>
        </w:tc>
        <w:tc>
          <w:tcPr>
            <w:tcW w:w="0" w:type="auto"/>
          </w:tcPr>
          <w:p w14:paraId="1BDFFEFC" w14:textId="77777777" w:rsidR="007A6FCF" w:rsidRPr="00F1784D" w:rsidRDefault="007A6FCF" w:rsidP="008914C2">
            <w:pPr>
              <w:keepNext/>
              <w:keepLines/>
              <w:spacing w:after="0"/>
              <w:jc w:val="center"/>
              <w:rPr>
                <w:rFonts w:ascii="Arial" w:hAnsi="Arial"/>
                <w:b/>
                <w:sz w:val="18"/>
              </w:rPr>
            </w:pPr>
            <w:r w:rsidRPr="00F1784D">
              <w:rPr>
                <w:rFonts w:ascii="Arial" w:hAnsi="Arial"/>
                <w:b/>
                <w:sz w:val="18"/>
              </w:rPr>
              <w:t>Unit</w:t>
            </w:r>
          </w:p>
        </w:tc>
        <w:tc>
          <w:tcPr>
            <w:tcW w:w="0" w:type="auto"/>
          </w:tcPr>
          <w:p w14:paraId="7B45C70F" w14:textId="77777777" w:rsidR="007A6FCF" w:rsidRPr="00F1784D" w:rsidRDefault="007A6FCF" w:rsidP="008914C2">
            <w:pPr>
              <w:keepNext/>
              <w:keepLines/>
              <w:spacing w:after="0"/>
              <w:jc w:val="center"/>
              <w:rPr>
                <w:rFonts w:ascii="Arial" w:hAnsi="Arial"/>
                <w:b/>
                <w:sz w:val="18"/>
              </w:rPr>
            </w:pPr>
            <w:r w:rsidRPr="00F1784D">
              <w:rPr>
                <w:rFonts w:ascii="Arial" w:hAnsi="Arial"/>
                <w:b/>
                <w:sz w:val="18"/>
              </w:rPr>
              <w:t>Single antenna port</w:t>
            </w:r>
          </w:p>
        </w:tc>
      </w:tr>
      <w:tr w:rsidR="007A6FCF" w:rsidRPr="00F1784D" w14:paraId="195D20C4" w14:textId="77777777" w:rsidTr="008914C2">
        <w:trPr>
          <w:jc w:val="center"/>
        </w:trPr>
        <w:tc>
          <w:tcPr>
            <w:tcW w:w="0" w:type="auto"/>
          </w:tcPr>
          <w:p w14:paraId="7A78D1EE" w14:textId="77777777" w:rsidR="007A6FCF" w:rsidRPr="00F1784D" w:rsidRDefault="007A6FCF" w:rsidP="008914C2">
            <w:pPr>
              <w:keepNext/>
              <w:keepLines/>
              <w:spacing w:after="0"/>
              <w:rPr>
                <w:rFonts w:ascii="Arial" w:hAnsi="Arial"/>
                <w:sz w:val="18"/>
              </w:rPr>
            </w:pPr>
            <w:r w:rsidRPr="00F1784D">
              <w:rPr>
                <w:rFonts w:ascii="Arial" w:hAnsi="Arial"/>
                <w:sz w:val="18"/>
              </w:rPr>
              <w:t>Physical Cell ID</w:t>
            </w:r>
          </w:p>
        </w:tc>
        <w:tc>
          <w:tcPr>
            <w:tcW w:w="0" w:type="auto"/>
          </w:tcPr>
          <w:p w14:paraId="081A97E4" w14:textId="77777777" w:rsidR="007A6FCF" w:rsidRPr="00F1784D" w:rsidRDefault="007A6FCF" w:rsidP="008914C2">
            <w:pPr>
              <w:keepNext/>
              <w:keepLines/>
              <w:spacing w:after="0"/>
              <w:jc w:val="center"/>
              <w:rPr>
                <w:rFonts w:ascii="Arial" w:hAnsi="Arial"/>
                <w:sz w:val="18"/>
              </w:rPr>
            </w:pPr>
          </w:p>
        </w:tc>
        <w:tc>
          <w:tcPr>
            <w:tcW w:w="0" w:type="auto"/>
          </w:tcPr>
          <w:p w14:paraId="7F41C630" w14:textId="77777777" w:rsidR="007A6FCF" w:rsidRPr="00F1784D" w:rsidRDefault="007A6FCF" w:rsidP="008914C2">
            <w:pPr>
              <w:keepNext/>
              <w:keepLines/>
              <w:spacing w:after="0"/>
              <w:jc w:val="center"/>
              <w:rPr>
                <w:rFonts w:ascii="Arial" w:hAnsi="Arial"/>
                <w:sz w:val="18"/>
              </w:rPr>
            </w:pPr>
            <w:r w:rsidRPr="00F1784D">
              <w:rPr>
                <w:rFonts w:ascii="Arial" w:hAnsi="Arial"/>
                <w:sz w:val="18"/>
              </w:rPr>
              <w:t>0</w:t>
            </w:r>
          </w:p>
        </w:tc>
      </w:tr>
      <w:tr w:rsidR="007A6FCF" w:rsidRPr="00F1784D" w14:paraId="5D9B5E87" w14:textId="77777777" w:rsidTr="008914C2">
        <w:trPr>
          <w:jc w:val="center"/>
        </w:trPr>
        <w:tc>
          <w:tcPr>
            <w:tcW w:w="0" w:type="auto"/>
          </w:tcPr>
          <w:p w14:paraId="24BEC676" w14:textId="77777777" w:rsidR="007A6FCF" w:rsidRPr="00F1784D" w:rsidRDefault="007A6FCF" w:rsidP="008914C2">
            <w:pPr>
              <w:keepNext/>
              <w:keepLines/>
              <w:spacing w:after="0"/>
              <w:rPr>
                <w:rFonts w:ascii="Arial" w:hAnsi="Arial"/>
                <w:sz w:val="18"/>
              </w:rPr>
            </w:pPr>
            <w:r w:rsidRPr="00F1784D">
              <w:rPr>
                <w:rFonts w:ascii="Arial" w:hAnsi="Arial"/>
                <w:sz w:val="18"/>
              </w:rPr>
              <w:t>Cyclic prefix</w:t>
            </w:r>
          </w:p>
        </w:tc>
        <w:tc>
          <w:tcPr>
            <w:tcW w:w="0" w:type="auto"/>
          </w:tcPr>
          <w:p w14:paraId="45D06CBE" w14:textId="77777777" w:rsidR="007A6FCF" w:rsidRPr="00F1784D" w:rsidRDefault="007A6FCF" w:rsidP="008914C2">
            <w:pPr>
              <w:keepNext/>
              <w:keepLines/>
              <w:spacing w:after="0"/>
              <w:jc w:val="center"/>
              <w:rPr>
                <w:rFonts w:ascii="Arial" w:hAnsi="Arial"/>
                <w:sz w:val="18"/>
              </w:rPr>
            </w:pPr>
          </w:p>
        </w:tc>
        <w:tc>
          <w:tcPr>
            <w:tcW w:w="0" w:type="auto"/>
          </w:tcPr>
          <w:p w14:paraId="67E880A0" w14:textId="77777777" w:rsidR="007A6FCF" w:rsidRPr="00F1784D" w:rsidRDefault="007A6FCF" w:rsidP="008914C2">
            <w:pPr>
              <w:keepNext/>
              <w:keepLines/>
              <w:spacing w:after="0"/>
              <w:jc w:val="center"/>
              <w:rPr>
                <w:rFonts w:ascii="Arial" w:hAnsi="Arial"/>
                <w:sz w:val="18"/>
              </w:rPr>
            </w:pPr>
            <w:r w:rsidRPr="00F1784D">
              <w:rPr>
                <w:rFonts w:ascii="Arial" w:hAnsi="Arial"/>
                <w:sz w:val="18"/>
              </w:rPr>
              <w:t>Normal</w:t>
            </w:r>
          </w:p>
        </w:tc>
      </w:tr>
      <w:tr w:rsidR="007A6FCF" w:rsidRPr="00F1784D" w14:paraId="53E2DB61" w14:textId="77777777" w:rsidTr="008914C2">
        <w:trPr>
          <w:jc w:val="center"/>
        </w:trPr>
        <w:tc>
          <w:tcPr>
            <w:tcW w:w="0" w:type="auto"/>
          </w:tcPr>
          <w:p w14:paraId="2C864A2B" w14:textId="77777777" w:rsidR="007A6FCF" w:rsidRPr="00F1784D" w:rsidRDefault="007A6FCF" w:rsidP="008914C2">
            <w:pPr>
              <w:keepNext/>
              <w:keepLines/>
              <w:spacing w:after="0"/>
              <w:rPr>
                <w:rFonts w:ascii="Arial" w:hAnsi="Arial"/>
                <w:sz w:val="18"/>
              </w:rPr>
            </w:pPr>
            <w:r w:rsidRPr="00F1784D">
              <w:rPr>
                <w:rFonts w:ascii="Arial" w:hAnsi="Arial"/>
                <w:sz w:val="18"/>
              </w:rPr>
              <w:t>Number of SS/PBCH blocks within an SS burst set periodicity</w:t>
            </w:r>
          </w:p>
        </w:tc>
        <w:tc>
          <w:tcPr>
            <w:tcW w:w="0" w:type="auto"/>
          </w:tcPr>
          <w:p w14:paraId="36D82764" w14:textId="77777777" w:rsidR="007A6FCF" w:rsidRPr="00F1784D" w:rsidRDefault="007A6FCF" w:rsidP="008914C2">
            <w:pPr>
              <w:keepNext/>
              <w:keepLines/>
              <w:spacing w:after="0"/>
              <w:jc w:val="center"/>
              <w:rPr>
                <w:rFonts w:ascii="Arial" w:hAnsi="Arial"/>
                <w:sz w:val="18"/>
              </w:rPr>
            </w:pPr>
          </w:p>
        </w:tc>
        <w:tc>
          <w:tcPr>
            <w:tcW w:w="0" w:type="auto"/>
          </w:tcPr>
          <w:p w14:paraId="1D6C0404" w14:textId="77777777" w:rsidR="007A6FCF" w:rsidRPr="00F1784D" w:rsidRDefault="007A6FCF" w:rsidP="008914C2">
            <w:pPr>
              <w:keepNext/>
              <w:keepLines/>
              <w:spacing w:after="0"/>
              <w:jc w:val="center"/>
              <w:rPr>
                <w:rFonts w:ascii="Arial" w:hAnsi="Arial"/>
                <w:sz w:val="18"/>
              </w:rPr>
            </w:pPr>
            <w:r w:rsidRPr="00F1784D">
              <w:rPr>
                <w:rFonts w:ascii="Arial" w:hAnsi="Arial"/>
                <w:sz w:val="18"/>
              </w:rPr>
              <w:t>1</w:t>
            </w:r>
          </w:p>
        </w:tc>
      </w:tr>
      <w:tr w:rsidR="007A6FCF" w:rsidRPr="00F1784D" w14:paraId="609C8C42" w14:textId="77777777" w:rsidTr="008914C2">
        <w:trPr>
          <w:jc w:val="center"/>
        </w:trPr>
        <w:tc>
          <w:tcPr>
            <w:tcW w:w="0" w:type="auto"/>
          </w:tcPr>
          <w:p w14:paraId="4106EE7B" w14:textId="77777777" w:rsidR="007A6FCF" w:rsidRPr="00F1784D" w:rsidRDefault="007A6FCF" w:rsidP="008914C2">
            <w:pPr>
              <w:keepNext/>
              <w:keepLines/>
              <w:spacing w:after="0"/>
              <w:rPr>
                <w:rFonts w:ascii="Arial" w:hAnsi="Arial"/>
                <w:sz w:val="18"/>
              </w:rPr>
            </w:pPr>
            <w:r w:rsidRPr="00F1784D">
              <w:rPr>
                <w:rFonts w:ascii="Arial" w:hAnsi="Arial"/>
                <w:sz w:val="18"/>
              </w:rPr>
              <w:t xml:space="preserve">SS/PBCH block index </w:t>
            </w:r>
            <w:r w:rsidRPr="00F1784D">
              <w:rPr>
                <w:rFonts w:ascii="Arial" w:hAnsi="Arial"/>
                <w:sz w:val="18"/>
                <w:vertAlign w:val="superscript"/>
              </w:rPr>
              <w:t>Note1</w:t>
            </w:r>
          </w:p>
        </w:tc>
        <w:tc>
          <w:tcPr>
            <w:tcW w:w="0" w:type="auto"/>
          </w:tcPr>
          <w:p w14:paraId="41F7C125" w14:textId="77777777" w:rsidR="007A6FCF" w:rsidRPr="00F1784D" w:rsidRDefault="007A6FCF" w:rsidP="008914C2">
            <w:pPr>
              <w:keepNext/>
              <w:keepLines/>
              <w:spacing w:after="0"/>
              <w:jc w:val="center"/>
              <w:rPr>
                <w:rFonts w:ascii="Arial" w:hAnsi="Arial"/>
                <w:sz w:val="18"/>
              </w:rPr>
            </w:pPr>
          </w:p>
        </w:tc>
        <w:tc>
          <w:tcPr>
            <w:tcW w:w="0" w:type="auto"/>
          </w:tcPr>
          <w:p w14:paraId="58B987D3" w14:textId="77777777" w:rsidR="007A6FCF" w:rsidRPr="00F1784D" w:rsidRDefault="007A6FCF" w:rsidP="008914C2">
            <w:pPr>
              <w:keepNext/>
              <w:keepLines/>
              <w:spacing w:after="0"/>
              <w:jc w:val="center"/>
              <w:rPr>
                <w:rFonts w:ascii="Arial" w:hAnsi="Arial"/>
                <w:sz w:val="18"/>
              </w:rPr>
            </w:pPr>
            <w:r w:rsidRPr="00F1784D">
              <w:rPr>
                <w:rFonts w:ascii="Arial" w:hAnsi="Arial"/>
                <w:sz w:val="18"/>
              </w:rPr>
              <w:t>0</w:t>
            </w:r>
          </w:p>
        </w:tc>
      </w:tr>
      <w:tr w:rsidR="007A6FCF" w:rsidRPr="00F1784D" w14:paraId="7F4B887A" w14:textId="77777777" w:rsidTr="008914C2">
        <w:trPr>
          <w:jc w:val="center"/>
        </w:trPr>
        <w:tc>
          <w:tcPr>
            <w:tcW w:w="0" w:type="auto"/>
          </w:tcPr>
          <w:p w14:paraId="70BD9B50" w14:textId="77777777" w:rsidR="007A6FCF" w:rsidRPr="00F1784D" w:rsidRDefault="007A6FCF" w:rsidP="008914C2">
            <w:pPr>
              <w:keepNext/>
              <w:keepLines/>
              <w:spacing w:after="0"/>
              <w:rPr>
                <w:rFonts w:ascii="Arial" w:hAnsi="Arial"/>
                <w:sz w:val="18"/>
              </w:rPr>
            </w:pPr>
            <w:r w:rsidRPr="00F1784D">
              <w:rPr>
                <w:rFonts w:ascii="Arial" w:hAnsi="Arial"/>
                <w:sz w:val="18"/>
              </w:rPr>
              <w:t>SS/PBCH block periodicity</w:t>
            </w:r>
          </w:p>
        </w:tc>
        <w:tc>
          <w:tcPr>
            <w:tcW w:w="0" w:type="auto"/>
          </w:tcPr>
          <w:p w14:paraId="34FC3603" w14:textId="77777777" w:rsidR="007A6FCF" w:rsidRPr="00F1784D" w:rsidRDefault="007A6FCF" w:rsidP="008914C2">
            <w:pPr>
              <w:keepNext/>
              <w:keepLines/>
              <w:spacing w:after="0"/>
              <w:jc w:val="center"/>
              <w:rPr>
                <w:rFonts w:ascii="Arial" w:hAnsi="Arial"/>
                <w:sz w:val="18"/>
              </w:rPr>
            </w:pPr>
            <w:proofErr w:type="spellStart"/>
            <w:r w:rsidRPr="00F1784D">
              <w:rPr>
                <w:rFonts w:ascii="Arial" w:hAnsi="Arial"/>
                <w:sz w:val="18"/>
              </w:rPr>
              <w:t>ms</w:t>
            </w:r>
            <w:proofErr w:type="spellEnd"/>
          </w:p>
        </w:tc>
        <w:tc>
          <w:tcPr>
            <w:tcW w:w="0" w:type="auto"/>
          </w:tcPr>
          <w:p w14:paraId="4AB0E4EF" w14:textId="77777777" w:rsidR="007A6FCF" w:rsidRPr="00F1784D" w:rsidRDefault="007A6FCF" w:rsidP="008914C2">
            <w:pPr>
              <w:keepNext/>
              <w:keepLines/>
              <w:spacing w:after="0"/>
              <w:jc w:val="center"/>
              <w:rPr>
                <w:rFonts w:ascii="Arial" w:hAnsi="Arial"/>
                <w:sz w:val="18"/>
              </w:rPr>
            </w:pPr>
            <w:r w:rsidRPr="00F1784D">
              <w:rPr>
                <w:rFonts w:ascii="Arial" w:hAnsi="Arial"/>
                <w:sz w:val="18"/>
              </w:rPr>
              <w:t>20</w:t>
            </w:r>
          </w:p>
        </w:tc>
      </w:tr>
      <w:tr w:rsidR="007A6FCF" w:rsidRPr="00F1784D" w14:paraId="59C1BCB7" w14:textId="77777777" w:rsidTr="008914C2">
        <w:trPr>
          <w:jc w:val="center"/>
        </w:trPr>
        <w:tc>
          <w:tcPr>
            <w:tcW w:w="0" w:type="auto"/>
          </w:tcPr>
          <w:p w14:paraId="0FBFA07E" w14:textId="77777777" w:rsidR="007A6FCF" w:rsidRPr="00F1784D" w:rsidRDefault="007A6FCF" w:rsidP="008914C2">
            <w:pPr>
              <w:keepNext/>
              <w:keepLines/>
              <w:spacing w:after="0"/>
              <w:rPr>
                <w:rFonts w:ascii="Arial" w:hAnsi="Arial"/>
                <w:sz w:val="18"/>
              </w:rPr>
            </w:pPr>
            <w:r w:rsidRPr="00F1784D">
              <w:rPr>
                <w:rFonts w:ascii="Arial" w:hAnsi="Arial"/>
                <w:sz w:val="18"/>
              </w:rPr>
              <w:t>TDD UL-DL pattern</w:t>
            </w:r>
          </w:p>
        </w:tc>
        <w:tc>
          <w:tcPr>
            <w:tcW w:w="0" w:type="auto"/>
          </w:tcPr>
          <w:p w14:paraId="457CB21A" w14:textId="77777777" w:rsidR="007A6FCF" w:rsidRPr="00F1784D" w:rsidRDefault="007A6FCF" w:rsidP="008914C2">
            <w:pPr>
              <w:keepNext/>
              <w:keepLines/>
              <w:spacing w:after="0"/>
              <w:jc w:val="center"/>
              <w:rPr>
                <w:rFonts w:ascii="Arial" w:hAnsi="Arial"/>
                <w:sz w:val="18"/>
              </w:rPr>
            </w:pPr>
          </w:p>
        </w:tc>
        <w:tc>
          <w:tcPr>
            <w:tcW w:w="0" w:type="auto"/>
          </w:tcPr>
          <w:p w14:paraId="5BC96F5A" w14:textId="77777777" w:rsidR="007A6FCF" w:rsidRPr="00F1784D" w:rsidRDefault="007A6FCF" w:rsidP="008914C2">
            <w:pPr>
              <w:keepNext/>
              <w:keepLines/>
              <w:spacing w:after="0"/>
              <w:jc w:val="center"/>
              <w:rPr>
                <w:rFonts w:ascii="Arial" w:hAnsi="Arial"/>
                <w:sz w:val="18"/>
              </w:rPr>
            </w:pPr>
            <w:r w:rsidRPr="00F1784D">
              <w:rPr>
                <w:rFonts w:ascii="Arial" w:hAnsi="Arial"/>
                <w:sz w:val="18"/>
              </w:rPr>
              <w:t>FR2.120-1</w:t>
            </w:r>
          </w:p>
        </w:tc>
      </w:tr>
      <w:tr w:rsidR="007A6FCF" w:rsidRPr="00F1784D" w14:paraId="57A3C742" w14:textId="77777777" w:rsidTr="008914C2">
        <w:trPr>
          <w:jc w:val="center"/>
        </w:trPr>
        <w:tc>
          <w:tcPr>
            <w:tcW w:w="0" w:type="auto"/>
            <w:gridSpan w:val="3"/>
          </w:tcPr>
          <w:p w14:paraId="78719D55" w14:textId="77777777" w:rsidR="007A6FCF" w:rsidRPr="00F1784D" w:rsidRDefault="007A6FCF" w:rsidP="008914C2">
            <w:pPr>
              <w:keepNext/>
              <w:keepLines/>
              <w:spacing w:after="0"/>
              <w:ind w:left="851" w:hanging="851"/>
              <w:rPr>
                <w:rFonts w:ascii="Arial" w:hAnsi="Arial"/>
                <w:sz w:val="18"/>
              </w:rPr>
            </w:pPr>
            <w:r w:rsidRPr="00F1784D">
              <w:rPr>
                <w:rFonts w:ascii="Arial" w:hAnsi="Arial"/>
                <w:sz w:val="18"/>
              </w:rPr>
              <w:t>Note 1</w:t>
            </w:r>
            <w:r w:rsidRPr="00F1784D">
              <w:rPr>
                <w:rFonts w:ascii="Arial" w:eastAsia="SimSun" w:hAnsi="Arial"/>
                <w:sz w:val="18"/>
              </w:rPr>
              <w:t>:</w:t>
            </w:r>
            <w:r w:rsidRPr="00F1784D">
              <w:rPr>
                <w:rFonts w:ascii="Arial" w:hAnsi="Arial"/>
                <w:sz w:val="18"/>
              </w:rPr>
              <w:tab/>
              <w:t xml:space="preserve">as specified in clause 4.1 of </w:t>
            </w:r>
            <w:r w:rsidRPr="00F1784D">
              <w:rPr>
                <w:rFonts w:ascii="Arial" w:eastAsia="SimSun" w:hAnsi="Arial"/>
                <w:sz w:val="18"/>
              </w:rPr>
              <w:t>TS 38.213 [11]</w:t>
            </w:r>
          </w:p>
          <w:p w14:paraId="39ADB273" w14:textId="77777777" w:rsidR="007A6FCF" w:rsidRPr="00F1784D" w:rsidRDefault="007A6FCF" w:rsidP="008914C2">
            <w:pPr>
              <w:keepNext/>
              <w:keepLines/>
              <w:spacing w:after="0"/>
              <w:ind w:left="851" w:hanging="851"/>
              <w:rPr>
                <w:rFonts w:ascii="Arial" w:hAnsi="Arial"/>
                <w:sz w:val="18"/>
              </w:rPr>
            </w:pPr>
            <w:r w:rsidRPr="00F1784D">
              <w:rPr>
                <w:rFonts w:ascii="Arial" w:hAnsi="Arial"/>
                <w:sz w:val="18"/>
              </w:rPr>
              <w:t>Note 2</w:t>
            </w:r>
            <w:r w:rsidRPr="00F1784D">
              <w:rPr>
                <w:rFonts w:ascii="Arial" w:eastAsia="SimSun" w:hAnsi="Arial"/>
                <w:sz w:val="18"/>
              </w:rPr>
              <w:t>:</w:t>
            </w:r>
            <w:r w:rsidRPr="00F1784D">
              <w:rPr>
                <w:rFonts w:ascii="Arial" w:hAnsi="Arial"/>
                <w:sz w:val="18"/>
              </w:rPr>
              <w:tab/>
              <w:t xml:space="preserve">as specified in clause 11.1 of </w:t>
            </w:r>
            <w:r w:rsidRPr="00F1784D">
              <w:rPr>
                <w:rFonts w:ascii="Arial" w:eastAsia="SimSun" w:hAnsi="Arial"/>
                <w:sz w:val="18"/>
              </w:rPr>
              <w:t>TS 38.213 [11]</w:t>
            </w:r>
          </w:p>
        </w:tc>
      </w:tr>
    </w:tbl>
    <w:p w14:paraId="4487A28E" w14:textId="77777777" w:rsidR="002C1909" w:rsidRDefault="002C1909" w:rsidP="007A6FCF"/>
    <w:p w14:paraId="4C7B447F" w14:textId="62C8984D" w:rsidR="007A6FCF" w:rsidRPr="00F1784D" w:rsidRDefault="002C1909" w:rsidP="007A6FCF">
      <w:r>
        <w:t>See 38.101-4 Table 7.4.2.2-1</w:t>
      </w:r>
    </w:p>
    <w:p w14:paraId="11022310" w14:textId="470E1DB8" w:rsidR="00EA46D6" w:rsidRPr="00F1784D" w:rsidRDefault="00EA46D6" w:rsidP="00EA46D6">
      <w:pPr>
        <w:pStyle w:val="Heading2"/>
        <w:rPr>
          <w:lang w:val="en-US"/>
        </w:rPr>
      </w:pPr>
      <w:r w:rsidRPr="00F1784D">
        <w:rPr>
          <w:lang w:val="en-US"/>
        </w:rPr>
        <w:t>A.4</w:t>
      </w:r>
      <w:r w:rsidRPr="00F1784D">
        <w:rPr>
          <w:lang w:val="en-US"/>
        </w:rPr>
        <w:tab/>
        <w:t>CQI reporting in static condition</w:t>
      </w:r>
    </w:p>
    <w:p w14:paraId="575043C9" w14:textId="44D47FCE" w:rsidR="00810E7B" w:rsidRPr="00F1784D" w:rsidRDefault="00810E7B" w:rsidP="00810E7B">
      <w:pPr>
        <w:pStyle w:val="Heading3"/>
        <w:rPr>
          <w:lang w:val="en-US"/>
        </w:rPr>
      </w:pPr>
      <w:r w:rsidRPr="00F1784D">
        <w:rPr>
          <w:lang w:val="en-US"/>
        </w:rPr>
        <w:t>A.4.1</w:t>
      </w:r>
      <w:r w:rsidRPr="00F1784D">
        <w:rPr>
          <w:lang w:val="en-US"/>
        </w:rPr>
        <w:tab/>
        <w:t>Test metric</w:t>
      </w:r>
    </w:p>
    <w:p w14:paraId="302EE090" w14:textId="6F08769F" w:rsidR="00810E7B" w:rsidRPr="00F1784D" w:rsidRDefault="00810E7B" w:rsidP="00810E7B">
      <w:pPr>
        <w:pStyle w:val="ListParagraph"/>
        <w:numPr>
          <w:ilvl w:val="0"/>
          <w:numId w:val="36"/>
        </w:numPr>
      </w:pPr>
      <w:r w:rsidRPr="00F1784D">
        <w:t>The reported CQI value according to the reference channel shall be in the range of ±1 of the reported median more than 90% of the time.</w:t>
      </w:r>
    </w:p>
    <w:p w14:paraId="60F3D8E3" w14:textId="77777777" w:rsidR="002C1909" w:rsidRDefault="00810E7B" w:rsidP="002C1909">
      <w:pPr>
        <w:pStyle w:val="ListParagraph"/>
        <w:numPr>
          <w:ilvl w:val="0"/>
          <w:numId w:val="36"/>
        </w:numPr>
      </w:pPr>
      <w:r w:rsidRPr="00F1784D">
        <w:t>If the PDSCH BLER using the transport format indicated by median CQI is less than or equal to 0.1, then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593"/>
        <w:gridCol w:w="3801"/>
        <w:gridCol w:w="1201"/>
        <w:gridCol w:w="2060"/>
      </w:tblGrid>
      <w:tr w:rsidR="003A111D" w:rsidRPr="00F1784D" w14:paraId="5E9C7E05" w14:textId="607106B0" w:rsidTr="00397286">
        <w:trPr>
          <w:trHeight w:val="70"/>
          <w:jc w:val="center"/>
        </w:trPr>
        <w:tc>
          <w:tcPr>
            <w:tcW w:w="5665" w:type="dxa"/>
            <w:gridSpan w:val="3"/>
            <w:tcBorders>
              <w:top w:val="single" w:sz="4" w:space="0" w:color="auto"/>
              <w:left w:val="single" w:sz="4" w:space="0" w:color="auto"/>
              <w:bottom w:val="single" w:sz="4" w:space="0" w:color="auto"/>
              <w:right w:val="single" w:sz="4" w:space="0" w:color="auto"/>
            </w:tcBorders>
            <w:vAlign w:val="center"/>
            <w:hideMark/>
          </w:tcPr>
          <w:p w14:paraId="56C82A39" w14:textId="119B22E1" w:rsidR="003A111D" w:rsidRPr="00F1784D" w:rsidRDefault="002C1909" w:rsidP="008914C2">
            <w:pPr>
              <w:keepNext/>
              <w:keepLines/>
              <w:spacing w:after="0"/>
              <w:jc w:val="center"/>
              <w:rPr>
                <w:rFonts w:ascii="Arial" w:hAnsi="Arial"/>
                <w:b/>
                <w:sz w:val="18"/>
              </w:rPr>
            </w:pPr>
            <w:r w:rsidRPr="002C1909">
              <w:rPr>
                <w:b/>
                <w:bCs/>
                <w:u w:val="single"/>
              </w:rPr>
              <w:lastRenderedPageBreak/>
              <w:t xml:space="preserve">For </w:t>
            </w:r>
            <w:r w:rsidR="003A111D" w:rsidRPr="003B4EE6">
              <w:rPr>
                <w:b/>
                <w:bCs/>
                <w:highlight w:val="yellow"/>
                <w:u w:val="single"/>
              </w:rPr>
              <w:t>FR2</w:t>
            </w:r>
            <w:r w:rsidRPr="003B4EE6">
              <w:rPr>
                <w:b/>
                <w:bCs/>
                <w:highlight w:val="yellow"/>
                <w:u w:val="single"/>
              </w:rPr>
              <w:t>-</w:t>
            </w:r>
            <w:r w:rsidR="003B4EE6" w:rsidRPr="003B4EE6">
              <w:rPr>
                <w:b/>
                <w:bCs/>
                <w:highlight w:val="yellow"/>
                <w:u w:val="single"/>
              </w:rPr>
              <w:t>2</w:t>
            </w:r>
            <w:r w:rsidR="003B4EE6">
              <w:rPr>
                <w:b/>
                <w:bCs/>
                <w:u w:val="single"/>
              </w:rPr>
              <w:t xml:space="preserve"> </w:t>
            </w:r>
            <w:r w:rsidR="003A111D" w:rsidRPr="00F1784D">
              <w:rPr>
                <w:rFonts w:ascii="Arial" w:eastAsia="SimSun" w:hAnsi="Arial"/>
                <w:b/>
                <w:sz w:val="18"/>
              </w:rPr>
              <w:t>Parameter</w:t>
            </w:r>
          </w:p>
        </w:tc>
        <w:tc>
          <w:tcPr>
            <w:tcW w:w="1201" w:type="dxa"/>
            <w:tcBorders>
              <w:top w:val="single" w:sz="4" w:space="0" w:color="auto"/>
              <w:left w:val="single" w:sz="4" w:space="0" w:color="auto"/>
              <w:bottom w:val="single" w:sz="4" w:space="0" w:color="auto"/>
              <w:right w:val="single" w:sz="4" w:space="0" w:color="auto"/>
            </w:tcBorders>
            <w:vAlign w:val="center"/>
            <w:hideMark/>
          </w:tcPr>
          <w:p w14:paraId="5808A486" w14:textId="77777777" w:rsidR="003A111D" w:rsidRPr="00F1784D" w:rsidRDefault="003A111D" w:rsidP="008914C2">
            <w:pPr>
              <w:keepNext/>
              <w:keepLines/>
              <w:spacing w:after="0"/>
              <w:jc w:val="center"/>
              <w:rPr>
                <w:rFonts w:ascii="Arial" w:hAnsi="Arial"/>
                <w:b/>
                <w:sz w:val="18"/>
              </w:rPr>
            </w:pPr>
            <w:r w:rsidRPr="00F1784D">
              <w:rPr>
                <w:rFonts w:ascii="Arial" w:eastAsia="SimSun" w:hAnsi="Arial"/>
                <w:b/>
                <w:sz w:val="18"/>
              </w:rPr>
              <w:t>Unit</w:t>
            </w:r>
          </w:p>
        </w:tc>
        <w:tc>
          <w:tcPr>
            <w:tcW w:w="2060" w:type="dxa"/>
            <w:tcBorders>
              <w:top w:val="single" w:sz="4" w:space="0" w:color="auto"/>
              <w:left w:val="single" w:sz="4" w:space="0" w:color="auto"/>
              <w:bottom w:val="single" w:sz="4" w:space="0" w:color="auto"/>
              <w:right w:val="single" w:sz="4" w:space="0" w:color="auto"/>
            </w:tcBorders>
          </w:tcPr>
          <w:p w14:paraId="6B1A824D" w14:textId="67016153" w:rsidR="003A111D" w:rsidRPr="00F1784D" w:rsidRDefault="00397286" w:rsidP="008914C2">
            <w:pPr>
              <w:keepNext/>
              <w:keepLines/>
              <w:spacing w:after="0"/>
              <w:jc w:val="center"/>
              <w:rPr>
                <w:rFonts w:ascii="Arial" w:eastAsia="SimSun" w:hAnsi="Arial"/>
                <w:b/>
                <w:sz w:val="18"/>
              </w:rPr>
            </w:pPr>
            <w:r w:rsidRPr="00F1784D">
              <w:rPr>
                <w:rFonts w:ascii="Arial" w:eastAsia="SimSun" w:hAnsi="Arial"/>
                <w:b/>
                <w:sz w:val="18"/>
              </w:rPr>
              <w:t>Value</w:t>
            </w:r>
          </w:p>
        </w:tc>
      </w:tr>
      <w:tr w:rsidR="003A111D" w:rsidRPr="00F1784D" w14:paraId="7EEFE407" w14:textId="7B50A256" w:rsidTr="00397286">
        <w:trPr>
          <w:trHeight w:val="70"/>
          <w:jc w:val="center"/>
        </w:trPr>
        <w:tc>
          <w:tcPr>
            <w:tcW w:w="5665" w:type="dxa"/>
            <w:gridSpan w:val="3"/>
            <w:tcBorders>
              <w:top w:val="single" w:sz="4" w:space="0" w:color="auto"/>
              <w:left w:val="single" w:sz="4" w:space="0" w:color="auto"/>
              <w:bottom w:val="single" w:sz="4" w:space="0" w:color="auto"/>
              <w:right w:val="single" w:sz="4" w:space="0" w:color="auto"/>
            </w:tcBorders>
            <w:vAlign w:val="center"/>
            <w:hideMark/>
          </w:tcPr>
          <w:p w14:paraId="349B81C0" w14:textId="77777777" w:rsidR="003A111D" w:rsidRPr="00F1784D" w:rsidRDefault="003A111D" w:rsidP="003A111D">
            <w:pPr>
              <w:keepNext/>
              <w:keepLines/>
              <w:spacing w:after="0"/>
              <w:rPr>
                <w:rFonts w:ascii="Arial" w:hAnsi="Arial"/>
                <w:sz w:val="18"/>
              </w:rPr>
            </w:pPr>
            <w:r w:rsidRPr="00F1784D">
              <w:rPr>
                <w:rFonts w:ascii="Arial" w:eastAsia="SimSun" w:hAnsi="Arial"/>
                <w:sz w:val="18"/>
              </w:rPr>
              <w:t>Bandwidth</w:t>
            </w:r>
          </w:p>
        </w:tc>
        <w:tc>
          <w:tcPr>
            <w:tcW w:w="1201" w:type="dxa"/>
            <w:tcBorders>
              <w:top w:val="single" w:sz="4" w:space="0" w:color="auto"/>
              <w:left w:val="single" w:sz="4" w:space="0" w:color="auto"/>
              <w:bottom w:val="single" w:sz="4" w:space="0" w:color="auto"/>
              <w:right w:val="single" w:sz="4" w:space="0" w:color="auto"/>
            </w:tcBorders>
            <w:vAlign w:val="center"/>
            <w:hideMark/>
          </w:tcPr>
          <w:p w14:paraId="4CCD66DC" w14:textId="77777777" w:rsidR="003A111D" w:rsidRPr="00F1784D" w:rsidRDefault="003A111D" w:rsidP="003A111D">
            <w:pPr>
              <w:keepNext/>
              <w:keepLines/>
              <w:spacing w:after="0"/>
              <w:jc w:val="center"/>
              <w:rPr>
                <w:rFonts w:ascii="Arial" w:hAnsi="Arial"/>
                <w:sz w:val="18"/>
              </w:rPr>
            </w:pPr>
            <w:r w:rsidRPr="00F1784D">
              <w:rPr>
                <w:rFonts w:ascii="Arial" w:eastAsia="SimSun" w:hAnsi="Arial"/>
                <w:sz w:val="18"/>
              </w:rPr>
              <w:t>MHz</w:t>
            </w:r>
          </w:p>
        </w:tc>
        <w:tc>
          <w:tcPr>
            <w:tcW w:w="2060" w:type="dxa"/>
            <w:tcBorders>
              <w:top w:val="single" w:sz="4" w:space="0" w:color="auto"/>
              <w:left w:val="single" w:sz="4" w:space="0" w:color="auto"/>
              <w:bottom w:val="single" w:sz="4" w:space="0" w:color="auto"/>
              <w:right w:val="single" w:sz="4" w:space="0" w:color="auto"/>
            </w:tcBorders>
            <w:vAlign w:val="center"/>
          </w:tcPr>
          <w:p w14:paraId="5F70C9A8" w14:textId="2089C473" w:rsidR="003A111D" w:rsidRPr="00F1784D" w:rsidRDefault="003A111D" w:rsidP="003A111D">
            <w:pPr>
              <w:keepNext/>
              <w:keepLines/>
              <w:spacing w:after="0"/>
              <w:jc w:val="center"/>
              <w:rPr>
                <w:rFonts w:ascii="Arial" w:eastAsia="SimSun" w:hAnsi="Arial"/>
                <w:sz w:val="18"/>
              </w:rPr>
            </w:pPr>
            <w:r w:rsidRPr="00F1784D">
              <w:rPr>
                <w:rFonts w:ascii="Arial" w:hAnsi="Arial"/>
                <w:sz w:val="18"/>
              </w:rPr>
              <w:t>100</w:t>
            </w:r>
          </w:p>
        </w:tc>
      </w:tr>
      <w:tr w:rsidR="003A111D" w:rsidRPr="00F1784D" w14:paraId="0566ADD7" w14:textId="3A7BE3A9" w:rsidTr="00397286">
        <w:trPr>
          <w:trHeight w:val="70"/>
          <w:jc w:val="center"/>
        </w:trPr>
        <w:tc>
          <w:tcPr>
            <w:tcW w:w="5665" w:type="dxa"/>
            <w:gridSpan w:val="3"/>
            <w:tcBorders>
              <w:top w:val="single" w:sz="4" w:space="0" w:color="auto"/>
              <w:left w:val="single" w:sz="4" w:space="0" w:color="auto"/>
              <w:bottom w:val="single" w:sz="4" w:space="0" w:color="auto"/>
              <w:right w:val="single" w:sz="4" w:space="0" w:color="auto"/>
            </w:tcBorders>
            <w:vAlign w:val="center"/>
          </w:tcPr>
          <w:p w14:paraId="540BE624" w14:textId="77777777" w:rsidR="003A111D" w:rsidRPr="00F1784D" w:rsidRDefault="003A111D" w:rsidP="003A111D">
            <w:pPr>
              <w:keepNext/>
              <w:keepLines/>
              <w:spacing w:after="0"/>
              <w:rPr>
                <w:rFonts w:ascii="Arial" w:eastAsia="SimSun" w:hAnsi="Arial"/>
                <w:sz w:val="18"/>
              </w:rPr>
            </w:pPr>
            <w:r w:rsidRPr="00F1784D">
              <w:rPr>
                <w:rFonts w:ascii="Arial" w:eastAsia="SimSun" w:hAnsi="Arial"/>
                <w:sz w:val="18"/>
              </w:rPr>
              <w:t>Subcarrier spacing</w:t>
            </w:r>
          </w:p>
        </w:tc>
        <w:tc>
          <w:tcPr>
            <w:tcW w:w="1201" w:type="dxa"/>
            <w:tcBorders>
              <w:top w:val="single" w:sz="4" w:space="0" w:color="auto"/>
              <w:left w:val="single" w:sz="4" w:space="0" w:color="auto"/>
              <w:bottom w:val="single" w:sz="4" w:space="0" w:color="auto"/>
              <w:right w:val="single" w:sz="4" w:space="0" w:color="auto"/>
            </w:tcBorders>
            <w:vAlign w:val="center"/>
          </w:tcPr>
          <w:p w14:paraId="6788C7D2" w14:textId="77777777" w:rsidR="003A111D" w:rsidRPr="00F1784D" w:rsidRDefault="003A111D" w:rsidP="003A111D">
            <w:pPr>
              <w:keepNext/>
              <w:keepLines/>
              <w:spacing w:after="0"/>
              <w:jc w:val="center"/>
              <w:rPr>
                <w:rFonts w:ascii="Arial" w:eastAsia="SimSun" w:hAnsi="Arial"/>
                <w:sz w:val="18"/>
              </w:rPr>
            </w:pPr>
            <w:r w:rsidRPr="00F1784D">
              <w:rPr>
                <w:rFonts w:ascii="Arial" w:eastAsia="SimSun" w:hAnsi="Arial"/>
                <w:sz w:val="18"/>
              </w:rPr>
              <w:t>kHz</w:t>
            </w:r>
          </w:p>
        </w:tc>
        <w:tc>
          <w:tcPr>
            <w:tcW w:w="2060" w:type="dxa"/>
            <w:tcBorders>
              <w:top w:val="single" w:sz="4" w:space="0" w:color="auto"/>
              <w:left w:val="single" w:sz="4" w:space="0" w:color="auto"/>
              <w:bottom w:val="single" w:sz="4" w:space="0" w:color="auto"/>
              <w:right w:val="single" w:sz="4" w:space="0" w:color="auto"/>
            </w:tcBorders>
            <w:vAlign w:val="center"/>
          </w:tcPr>
          <w:p w14:paraId="3DD99852" w14:textId="6042220D" w:rsidR="003A111D" w:rsidRPr="00F1784D" w:rsidRDefault="003A111D" w:rsidP="003A111D">
            <w:pPr>
              <w:keepNext/>
              <w:keepLines/>
              <w:spacing w:after="0"/>
              <w:jc w:val="center"/>
              <w:rPr>
                <w:rFonts w:ascii="Arial" w:eastAsia="SimSun" w:hAnsi="Arial"/>
                <w:sz w:val="18"/>
              </w:rPr>
            </w:pPr>
            <w:r w:rsidRPr="003B4EE6">
              <w:rPr>
                <w:rFonts w:ascii="Arial" w:hAnsi="Arial"/>
                <w:sz w:val="18"/>
                <w:highlight w:val="yellow"/>
              </w:rPr>
              <w:t>120</w:t>
            </w:r>
          </w:p>
        </w:tc>
      </w:tr>
      <w:tr w:rsidR="003A111D" w:rsidRPr="00F1784D" w14:paraId="099CF277" w14:textId="735A2EA8" w:rsidTr="00397286">
        <w:trPr>
          <w:trHeight w:val="70"/>
          <w:jc w:val="center"/>
        </w:trPr>
        <w:tc>
          <w:tcPr>
            <w:tcW w:w="5665" w:type="dxa"/>
            <w:gridSpan w:val="3"/>
            <w:tcBorders>
              <w:top w:val="single" w:sz="4" w:space="0" w:color="auto"/>
              <w:left w:val="single" w:sz="4" w:space="0" w:color="auto"/>
              <w:bottom w:val="single" w:sz="4" w:space="0" w:color="auto"/>
              <w:right w:val="single" w:sz="4" w:space="0" w:color="auto"/>
            </w:tcBorders>
            <w:vAlign w:val="center"/>
            <w:hideMark/>
          </w:tcPr>
          <w:p w14:paraId="4F27CFD2" w14:textId="77777777" w:rsidR="003A111D" w:rsidRPr="00F1784D" w:rsidRDefault="003A111D" w:rsidP="003A111D">
            <w:pPr>
              <w:keepNext/>
              <w:keepLines/>
              <w:spacing w:after="0"/>
              <w:rPr>
                <w:rFonts w:ascii="Arial" w:hAnsi="Arial"/>
                <w:sz w:val="18"/>
              </w:rPr>
            </w:pPr>
            <w:r w:rsidRPr="00F1784D">
              <w:rPr>
                <w:rFonts w:ascii="Arial" w:eastAsia="SimSun" w:hAnsi="Arial"/>
                <w:sz w:val="18"/>
              </w:rPr>
              <w:t>Duplex Mode</w:t>
            </w:r>
          </w:p>
        </w:tc>
        <w:tc>
          <w:tcPr>
            <w:tcW w:w="1201" w:type="dxa"/>
            <w:tcBorders>
              <w:top w:val="single" w:sz="4" w:space="0" w:color="auto"/>
              <w:left w:val="single" w:sz="4" w:space="0" w:color="auto"/>
              <w:bottom w:val="single" w:sz="4" w:space="0" w:color="auto"/>
              <w:right w:val="single" w:sz="4" w:space="0" w:color="auto"/>
            </w:tcBorders>
            <w:vAlign w:val="center"/>
          </w:tcPr>
          <w:p w14:paraId="455C8667" w14:textId="77777777" w:rsidR="003A111D" w:rsidRPr="00F1784D" w:rsidRDefault="003A111D" w:rsidP="003A111D">
            <w:pPr>
              <w:keepNext/>
              <w:keepLines/>
              <w:spacing w:after="0"/>
              <w:jc w:val="center"/>
              <w:rPr>
                <w:rFonts w:ascii="Arial" w:hAnsi="Arial"/>
                <w:sz w:val="18"/>
              </w:rPr>
            </w:pPr>
          </w:p>
        </w:tc>
        <w:tc>
          <w:tcPr>
            <w:tcW w:w="2060" w:type="dxa"/>
            <w:tcBorders>
              <w:top w:val="single" w:sz="4" w:space="0" w:color="auto"/>
              <w:left w:val="single" w:sz="4" w:space="0" w:color="auto"/>
              <w:bottom w:val="single" w:sz="4" w:space="0" w:color="auto"/>
              <w:right w:val="single" w:sz="4" w:space="0" w:color="auto"/>
            </w:tcBorders>
            <w:vAlign w:val="center"/>
          </w:tcPr>
          <w:p w14:paraId="65BCDA51" w14:textId="6421485A" w:rsidR="003A111D" w:rsidRPr="00F1784D" w:rsidRDefault="003A111D" w:rsidP="003A111D">
            <w:pPr>
              <w:keepNext/>
              <w:keepLines/>
              <w:spacing w:after="0"/>
              <w:jc w:val="center"/>
              <w:rPr>
                <w:rFonts w:ascii="Arial" w:hAnsi="Arial"/>
                <w:sz w:val="18"/>
              </w:rPr>
            </w:pPr>
            <w:r w:rsidRPr="00F1784D">
              <w:rPr>
                <w:rFonts w:ascii="Arial" w:hAnsi="Arial"/>
                <w:sz w:val="18"/>
              </w:rPr>
              <w:t>TDD</w:t>
            </w:r>
          </w:p>
        </w:tc>
      </w:tr>
      <w:tr w:rsidR="003A111D" w:rsidRPr="00F1784D" w14:paraId="37BB92EA" w14:textId="765F43A4" w:rsidTr="00397286">
        <w:trPr>
          <w:trHeight w:val="70"/>
          <w:jc w:val="center"/>
        </w:trPr>
        <w:tc>
          <w:tcPr>
            <w:tcW w:w="5665" w:type="dxa"/>
            <w:gridSpan w:val="3"/>
            <w:tcBorders>
              <w:top w:val="single" w:sz="4" w:space="0" w:color="auto"/>
              <w:left w:val="single" w:sz="4" w:space="0" w:color="auto"/>
              <w:bottom w:val="single" w:sz="4" w:space="0" w:color="auto"/>
              <w:right w:val="single" w:sz="4" w:space="0" w:color="auto"/>
            </w:tcBorders>
            <w:vAlign w:val="center"/>
          </w:tcPr>
          <w:p w14:paraId="650E78EC" w14:textId="77777777" w:rsidR="003A111D" w:rsidRPr="00F1784D" w:rsidRDefault="003A111D" w:rsidP="003A111D">
            <w:pPr>
              <w:keepNext/>
              <w:keepLines/>
              <w:spacing w:after="0"/>
              <w:rPr>
                <w:rFonts w:ascii="Arial" w:eastAsia="SimSun" w:hAnsi="Arial"/>
                <w:sz w:val="18"/>
              </w:rPr>
            </w:pPr>
            <w:r w:rsidRPr="00F1784D">
              <w:rPr>
                <w:rFonts w:ascii="Arial" w:eastAsia="SimSun" w:hAnsi="Arial"/>
                <w:sz w:val="18"/>
              </w:rPr>
              <w:t xml:space="preserve">TDD Slot Configuration </w:t>
            </w:r>
          </w:p>
        </w:tc>
        <w:tc>
          <w:tcPr>
            <w:tcW w:w="1201" w:type="dxa"/>
            <w:tcBorders>
              <w:top w:val="single" w:sz="4" w:space="0" w:color="auto"/>
              <w:left w:val="single" w:sz="4" w:space="0" w:color="auto"/>
              <w:bottom w:val="single" w:sz="4" w:space="0" w:color="auto"/>
              <w:right w:val="single" w:sz="4" w:space="0" w:color="auto"/>
            </w:tcBorders>
            <w:vAlign w:val="center"/>
          </w:tcPr>
          <w:p w14:paraId="7741F0B0" w14:textId="77777777" w:rsidR="003A111D" w:rsidRPr="00F1784D" w:rsidRDefault="003A111D" w:rsidP="003A111D">
            <w:pPr>
              <w:keepNext/>
              <w:keepLines/>
              <w:spacing w:after="0"/>
              <w:jc w:val="center"/>
              <w:rPr>
                <w:rFonts w:ascii="Arial" w:hAnsi="Arial"/>
                <w:sz w:val="18"/>
              </w:rPr>
            </w:pPr>
          </w:p>
        </w:tc>
        <w:tc>
          <w:tcPr>
            <w:tcW w:w="2060" w:type="dxa"/>
            <w:tcBorders>
              <w:top w:val="single" w:sz="4" w:space="0" w:color="auto"/>
              <w:left w:val="single" w:sz="4" w:space="0" w:color="auto"/>
              <w:bottom w:val="single" w:sz="4" w:space="0" w:color="auto"/>
              <w:right w:val="single" w:sz="4" w:space="0" w:color="auto"/>
            </w:tcBorders>
            <w:vAlign w:val="center"/>
          </w:tcPr>
          <w:p w14:paraId="3FB2D9C6" w14:textId="5D20EA26" w:rsidR="003A111D" w:rsidRPr="00F1784D" w:rsidRDefault="003A111D" w:rsidP="003A111D">
            <w:pPr>
              <w:keepNext/>
              <w:keepLines/>
              <w:spacing w:after="0"/>
              <w:jc w:val="center"/>
              <w:rPr>
                <w:rFonts w:ascii="Arial" w:hAnsi="Arial"/>
                <w:sz w:val="18"/>
              </w:rPr>
            </w:pPr>
            <w:r w:rsidRPr="003B4EE6">
              <w:rPr>
                <w:rFonts w:ascii="Arial" w:eastAsia="SimSun" w:hAnsi="Arial"/>
                <w:sz w:val="18"/>
                <w:highlight w:val="yellow"/>
              </w:rPr>
              <w:t>FR2.120-2</w:t>
            </w:r>
            <w:r w:rsidR="00F77D78">
              <w:rPr>
                <w:rFonts w:ascii="Arial" w:eastAsia="SimSun" w:hAnsi="Arial"/>
                <w:sz w:val="18"/>
              </w:rPr>
              <w:t xml:space="preserve"> Annex A.1.3</w:t>
            </w:r>
          </w:p>
        </w:tc>
      </w:tr>
      <w:tr w:rsidR="003A111D" w:rsidRPr="00F1784D" w14:paraId="6D26C3CE" w14:textId="5244F37A" w:rsidTr="00397286">
        <w:trPr>
          <w:trHeight w:val="70"/>
          <w:jc w:val="center"/>
        </w:trPr>
        <w:tc>
          <w:tcPr>
            <w:tcW w:w="5665" w:type="dxa"/>
            <w:gridSpan w:val="3"/>
            <w:tcBorders>
              <w:top w:val="single" w:sz="4" w:space="0" w:color="auto"/>
              <w:left w:val="single" w:sz="4" w:space="0" w:color="auto"/>
              <w:bottom w:val="single" w:sz="4" w:space="0" w:color="auto"/>
              <w:right w:val="single" w:sz="4" w:space="0" w:color="auto"/>
            </w:tcBorders>
            <w:vAlign w:val="center"/>
            <w:hideMark/>
          </w:tcPr>
          <w:p w14:paraId="31FFE1F7" w14:textId="77777777" w:rsidR="003A111D" w:rsidRPr="00F1784D" w:rsidRDefault="003A111D" w:rsidP="003A111D">
            <w:pPr>
              <w:keepNext/>
              <w:keepLines/>
              <w:spacing w:after="0"/>
              <w:rPr>
                <w:rFonts w:ascii="Arial" w:eastAsia="?? ??" w:hAnsi="Arial"/>
                <w:sz w:val="18"/>
              </w:rPr>
            </w:pPr>
            <w:r w:rsidRPr="00F1784D">
              <w:rPr>
                <w:rFonts w:ascii="Arial" w:eastAsia="?? ??" w:hAnsi="Arial"/>
                <w:sz w:val="18"/>
              </w:rPr>
              <w:t xml:space="preserve"> SNR</w:t>
            </w:r>
            <w:r w:rsidRPr="00F1784D">
              <w:rPr>
                <w:rFonts w:ascii="Arial" w:eastAsia="?? ??" w:hAnsi="Arial"/>
                <w:sz w:val="18"/>
                <w:vertAlign w:val="subscript"/>
              </w:rPr>
              <w:t>BB</w:t>
            </w:r>
            <w:r w:rsidRPr="00F1784D">
              <w:rPr>
                <w:rFonts w:ascii="Arial" w:eastAsia="?? ??" w:hAnsi="Arial"/>
                <w:sz w:val="18"/>
              </w:rPr>
              <w:t xml:space="preserve"> </w:t>
            </w:r>
          </w:p>
        </w:tc>
        <w:tc>
          <w:tcPr>
            <w:tcW w:w="1201" w:type="dxa"/>
            <w:tcBorders>
              <w:top w:val="single" w:sz="4" w:space="0" w:color="auto"/>
              <w:left w:val="single" w:sz="4" w:space="0" w:color="auto"/>
              <w:bottom w:val="single" w:sz="4" w:space="0" w:color="auto"/>
              <w:right w:val="single" w:sz="4" w:space="0" w:color="auto"/>
            </w:tcBorders>
            <w:vAlign w:val="center"/>
            <w:hideMark/>
          </w:tcPr>
          <w:p w14:paraId="408C9B18" w14:textId="77777777" w:rsidR="003A111D" w:rsidRPr="00F1784D" w:rsidRDefault="003A111D" w:rsidP="003A111D">
            <w:pPr>
              <w:keepNext/>
              <w:keepLines/>
              <w:spacing w:after="0"/>
              <w:jc w:val="center"/>
              <w:rPr>
                <w:rFonts w:ascii="Arial" w:hAnsi="Arial"/>
                <w:sz w:val="18"/>
              </w:rPr>
            </w:pPr>
            <w:r w:rsidRPr="00F1784D">
              <w:rPr>
                <w:rFonts w:ascii="Arial" w:eastAsia="SimSun" w:hAnsi="Arial"/>
                <w:sz w:val="18"/>
              </w:rPr>
              <w:t xml:space="preserve"> dB</w:t>
            </w:r>
          </w:p>
        </w:tc>
        <w:tc>
          <w:tcPr>
            <w:tcW w:w="2060" w:type="dxa"/>
            <w:tcBorders>
              <w:top w:val="single" w:sz="4" w:space="0" w:color="auto"/>
              <w:left w:val="single" w:sz="4" w:space="0" w:color="auto"/>
              <w:bottom w:val="single" w:sz="4" w:space="0" w:color="auto"/>
              <w:right w:val="single" w:sz="4" w:space="0" w:color="auto"/>
            </w:tcBorders>
          </w:tcPr>
          <w:p w14:paraId="3A3D7B38" w14:textId="25994A3B" w:rsidR="003A111D" w:rsidRPr="00F1784D" w:rsidRDefault="003A111D" w:rsidP="003A111D">
            <w:pPr>
              <w:keepNext/>
              <w:keepLines/>
              <w:spacing w:after="0"/>
              <w:jc w:val="center"/>
              <w:rPr>
                <w:rFonts w:ascii="Arial" w:eastAsia="SimSun" w:hAnsi="Arial"/>
                <w:sz w:val="18"/>
                <w:highlight w:val="yellow"/>
              </w:rPr>
            </w:pPr>
            <w:r w:rsidRPr="00F1784D">
              <w:rPr>
                <w:rFonts w:ascii="Arial" w:eastAsia="SimSun" w:hAnsi="Arial"/>
                <w:sz w:val="18"/>
                <w:highlight w:val="yellow"/>
              </w:rPr>
              <w:t>TBD</w:t>
            </w:r>
          </w:p>
        </w:tc>
      </w:tr>
      <w:tr w:rsidR="003A111D" w:rsidRPr="00F1784D" w14:paraId="5EF5217A" w14:textId="272AD245" w:rsidTr="00397286">
        <w:trPr>
          <w:trHeight w:val="70"/>
          <w:jc w:val="center"/>
        </w:trPr>
        <w:tc>
          <w:tcPr>
            <w:tcW w:w="5665" w:type="dxa"/>
            <w:gridSpan w:val="3"/>
            <w:tcBorders>
              <w:top w:val="single" w:sz="4" w:space="0" w:color="auto"/>
              <w:left w:val="single" w:sz="4" w:space="0" w:color="auto"/>
              <w:bottom w:val="single" w:sz="4" w:space="0" w:color="auto"/>
              <w:right w:val="single" w:sz="4" w:space="0" w:color="auto"/>
            </w:tcBorders>
            <w:vAlign w:val="center"/>
            <w:hideMark/>
          </w:tcPr>
          <w:p w14:paraId="033298BF" w14:textId="77777777" w:rsidR="003A111D" w:rsidRPr="00F1784D" w:rsidRDefault="003A111D" w:rsidP="003A111D">
            <w:pPr>
              <w:keepNext/>
              <w:keepLines/>
              <w:spacing w:after="0"/>
              <w:rPr>
                <w:rFonts w:ascii="Arial" w:hAnsi="Arial"/>
                <w:sz w:val="18"/>
              </w:rPr>
            </w:pPr>
            <w:r w:rsidRPr="00F1784D">
              <w:rPr>
                <w:rFonts w:ascii="Arial" w:eastAsia="SimSun" w:hAnsi="Arial"/>
                <w:sz w:val="18"/>
              </w:rPr>
              <w:t>Propagation channel</w:t>
            </w:r>
          </w:p>
        </w:tc>
        <w:tc>
          <w:tcPr>
            <w:tcW w:w="1201" w:type="dxa"/>
            <w:tcBorders>
              <w:top w:val="single" w:sz="4" w:space="0" w:color="auto"/>
              <w:left w:val="single" w:sz="4" w:space="0" w:color="auto"/>
              <w:bottom w:val="single" w:sz="4" w:space="0" w:color="auto"/>
              <w:right w:val="single" w:sz="4" w:space="0" w:color="auto"/>
            </w:tcBorders>
            <w:vAlign w:val="center"/>
          </w:tcPr>
          <w:p w14:paraId="471A81DF" w14:textId="77777777" w:rsidR="003A111D" w:rsidRPr="00F1784D" w:rsidRDefault="003A111D" w:rsidP="003A111D">
            <w:pPr>
              <w:keepNext/>
              <w:keepLines/>
              <w:spacing w:after="0"/>
              <w:jc w:val="center"/>
              <w:rPr>
                <w:rFonts w:ascii="Arial" w:hAnsi="Arial"/>
                <w:sz w:val="18"/>
              </w:rPr>
            </w:pPr>
          </w:p>
        </w:tc>
        <w:tc>
          <w:tcPr>
            <w:tcW w:w="2060" w:type="dxa"/>
            <w:tcBorders>
              <w:top w:val="single" w:sz="4" w:space="0" w:color="auto"/>
              <w:left w:val="single" w:sz="4" w:space="0" w:color="auto"/>
              <w:bottom w:val="single" w:sz="4" w:space="0" w:color="auto"/>
              <w:right w:val="single" w:sz="4" w:space="0" w:color="auto"/>
            </w:tcBorders>
            <w:vAlign w:val="center"/>
          </w:tcPr>
          <w:p w14:paraId="30D1682D" w14:textId="1ED00D88" w:rsidR="003A111D" w:rsidRPr="00F1784D" w:rsidRDefault="003A111D" w:rsidP="003A111D">
            <w:pPr>
              <w:keepNext/>
              <w:keepLines/>
              <w:spacing w:after="0"/>
              <w:jc w:val="center"/>
              <w:rPr>
                <w:rFonts w:ascii="Arial" w:hAnsi="Arial"/>
                <w:sz w:val="18"/>
              </w:rPr>
            </w:pPr>
            <w:r w:rsidRPr="00F1784D">
              <w:rPr>
                <w:rFonts w:ascii="Arial" w:eastAsia="SimSun" w:hAnsi="Arial"/>
                <w:sz w:val="18"/>
              </w:rPr>
              <w:t>AWGN</w:t>
            </w:r>
          </w:p>
        </w:tc>
      </w:tr>
      <w:tr w:rsidR="003A111D" w:rsidRPr="00F1784D" w14:paraId="000AA05B" w14:textId="66FB8F83" w:rsidTr="00397286">
        <w:trPr>
          <w:trHeight w:val="70"/>
          <w:jc w:val="center"/>
        </w:trPr>
        <w:tc>
          <w:tcPr>
            <w:tcW w:w="5665" w:type="dxa"/>
            <w:gridSpan w:val="3"/>
            <w:tcBorders>
              <w:top w:val="single" w:sz="4" w:space="0" w:color="auto"/>
              <w:left w:val="single" w:sz="4" w:space="0" w:color="auto"/>
              <w:bottom w:val="single" w:sz="4" w:space="0" w:color="auto"/>
              <w:right w:val="single" w:sz="4" w:space="0" w:color="auto"/>
            </w:tcBorders>
            <w:vAlign w:val="center"/>
            <w:hideMark/>
          </w:tcPr>
          <w:p w14:paraId="7D123183" w14:textId="77777777" w:rsidR="003A111D" w:rsidRPr="00F1784D" w:rsidRDefault="003A111D" w:rsidP="003A111D">
            <w:pPr>
              <w:keepNext/>
              <w:keepLines/>
              <w:spacing w:after="0"/>
              <w:rPr>
                <w:rFonts w:ascii="Arial" w:hAnsi="Arial"/>
                <w:sz w:val="18"/>
              </w:rPr>
            </w:pPr>
            <w:r w:rsidRPr="00F1784D">
              <w:rPr>
                <w:rFonts w:ascii="Arial" w:eastAsia="SimSun" w:hAnsi="Arial"/>
                <w:sz w:val="18"/>
              </w:rPr>
              <w:t>Antenna configuration</w:t>
            </w:r>
          </w:p>
        </w:tc>
        <w:tc>
          <w:tcPr>
            <w:tcW w:w="1201" w:type="dxa"/>
            <w:tcBorders>
              <w:top w:val="single" w:sz="4" w:space="0" w:color="auto"/>
              <w:left w:val="single" w:sz="4" w:space="0" w:color="auto"/>
              <w:bottom w:val="single" w:sz="4" w:space="0" w:color="auto"/>
              <w:right w:val="single" w:sz="4" w:space="0" w:color="auto"/>
            </w:tcBorders>
            <w:vAlign w:val="center"/>
          </w:tcPr>
          <w:p w14:paraId="3E0279E2" w14:textId="77777777" w:rsidR="003A111D" w:rsidRPr="00F1784D" w:rsidRDefault="003A111D" w:rsidP="003A111D">
            <w:pPr>
              <w:keepNext/>
              <w:keepLines/>
              <w:spacing w:after="0"/>
              <w:jc w:val="center"/>
              <w:rPr>
                <w:rFonts w:ascii="Arial" w:hAnsi="Arial"/>
                <w:sz w:val="18"/>
              </w:rPr>
            </w:pPr>
          </w:p>
        </w:tc>
        <w:tc>
          <w:tcPr>
            <w:tcW w:w="2060" w:type="dxa"/>
            <w:tcBorders>
              <w:top w:val="single" w:sz="4" w:space="0" w:color="auto"/>
              <w:left w:val="single" w:sz="4" w:space="0" w:color="auto"/>
              <w:bottom w:val="single" w:sz="4" w:space="0" w:color="auto"/>
              <w:right w:val="single" w:sz="4" w:space="0" w:color="auto"/>
            </w:tcBorders>
            <w:vAlign w:val="center"/>
          </w:tcPr>
          <w:p w14:paraId="5BBD8BB9" w14:textId="26C7D6E2" w:rsidR="003A111D" w:rsidRPr="00F1784D" w:rsidRDefault="00543FDC" w:rsidP="003A111D">
            <w:pPr>
              <w:keepNext/>
              <w:keepLines/>
              <w:spacing w:after="0"/>
              <w:jc w:val="center"/>
              <w:rPr>
                <w:rFonts w:ascii="Arial" w:hAnsi="Arial"/>
                <w:sz w:val="18"/>
              </w:rPr>
            </w:pPr>
            <w:r w:rsidRPr="00F1784D">
              <w:rPr>
                <w:rFonts w:ascii="Arial" w:eastAsia="SimSun" w:hAnsi="Arial"/>
                <w:sz w:val="18"/>
                <w:highlight w:val="yellow"/>
              </w:rPr>
              <w:t xml:space="preserve">2x2 </w:t>
            </w:r>
            <w:r w:rsidR="003A111D" w:rsidRPr="00F1784D">
              <w:rPr>
                <w:rFonts w:ascii="Arial" w:eastAsia="SimSun" w:hAnsi="Arial"/>
                <w:sz w:val="18"/>
                <w:highlight w:val="yellow"/>
              </w:rPr>
              <w:t xml:space="preserve">with static channel specified in Annex </w:t>
            </w:r>
            <w:r w:rsidR="003A111D" w:rsidRPr="00F1784D">
              <w:rPr>
                <w:rFonts w:ascii="Arial" w:eastAsia="SimSun" w:hAnsi="Arial"/>
                <w:sz w:val="18"/>
                <w:highlight w:val="yellow"/>
                <w:lang w:eastAsia="zh-CN"/>
              </w:rPr>
              <w:t>B.1</w:t>
            </w:r>
          </w:p>
        </w:tc>
      </w:tr>
      <w:tr w:rsidR="003A111D" w:rsidRPr="00F1784D" w14:paraId="5A0D4FE1" w14:textId="555ED307" w:rsidTr="00397286">
        <w:trPr>
          <w:trHeight w:val="70"/>
          <w:jc w:val="center"/>
        </w:trPr>
        <w:tc>
          <w:tcPr>
            <w:tcW w:w="5665" w:type="dxa"/>
            <w:gridSpan w:val="3"/>
            <w:tcBorders>
              <w:top w:val="single" w:sz="4" w:space="0" w:color="auto"/>
              <w:left w:val="single" w:sz="4" w:space="0" w:color="auto"/>
              <w:bottom w:val="single" w:sz="4" w:space="0" w:color="auto"/>
              <w:right w:val="single" w:sz="4" w:space="0" w:color="auto"/>
            </w:tcBorders>
            <w:vAlign w:val="center"/>
            <w:hideMark/>
          </w:tcPr>
          <w:p w14:paraId="32B680F3" w14:textId="77777777" w:rsidR="003A111D" w:rsidRPr="00F1784D" w:rsidRDefault="003A111D" w:rsidP="003A111D">
            <w:pPr>
              <w:keepNext/>
              <w:keepLines/>
              <w:spacing w:after="0"/>
              <w:rPr>
                <w:rFonts w:ascii="Arial" w:hAnsi="Arial"/>
                <w:sz w:val="18"/>
              </w:rPr>
            </w:pPr>
            <w:r w:rsidRPr="00F1784D">
              <w:rPr>
                <w:rFonts w:ascii="Arial" w:eastAsia="SimSun" w:hAnsi="Arial"/>
                <w:sz w:val="18"/>
              </w:rPr>
              <w:t>Beamforming Model</w:t>
            </w:r>
          </w:p>
        </w:tc>
        <w:tc>
          <w:tcPr>
            <w:tcW w:w="1201" w:type="dxa"/>
            <w:tcBorders>
              <w:top w:val="single" w:sz="4" w:space="0" w:color="auto"/>
              <w:left w:val="single" w:sz="4" w:space="0" w:color="auto"/>
              <w:bottom w:val="single" w:sz="4" w:space="0" w:color="auto"/>
              <w:right w:val="single" w:sz="4" w:space="0" w:color="auto"/>
            </w:tcBorders>
            <w:vAlign w:val="center"/>
          </w:tcPr>
          <w:p w14:paraId="1E7DC578" w14:textId="77777777" w:rsidR="003A111D" w:rsidRPr="00F1784D" w:rsidRDefault="003A111D" w:rsidP="003A111D">
            <w:pPr>
              <w:keepNext/>
              <w:keepLines/>
              <w:spacing w:after="0"/>
              <w:jc w:val="center"/>
              <w:rPr>
                <w:rFonts w:ascii="Arial" w:hAnsi="Arial"/>
                <w:sz w:val="18"/>
              </w:rPr>
            </w:pPr>
          </w:p>
        </w:tc>
        <w:tc>
          <w:tcPr>
            <w:tcW w:w="2060" w:type="dxa"/>
            <w:tcBorders>
              <w:top w:val="single" w:sz="4" w:space="0" w:color="auto"/>
              <w:left w:val="single" w:sz="4" w:space="0" w:color="auto"/>
              <w:bottom w:val="single" w:sz="4" w:space="0" w:color="auto"/>
              <w:right w:val="single" w:sz="4" w:space="0" w:color="auto"/>
            </w:tcBorders>
            <w:vAlign w:val="center"/>
          </w:tcPr>
          <w:p w14:paraId="31D2A9C8" w14:textId="5D661C8B" w:rsidR="003A111D" w:rsidRPr="00F1784D" w:rsidRDefault="003A111D" w:rsidP="003A111D">
            <w:pPr>
              <w:keepNext/>
              <w:keepLines/>
              <w:spacing w:after="0"/>
              <w:jc w:val="center"/>
              <w:rPr>
                <w:rFonts w:ascii="Arial" w:hAnsi="Arial"/>
                <w:sz w:val="18"/>
              </w:rPr>
            </w:pPr>
            <w:r w:rsidRPr="00F1784D">
              <w:rPr>
                <w:rFonts w:ascii="Arial" w:hAnsi="Arial" w:cs="Arial"/>
                <w:sz w:val="18"/>
                <w:szCs w:val="18"/>
              </w:rPr>
              <w:t xml:space="preserve">As specified in </w:t>
            </w:r>
            <w:r w:rsidRPr="00F1784D">
              <w:rPr>
                <w:rFonts w:ascii="Arial" w:hAnsi="Arial" w:cs="Arial"/>
                <w:sz w:val="18"/>
                <w:szCs w:val="18"/>
                <w:lang w:eastAsia="zh-CN"/>
              </w:rPr>
              <w:t>Annex B.4.1</w:t>
            </w:r>
          </w:p>
        </w:tc>
      </w:tr>
      <w:tr w:rsidR="003A111D" w:rsidRPr="00F1784D" w14:paraId="4132A2EE" w14:textId="4F7F4B5D" w:rsidTr="00397286">
        <w:trPr>
          <w:trHeight w:val="70"/>
          <w:jc w:val="center"/>
        </w:trPr>
        <w:tc>
          <w:tcPr>
            <w:tcW w:w="1271" w:type="dxa"/>
            <w:vMerge w:val="restart"/>
            <w:tcBorders>
              <w:top w:val="single" w:sz="4" w:space="0" w:color="auto"/>
              <w:left w:val="single" w:sz="4" w:space="0" w:color="auto"/>
              <w:right w:val="single" w:sz="4" w:space="0" w:color="auto"/>
            </w:tcBorders>
            <w:vAlign w:val="center"/>
            <w:hideMark/>
          </w:tcPr>
          <w:p w14:paraId="4BBE48EC" w14:textId="77777777" w:rsidR="003A111D" w:rsidRPr="00F1784D" w:rsidRDefault="003A111D" w:rsidP="003A111D">
            <w:pPr>
              <w:keepNext/>
              <w:keepLines/>
              <w:spacing w:after="0"/>
              <w:rPr>
                <w:rFonts w:ascii="Arial" w:eastAsia="SimSun" w:hAnsi="Arial"/>
                <w:sz w:val="18"/>
              </w:rPr>
            </w:pPr>
            <w:r w:rsidRPr="00F1784D">
              <w:rPr>
                <w:rFonts w:ascii="Arial" w:eastAsia="SimSun" w:hAnsi="Arial"/>
                <w:sz w:val="18"/>
              </w:rPr>
              <w:t>ZP CSI-RS configuration</w:t>
            </w:r>
          </w:p>
          <w:p w14:paraId="5E006BEF" w14:textId="77777777" w:rsidR="003A111D" w:rsidRPr="00F1784D" w:rsidRDefault="003A111D" w:rsidP="003A111D">
            <w:pPr>
              <w:keepNext/>
              <w:keepLines/>
              <w:spacing w:after="0"/>
              <w:rPr>
                <w:rFonts w:ascii="Arial" w:hAnsi="Arial"/>
                <w:sz w:val="18"/>
              </w:rPr>
            </w:pPr>
          </w:p>
        </w:tc>
        <w:tc>
          <w:tcPr>
            <w:tcW w:w="4394" w:type="dxa"/>
            <w:gridSpan w:val="2"/>
            <w:tcBorders>
              <w:top w:val="single" w:sz="4" w:space="0" w:color="auto"/>
              <w:left w:val="single" w:sz="4" w:space="0" w:color="auto"/>
              <w:bottom w:val="single" w:sz="4" w:space="0" w:color="auto"/>
              <w:right w:val="single" w:sz="4" w:space="0" w:color="auto"/>
            </w:tcBorders>
            <w:vAlign w:val="center"/>
          </w:tcPr>
          <w:p w14:paraId="5139A6BC" w14:textId="77777777" w:rsidR="003A111D" w:rsidRPr="00F1784D" w:rsidRDefault="003A111D" w:rsidP="003A111D">
            <w:pPr>
              <w:keepNext/>
              <w:keepLines/>
              <w:spacing w:after="0"/>
              <w:rPr>
                <w:rFonts w:ascii="Arial" w:hAnsi="Arial"/>
                <w:sz w:val="18"/>
              </w:rPr>
            </w:pPr>
            <w:r w:rsidRPr="00F1784D">
              <w:rPr>
                <w:rFonts w:ascii="Arial" w:eastAsia="SimSun" w:hAnsi="Arial"/>
                <w:sz w:val="18"/>
              </w:rPr>
              <w:t>CSI-RS resource Type</w:t>
            </w:r>
          </w:p>
        </w:tc>
        <w:tc>
          <w:tcPr>
            <w:tcW w:w="1201" w:type="dxa"/>
            <w:tcBorders>
              <w:top w:val="single" w:sz="4" w:space="0" w:color="auto"/>
              <w:left w:val="single" w:sz="4" w:space="0" w:color="auto"/>
              <w:bottom w:val="single" w:sz="4" w:space="0" w:color="auto"/>
              <w:right w:val="single" w:sz="4" w:space="0" w:color="auto"/>
            </w:tcBorders>
            <w:vAlign w:val="center"/>
          </w:tcPr>
          <w:p w14:paraId="2BBE5E41" w14:textId="77777777" w:rsidR="003A111D" w:rsidRPr="00F1784D" w:rsidRDefault="003A111D" w:rsidP="003A111D">
            <w:pPr>
              <w:keepNext/>
              <w:keepLines/>
              <w:spacing w:after="0"/>
              <w:jc w:val="center"/>
              <w:rPr>
                <w:rFonts w:ascii="Arial" w:hAnsi="Arial"/>
                <w:sz w:val="18"/>
              </w:rPr>
            </w:pPr>
          </w:p>
        </w:tc>
        <w:tc>
          <w:tcPr>
            <w:tcW w:w="2060" w:type="dxa"/>
            <w:tcBorders>
              <w:top w:val="single" w:sz="4" w:space="0" w:color="auto"/>
              <w:left w:val="single" w:sz="4" w:space="0" w:color="auto"/>
              <w:bottom w:val="single" w:sz="4" w:space="0" w:color="auto"/>
              <w:right w:val="single" w:sz="4" w:space="0" w:color="auto"/>
            </w:tcBorders>
            <w:vAlign w:val="center"/>
          </w:tcPr>
          <w:p w14:paraId="617B028E" w14:textId="49354818" w:rsidR="003A111D" w:rsidRPr="00F1784D" w:rsidRDefault="003A111D" w:rsidP="003A111D">
            <w:pPr>
              <w:keepNext/>
              <w:keepLines/>
              <w:spacing w:after="0"/>
              <w:jc w:val="center"/>
              <w:rPr>
                <w:rFonts w:ascii="Arial" w:hAnsi="Arial"/>
                <w:iCs/>
                <w:sz w:val="18"/>
              </w:rPr>
            </w:pPr>
            <w:r w:rsidRPr="00F1784D">
              <w:rPr>
                <w:rFonts w:ascii="Arial" w:eastAsia="SimSun" w:hAnsi="Arial"/>
                <w:iCs/>
                <w:sz w:val="18"/>
              </w:rPr>
              <w:t>Periodic</w:t>
            </w:r>
          </w:p>
        </w:tc>
      </w:tr>
      <w:tr w:rsidR="003A111D" w:rsidRPr="00F1784D" w14:paraId="6310D5C6" w14:textId="6D0C064C" w:rsidTr="00397286">
        <w:trPr>
          <w:trHeight w:val="70"/>
          <w:jc w:val="center"/>
        </w:trPr>
        <w:tc>
          <w:tcPr>
            <w:tcW w:w="1271" w:type="dxa"/>
            <w:vMerge/>
            <w:tcBorders>
              <w:left w:val="single" w:sz="4" w:space="0" w:color="auto"/>
              <w:right w:val="single" w:sz="4" w:space="0" w:color="auto"/>
            </w:tcBorders>
            <w:vAlign w:val="center"/>
            <w:hideMark/>
          </w:tcPr>
          <w:p w14:paraId="4EA14A98" w14:textId="77777777" w:rsidR="003A111D" w:rsidRPr="00F1784D" w:rsidRDefault="003A111D" w:rsidP="003A111D">
            <w:pPr>
              <w:keepNext/>
              <w:keepLines/>
              <w:spacing w:after="0"/>
              <w:rPr>
                <w:rFonts w:ascii="Arial" w:hAnsi="Arial"/>
                <w:sz w:val="18"/>
              </w:rPr>
            </w:pPr>
          </w:p>
        </w:tc>
        <w:tc>
          <w:tcPr>
            <w:tcW w:w="4394" w:type="dxa"/>
            <w:gridSpan w:val="2"/>
            <w:tcBorders>
              <w:top w:val="single" w:sz="4" w:space="0" w:color="auto"/>
              <w:left w:val="single" w:sz="4" w:space="0" w:color="auto"/>
              <w:bottom w:val="single" w:sz="4" w:space="0" w:color="auto"/>
              <w:right w:val="single" w:sz="4" w:space="0" w:color="auto"/>
            </w:tcBorders>
            <w:vAlign w:val="center"/>
          </w:tcPr>
          <w:p w14:paraId="1CB783A9" w14:textId="77777777" w:rsidR="003A111D" w:rsidRPr="00F1784D" w:rsidRDefault="003A111D" w:rsidP="003A111D">
            <w:pPr>
              <w:keepNext/>
              <w:keepLines/>
              <w:spacing w:after="0"/>
              <w:rPr>
                <w:rFonts w:ascii="Arial" w:hAnsi="Arial"/>
                <w:sz w:val="18"/>
              </w:rPr>
            </w:pPr>
            <w:r w:rsidRPr="00F1784D">
              <w:rPr>
                <w:rFonts w:ascii="Arial" w:eastAsia="SimSun" w:hAnsi="Arial"/>
                <w:sz w:val="18"/>
              </w:rPr>
              <w:t>Number of CSI-RS ports (</w:t>
            </w:r>
            <w:r w:rsidRPr="00F1784D">
              <w:rPr>
                <w:rFonts w:ascii="Arial" w:eastAsia="SimSun" w:hAnsi="Arial"/>
                <w:i/>
                <w:sz w:val="18"/>
              </w:rPr>
              <w:t>X</w:t>
            </w:r>
            <w:r w:rsidRPr="00F1784D">
              <w:rPr>
                <w:rFonts w:ascii="Arial" w:eastAsia="SimSun" w:hAnsi="Arial"/>
                <w:sz w:val="18"/>
              </w:rPr>
              <w:t>)</w:t>
            </w:r>
          </w:p>
        </w:tc>
        <w:tc>
          <w:tcPr>
            <w:tcW w:w="1201" w:type="dxa"/>
            <w:tcBorders>
              <w:top w:val="single" w:sz="4" w:space="0" w:color="auto"/>
              <w:left w:val="single" w:sz="4" w:space="0" w:color="auto"/>
              <w:bottom w:val="single" w:sz="4" w:space="0" w:color="auto"/>
              <w:right w:val="single" w:sz="4" w:space="0" w:color="auto"/>
            </w:tcBorders>
            <w:vAlign w:val="center"/>
          </w:tcPr>
          <w:p w14:paraId="4742A716" w14:textId="77777777" w:rsidR="003A111D" w:rsidRPr="00F1784D" w:rsidRDefault="003A111D" w:rsidP="003A111D">
            <w:pPr>
              <w:keepNext/>
              <w:keepLines/>
              <w:spacing w:after="0"/>
              <w:jc w:val="center"/>
              <w:rPr>
                <w:rFonts w:ascii="Arial" w:hAnsi="Arial"/>
                <w:sz w:val="18"/>
              </w:rPr>
            </w:pPr>
          </w:p>
        </w:tc>
        <w:tc>
          <w:tcPr>
            <w:tcW w:w="2060" w:type="dxa"/>
            <w:tcBorders>
              <w:top w:val="single" w:sz="4" w:space="0" w:color="auto"/>
              <w:left w:val="single" w:sz="4" w:space="0" w:color="auto"/>
              <w:bottom w:val="single" w:sz="4" w:space="0" w:color="auto"/>
              <w:right w:val="single" w:sz="4" w:space="0" w:color="auto"/>
            </w:tcBorders>
            <w:vAlign w:val="center"/>
          </w:tcPr>
          <w:p w14:paraId="015A9470" w14:textId="1C1B9C22" w:rsidR="003A111D" w:rsidRPr="00F1784D" w:rsidRDefault="003A111D" w:rsidP="003A111D">
            <w:pPr>
              <w:keepNext/>
              <w:keepLines/>
              <w:spacing w:after="0"/>
              <w:jc w:val="center"/>
              <w:rPr>
                <w:rFonts w:ascii="Arial" w:hAnsi="Arial"/>
                <w:iCs/>
                <w:sz w:val="18"/>
              </w:rPr>
            </w:pPr>
            <w:r w:rsidRPr="00F1784D">
              <w:rPr>
                <w:rFonts w:ascii="Arial" w:hAnsi="Arial"/>
                <w:iCs/>
                <w:sz w:val="18"/>
              </w:rPr>
              <w:t>4</w:t>
            </w:r>
          </w:p>
        </w:tc>
      </w:tr>
      <w:tr w:rsidR="003A111D" w:rsidRPr="00F1784D" w14:paraId="77AC0618" w14:textId="5D486B0A" w:rsidTr="00397286">
        <w:trPr>
          <w:trHeight w:val="70"/>
          <w:jc w:val="center"/>
        </w:trPr>
        <w:tc>
          <w:tcPr>
            <w:tcW w:w="1271" w:type="dxa"/>
            <w:vMerge/>
            <w:tcBorders>
              <w:left w:val="single" w:sz="4" w:space="0" w:color="auto"/>
              <w:right w:val="single" w:sz="4" w:space="0" w:color="auto"/>
            </w:tcBorders>
            <w:vAlign w:val="center"/>
            <w:hideMark/>
          </w:tcPr>
          <w:p w14:paraId="17E60485" w14:textId="77777777" w:rsidR="003A111D" w:rsidRPr="00F1784D" w:rsidRDefault="003A111D" w:rsidP="003A111D">
            <w:pPr>
              <w:keepNext/>
              <w:keepLines/>
              <w:spacing w:after="0"/>
              <w:rPr>
                <w:rFonts w:ascii="Arial" w:hAnsi="Arial"/>
                <w:sz w:val="18"/>
              </w:rPr>
            </w:pPr>
          </w:p>
        </w:tc>
        <w:tc>
          <w:tcPr>
            <w:tcW w:w="4394" w:type="dxa"/>
            <w:gridSpan w:val="2"/>
            <w:tcBorders>
              <w:top w:val="single" w:sz="4" w:space="0" w:color="auto"/>
              <w:left w:val="single" w:sz="4" w:space="0" w:color="auto"/>
              <w:bottom w:val="single" w:sz="4" w:space="0" w:color="auto"/>
              <w:right w:val="single" w:sz="4" w:space="0" w:color="auto"/>
            </w:tcBorders>
            <w:vAlign w:val="center"/>
          </w:tcPr>
          <w:p w14:paraId="6E4811E5" w14:textId="77777777" w:rsidR="003A111D" w:rsidRPr="00F1784D" w:rsidRDefault="003A111D" w:rsidP="003A111D">
            <w:pPr>
              <w:keepNext/>
              <w:keepLines/>
              <w:spacing w:after="0"/>
              <w:rPr>
                <w:rFonts w:ascii="Arial" w:eastAsia="SimSun" w:hAnsi="Arial"/>
                <w:sz w:val="18"/>
              </w:rPr>
            </w:pPr>
            <w:r w:rsidRPr="00F1784D">
              <w:rPr>
                <w:rFonts w:ascii="Arial" w:eastAsia="SimSun" w:hAnsi="Arial"/>
                <w:sz w:val="18"/>
              </w:rPr>
              <w:t>CDM Type</w:t>
            </w:r>
          </w:p>
        </w:tc>
        <w:tc>
          <w:tcPr>
            <w:tcW w:w="1201" w:type="dxa"/>
            <w:tcBorders>
              <w:top w:val="single" w:sz="4" w:space="0" w:color="auto"/>
              <w:left w:val="single" w:sz="4" w:space="0" w:color="auto"/>
              <w:bottom w:val="single" w:sz="4" w:space="0" w:color="auto"/>
              <w:right w:val="single" w:sz="4" w:space="0" w:color="auto"/>
            </w:tcBorders>
            <w:vAlign w:val="center"/>
          </w:tcPr>
          <w:p w14:paraId="5DE36524" w14:textId="77777777" w:rsidR="003A111D" w:rsidRPr="00F1784D" w:rsidRDefault="003A111D" w:rsidP="003A111D">
            <w:pPr>
              <w:keepNext/>
              <w:keepLines/>
              <w:spacing w:after="0"/>
              <w:jc w:val="center"/>
              <w:rPr>
                <w:rFonts w:ascii="Arial" w:hAnsi="Arial"/>
                <w:sz w:val="18"/>
              </w:rPr>
            </w:pPr>
          </w:p>
        </w:tc>
        <w:tc>
          <w:tcPr>
            <w:tcW w:w="2060" w:type="dxa"/>
            <w:tcBorders>
              <w:top w:val="single" w:sz="4" w:space="0" w:color="auto"/>
              <w:left w:val="single" w:sz="4" w:space="0" w:color="auto"/>
              <w:bottom w:val="single" w:sz="4" w:space="0" w:color="auto"/>
              <w:right w:val="single" w:sz="4" w:space="0" w:color="auto"/>
            </w:tcBorders>
            <w:vAlign w:val="center"/>
          </w:tcPr>
          <w:p w14:paraId="3E3F57FB" w14:textId="6A418EE7" w:rsidR="003A111D" w:rsidRPr="00F1784D" w:rsidRDefault="003A111D" w:rsidP="003A111D">
            <w:pPr>
              <w:keepNext/>
              <w:keepLines/>
              <w:spacing w:after="0"/>
              <w:jc w:val="center"/>
              <w:rPr>
                <w:rFonts w:ascii="Arial" w:hAnsi="Arial"/>
                <w:iCs/>
                <w:sz w:val="18"/>
              </w:rPr>
            </w:pPr>
            <w:r w:rsidRPr="00F1784D">
              <w:rPr>
                <w:rFonts w:ascii="Arial" w:eastAsia="SimSun" w:hAnsi="Arial"/>
                <w:iCs/>
                <w:sz w:val="18"/>
              </w:rPr>
              <w:t>FD-CDM2</w:t>
            </w:r>
          </w:p>
        </w:tc>
      </w:tr>
      <w:tr w:rsidR="003A111D" w:rsidRPr="00F1784D" w14:paraId="02A09390" w14:textId="1CF96649" w:rsidTr="00397286">
        <w:trPr>
          <w:trHeight w:val="70"/>
          <w:jc w:val="center"/>
        </w:trPr>
        <w:tc>
          <w:tcPr>
            <w:tcW w:w="1271" w:type="dxa"/>
            <w:vMerge/>
            <w:tcBorders>
              <w:left w:val="single" w:sz="4" w:space="0" w:color="auto"/>
              <w:right w:val="single" w:sz="4" w:space="0" w:color="auto"/>
            </w:tcBorders>
            <w:vAlign w:val="center"/>
            <w:hideMark/>
          </w:tcPr>
          <w:p w14:paraId="1D72B5C4" w14:textId="77777777" w:rsidR="003A111D" w:rsidRPr="00F1784D" w:rsidRDefault="003A111D" w:rsidP="003A111D">
            <w:pPr>
              <w:keepNext/>
              <w:keepLines/>
              <w:spacing w:after="0"/>
              <w:rPr>
                <w:rFonts w:ascii="Arial" w:hAnsi="Arial"/>
                <w:sz w:val="18"/>
              </w:rPr>
            </w:pPr>
          </w:p>
        </w:tc>
        <w:tc>
          <w:tcPr>
            <w:tcW w:w="4394" w:type="dxa"/>
            <w:gridSpan w:val="2"/>
            <w:tcBorders>
              <w:top w:val="single" w:sz="4" w:space="0" w:color="auto"/>
              <w:left w:val="single" w:sz="4" w:space="0" w:color="auto"/>
              <w:bottom w:val="single" w:sz="4" w:space="0" w:color="auto"/>
              <w:right w:val="single" w:sz="4" w:space="0" w:color="auto"/>
            </w:tcBorders>
            <w:vAlign w:val="center"/>
          </w:tcPr>
          <w:p w14:paraId="54B3DB2C" w14:textId="77777777" w:rsidR="003A111D" w:rsidRPr="00F1784D" w:rsidRDefault="003A111D" w:rsidP="003A111D">
            <w:pPr>
              <w:keepNext/>
              <w:keepLines/>
              <w:spacing w:after="0"/>
              <w:rPr>
                <w:rFonts w:ascii="Arial" w:eastAsia="SimSun" w:hAnsi="Arial"/>
                <w:sz w:val="18"/>
              </w:rPr>
            </w:pPr>
            <w:r w:rsidRPr="00F1784D">
              <w:rPr>
                <w:rFonts w:ascii="Arial" w:eastAsia="SimSun" w:hAnsi="Arial"/>
                <w:sz w:val="18"/>
              </w:rPr>
              <w:t>Density (ρ)</w:t>
            </w:r>
          </w:p>
        </w:tc>
        <w:tc>
          <w:tcPr>
            <w:tcW w:w="1201" w:type="dxa"/>
            <w:tcBorders>
              <w:top w:val="single" w:sz="4" w:space="0" w:color="auto"/>
              <w:left w:val="single" w:sz="4" w:space="0" w:color="auto"/>
              <w:bottom w:val="single" w:sz="4" w:space="0" w:color="auto"/>
              <w:right w:val="single" w:sz="4" w:space="0" w:color="auto"/>
            </w:tcBorders>
            <w:vAlign w:val="center"/>
          </w:tcPr>
          <w:p w14:paraId="12EBFEF4" w14:textId="77777777" w:rsidR="003A111D" w:rsidRPr="00F1784D" w:rsidRDefault="003A111D" w:rsidP="003A111D">
            <w:pPr>
              <w:keepNext/>
              <w:keepLines/>
              <w:spacing w:after="0"/>
              <w:jc w:val="center"/>
              <w:rPr>
                <w:rFonts w:ascii="Arial" w:hAnsi="Arial"/>
                <w:sz w:val="18"/>
              </w:rPr>
            </w:pPr>
          </w:p>
        </w:tc>
        <w:tc>
          <w:tcPr>
            <w:tcW w:w="2060" w:type="dxa"/>
            <w:tcBorders>
              <w:top w:val="single" w:sz="4" w:space="0" w:color="auto"/>
              <w:left w:val="single" w:sz="4" w:space="0" w:color="auto"/>
              <w:bottom w:val="single" w:sz="4" w:space="0" w:color="auto"/>
              <w:right w:val="single" w:sz="4" w:space="0" w:color="auto"/>
            </w:tcBorders>
            <w:vAlign w:val="center"/>
          </w:tcPr>
          <w:p w14:paraId="26D5B30C" w14:textId="701429DA" w:rsidR="003A111D" w:rsidRPr="00F1784D" w:rsidRDefault="003A111D" w:rsidP="003A111D">
            <w:pPr>
              <w:keepNext/>
              <w:keepLines/>
              <w:spacing w:after="0"/>
              <w:jc w:val="center"/>
              <w:rPr>
                <w:rFonts w:ascii="Arial" w:hAnsi="Arial"/>
                <w:iCs/>
                <w:sz w:val="18"/>
              </w:rPr>
            </w:pPr>
            <w:r w:rsidRPr="00F1784D">
              <w:rPr>
                <w:rFonts w:ascii="Arial" w:hAnsi="Arial"/>
                <w:iCs/>
                <w:sz w:val="18"/>
              </w:rPr>
              <w:t>1</w:t>
            </w:r>
          </w:p>
        </w:tc>
      </w:tr>
      <w:tr w:rsidR="003A111D" w:rsidRPr="00F1784D" w14:paraId="46539BFB" w14:textId="62C2507E" w:rsidTr="00397286">
        <w:trPr>
          <w:trHeight w:val="70"/>
          <w:jc w:val="center"/>
        </w:trPr>
        <w:tc>
          <w:tcPr>
            <w:tcW w:w="1271" w:type="dxa"/>
            <w:vMerge/>
            <w:tcBorders>
              <w:left w:val="single" w:sz="4" w:space="0" w:color="auto"/>
              <w:right w:val="single" w:sz="4" w:space="0" w:color="auto"/>
            </w:tcBorders>
            <w:vAlign w:val="center"/>
            <w:hideMark/>
          </w:tcPr>
          <w:p w14:paraId="6549A246" w14:textId="77777777" w:rsidR="003A111D" w:rsidRPr="00F1784D" w:rsidRDefault="003A111D" w:rsidP="003A111D">
            <w:pPr>
              <w:keepNext/>
              <w:keepLines/>
              <w:spacing w:after="0"/>
              <w:rPr>
                <w:rFonts w:ascii="Arial" w:hAnsi="Arial"/>
                <w:sz w:val="18"/>
              </w:rPr>
            </w:pPr>
          </w:p>
        </w:tc>
        <w:tc>
          <w:tcPr>
            <w:tcW w:w="4394" w:type="dxa"/>
            <w:gridSpan w:val="2"/>
            <w:tcBorders>
              <w:top w:val="single" w:sz="4" w:space="0" w:color="auto"/>
              <w:left w:val="single" w:sz="4" w:space="0" w:color="auto"/>
              <w:bottom w:val="single" w:sz="4" w:space="0" w:color="auto"/>
              <w:right w:val="single" w:sz="4" w:space="0" w:color="auto"/>
            </w:tcBorders>
            <w:vAlign w:val="center"/>
          </w:tcPr>
          <w:p w14:paraId="54E342A7" w14:textId="77777777" w:rsidR="003A111D" w:rsidRPr="00F1784D" w:rsidRDefault="003A111D" w:rsidP="003A111D">
            <w:pPr>
              <w:keepNext/>
              <w:keepLines/>
              <w:spacing w:after="0"/>
              <w:rPr>
                <w:rFonts w:ascii="Arial" w:eastAsia="SimSun" w:hAnsi="Arial"/>
                <w:sz w:val="18"/>
              </w:rPr>
            </w:pPr>
            <w:r w:rsidRPr="00F1784D">
              <w:rPr>
                <w:rFonts w:ascii="Arial" w:eastAsia="SimSun" w:hAnsi="Arial"/>
                <w:sz w:val="18"/>
              </w:rPr>
              <w:t>First subcarrier index in the PRB used for CSI-RS</w:t>
            </w:r>
            <w:r w:rsidRPr="00F1784D" w:rsidDel="0032520A">
              <w:rPr>
                <w:rFonts w:ascii="Arial" w:eastAsia="SimSun" w:hAnsi="Arial"/>
                <w:sz w:val="18"/>
              </w:rPr>
              <w:t xml:space="preserve"> </w:t>
            </w:r>
            <w:r w:rsidRPr="00F1784D">
              <w:rPr>
                <w:rFonts w:ascii="Arial" w:eastAsia="SimSun" w:hAnsi="Arial"/>
                <w:sz w:val="18"/>
              </w:rPr>
              <w:t>(k</w:t>
            </w:r>
            <w:r w:rsidRPr="00F1784D">
              <w:rPr>
                <w:rFonts w:ascii="Arial" w:eastAsia="SimSun" w:hAnsi="Arial"/>
                <w:sz w:val="18"/>
                <w:vertAlign w:val="subscript"/>
              </w:rPr>
              <w:t>0</w:t>
            </w:r>
            <w:r w:rsidRPr="00F1784D">
              <w:rPr>
                <w:rFonts w:ascii="Arial" w:eastAsia="SimSun" w:hAnsi="Arial"/>
                <w:sz w:val="18"/>
              </w:rPr>
              <w:t>, k</w:t>
            </w:r>
            <w:proofErr w:type="gramStart"/>
            <w:r w:rsidRPr="00F1784D">
              <w:rPr>
                <w:rFonts w:ascii="Arial" w:eastAsia="SimSun" w:hAnsi="Arial"/>
                <w:sz w:val="18"/>
                <w:vertAlign w:val="subscript"/>
              </w:rPr>
              <w:t>1</w:t>
            </w:r>
            <w:r w:rsidRPr="00F1784D">
              <w:rPr>
                <w:rFonts w:ascii="Arial" w:eastAsia="SimSun" w:hAnsi="Arial"/>
                <w:sz w:val="18"/>
              </w:rPr>
              <w:t xml:space="preserve"> )</w:t>
            </w:r>
            <w:proofErr w:type="gramEnd"/>
          </w:p>
        </w:tc>
        <w:tc>
          <w:tcPr>
            <w:tcW w:w="1201" w:type="dxa"/>
            <w:tcBorders>
              <w:top w:val="single" w:sz="4" w:space="0" w:color="auto"/>
              <w:left w:val="single" w:sz="4" w:space="0" w:color="auto"/>
              <w:bottom w:val="single" w:sz="4" w:space="0" w:color="auto"/>
              <w:right w:val="single" w:sz="4" w:space="0" w:color="auto"/>
            </w:tcBorders>
            <w:vAlign w:val="center"/>
          </w:tcPr>
          <w:p w14:paraId="2D80EEBD" w14:textId="77777777" w:rsidR="003A111D" w:rsidRPr="00F1784D" w:rsidRDefault="003A111D" w:rsidP="003A111D">
            <w:pPr>
              <w:keepNext/>
              <w:keepLines/>
              <w:spacing w:after="0"/>
              <w:jc w:val="center"/>
              <w:rPr>
                <w:rFonts w:ascii="Arial" w:eastAsia="SimSun" w:hAnsi="Arial"/>
                <w:sz w:val="18"/>
              </w:rPr>
            </w:pPr>
          </w:p>
        </w:tc>
        <w:tc>
          <w:tcPr>
            <w:tcW w:w="2060" w:type="dxa"/>
            <w:tcBorders>
              <w:top w:val="single" w:sz="4" w:space="0" w:color="auto"/>
              <w:left w:val="single" w:sz="4" w:space="0" w:color="auto"/>
              <w:bottom w:val="single" w:sz="4" w:space="0" w:color="auto"/>
              <w:right w:val="single" w:sz="4" w:space="0" w:color="auto"/>
            </w:tcBorders>
            <w:vAlign w:val="center"/>
          </w:tcPr>
          <w:p w14:paraId="5396DFEB" w14:textId="50968CA7" w:rsidR="003A111D" w:rsidRPr="00F1784D" w:rsidRDefault="003A111D" w:rsidP="003A111D">
            <w:pPr>
              <w:keepNext/>
              <w:keepLines/>
              <w:spacing w:after="0"/>
              <w:jc w:val="center"/>
              <w:rPr>
                <w:rFonts w:ascii="Arial" w:eastAsia="SimSun" w:hAnsi="Arial"/>
                <w:iCs/>
                <w:sz w:val="18"/>
              </w:rPr>
            </w:pPr>
            <w:r w:rsidRPr="00F1784D">
              <w:rPr>
                <w:rFonts w:ascii="Arial" w:hAnsi="Arial"/>
                <w:iCs/>
                <w:sz w:val="18"/>
              </w:rPr>
              <w:t>8</w:t>
            </w:r>
          </w:p>
        </w:tc>
      </w:tr>
      <w:tr w:rsidR="003A111D" w:rsidRPr="00F1784D" w14:paraId="00544819" w14:textId="7361C49D" w:rsidTr="00397286">
        <w:trPr>
          <w:trHeight w:val="70"/>
          <w:jc w:val="center"/>
        </w:trPr>
        <w:tc>
          <w:tcPr>
            <w:tcW w:w="1271" w:type="dxa"/>
            <w:vMerge/>
            <w:tcBorders>
              <w:left w:val="single" w:sz="4" w:space="0" w:color="auto"/>
              <w:right w:val="single" w:sz="4" w:space="0" w:color="auto"/>
            </w:tcBorders>
            <w:vAlign w:val="center"/>
            <w:hideMark/>
          </w:tcPr>
          <w:p w14:paraId="1093C56D" w14:textId="77777777" w:rsidR="003A111D" w:rsidRPr="00F1784D" w:rsidRDefault="003A111D" w:rsidP="003A111D">
            <w:pPr>
              <w:keepNext/>
              <w:keepLines/>
              <w:spacing w:after="0"/>
              <w:rPr>
                <w:rFonts w:ascii="Arial" w:hAnsi="Arial"/>
                <w:sz w:val="18"/>
              </w:rPr>
            </w:pPr>
          </w:p>
        </w:tc>
        <w:tc>
          <w:tcPr>
            <w:tcW w:w="4394" w:type="dxa"/>
            <w:gridSpan w:val="2"/>
            <w:tcBorders>
              <w:top w:val="single" w:sz="4" w:space="0" w:color="auto"/>
              <w:left w:val="single" w:sz="4" w:space="0" w:color="auto"/>
              <w:bottom w:val="single" w:sz="4" w:space="0" w:color="auto"/>
              <w:right w:val="single" w:sz="4" w:space="0" w:color="auto"/>
            </w:tcBorders>
            <w:vAlign w:val="center"/>
          </w:tcPr>
          <w:p w14:paraId="1009A6E4" w14:textId="77777777" w:rsidR="003A111D" w:rsidRPr="00F1784D" w:rsidRDefault="003A111D" w:rsidP="003A111D">
            <w:pPr>
              <w:keepNext/>
              <w:keepLines/>
              <w:spacing w:after="0"/>
              <w:rPr>
                <w:rFonts w:ascii="Arial" w:eastAsia="SimSun" w:hAnsi="Arial"/>
                <w:sz w:val="18"/>
              </w:rPr>
            </w:pPr>
            <w:r w:rsidRPr="00F1784D">
              <w:rPr>
                <w:rFonts w:ascii="Arial" w:eastAsia="SimSun" w:hAnsi="Arial"/>
                <w:sz w:val="18"/>
              </w:rPr>
              <w:t>First OFDM symbol in the PRB used for CSI-RS (l</w:t>
            </w:r>
            <w:r w:rsidRPr="00F1784D">
              <w:rPr>
                <w:rFonts w:ascii="Arial" w:eastAsia="SimSun" w:hAnsi="Arial"/>
                <w:sz w:val="18"/>
                <w:vertAlign w:val="subscript"/>
              </w:rPr>
              <w:t>0</w:t>
            </w:r>
            <w:r w:rsidRPr="00F1784D">
              <w:rPr>
                <w:rFonts w:ascii="Arial" w:eastAsia="SimSun" w:hAnsi="Arial"/>
                <w:sz w:val="18"/>
              </w:rPr>
              <w:t>, l</w:t>
            </w:r>
            <w:r w:rsidRPr="00F1784D">
              <w:rPr>
                <w:rFonts w:ascii="Arial" w:eastAsia="SimSun" w:hAnsi="Arial"/>
                <w:sz w:val="18"/>
                <w:vertAlign w:val="subscript"/>
              </w:rPr>
              <w:t>1</w:t>
            </w:r>
            <w:r w:rsidRPr="00F1784D">
              <w:rPr>
                <w:rFonts w:ascii="Arial" w:eastAsia="SimSun" w:hAnsi="Arial"/>
                <w:sz w:val="18"/>
              </w:rPr>
              <w:t>)</w:t>
            </w:r>
          </w:p>
        </w:tc>
        <w:tc>
          <w:tcPr>
            <w:tcW w:w="1201" w:type="dxa"/>
            <w:tcBorders>
              <w:top w:val="single" w:sz="4" w:space="0" w:color="auto"/>
              <w:left w:val="single" w:sz="4" w:space="0" w:color="auto"/>
              <w:bottom w:val="single" w:sz="4" w:space="0" w:color="auto"/>
              <w:right w:val="single" w:sz="4" w:space="0" w:color="auto"/>
            </w:tcBorders>
            <w:vAlign w:val="center"/>
          </w:tcPr>
          <w:p w14:paraId="5D542675" w14:textId="77777777" w:rsidR="003A111D" w:rsidRPr="00F1784D" w:rsidRDefault="003A111D" w:rsidP="003A111D">
            <w:pPr>
              <w:keepNext/>
              <w:keepLines/>
              <w:spacing w:after="0"/>
              <w:jc w:val="center"/>
              <w:rPr>
                <w:rFonts w:ascii="Arial" w:hAnsi="Arial"/>
                <w:sz w:val="18"/>
              </w:rPr>
            </w:pPr>
          </w:p>
        </w:tc>
        <w:tc>
          <w:tcPr>
            <w:tcW w:w="2060" w:type="dxa"/>
            <w:tcBorders>
              <w:top w:val="single" w:sz="4" w:space="0" w:color="auto"/>
              <w:left w:val="single" w:sz="4" w:space="0" w:color="auto"/>
              <w:bottom w:val="single" w:sz="4" w:space="0" w:color="auto"/>
              <w:right w:val="single" w:sz="4" w:space="0" w:color="auto"/>
            </w:tcBorders>
            <w:vAlign w:val="center"/>
          </w:tcPr>
          <w:p w14:paraId="08C0B1E1" w14:textId="3A9EB145" w:rsidR="003A111D" w:rsidRPr="00F1784D" w:rsidRDefault="003A111D" w:rsidP="003A111D">
            <w:pPr>
              <w:keepNext/>
              <w:keepLines/>
              <w:spacing w:after="0"/>
              <w:jc w:val="center"/>
              <w:rPr>
                <w:rFonts w:ascii="Arial" w:hAnsi="Arial"/>
                <w:iCs/>
                <w:sz w:val="18"/>
              </w:rPr>
            </w:pPr>
            <w:r w:rsidRPr="00F1784D">
              <w:rPr>
                <w:rFonts w:ascii="Arial" w:hAnsi="Arial"/>
                <w:iCs/>
                <w:sz w:val="18"/>
              </w:rPr>
              <w:t>13</w:t>
            </w:r>
          </w:p>
        </w:tc>
      </w:tr>
      <w:tr w:rsidR="003A111D" w:rsidRPr="00F1784D" w14:paraId="0E0D9AD3" w14:textId="53F3C8C5" w:rsidTr="00397286">
        <w:trPr>
          <w:trHeight w:val="70"/>
          <w:jc w:val="center"/>
        </w:trPr>
        <w:tc>
          <w:tcPr>
            <w:tcW w:w="1271" w:type="dxa"/>
            <w:vMerge/>
            <w:tcBorders>
              <w:left w:val="single" w:sz="4" w:space="0" w:color="auto"/>
              <w:bottom w:val="single" w:sz="4" w:space="0" w:color="auto"/>
              <w:right w:val="single" w:sz="4" w:space="0" w:color="auto"/>
            </w:tcBorders>
            <w:vAlign w:val="center"/>
            <w:hideMark/>
          </w:tcPr>
          <w:p w14:paraId="3C5EA8A5" w14:textId="77777777" w:rsidR="003A111D" w:rsidRPr="00F1784D" w:rsidRDefault="003A111D" w:rsidP="003A111D">
            <w:pPr>
              <w:keepNext/>
              <w:keepLines/>
              <w:spacing w:after="0"/>
              <w:rPr>
                <w:rFonts w:ascii="Arial" w:eastAsia="SimSun" w:hAnsi="Arial"/>
                <w:sz w:val="18"/>
              </w:rPr>
            </w:pPr>
          </w:p>
        </w:tc>
        <w:tc>
          <w:tcPr>
            <w:tcW w:w="4394" w:type="dxa"/>
            <w:gridSpan w:val="2"/>
            <w:tcBorders>
              <w:top w:val="single" w:sz="4" w:space="0" w:color="auto"/>
              <w:left w:val="single" w:sz="4" w:space="0" w:color="auto"/>
              <w:bottom w:val="single" w:sz="4" w:space="0" w:color="auto"/>
              <w:right w:val="single" w:sz="4" w:space="0" w:color="auto"/>
            </w:tcBorders>
          </w:tcPr>
          <w:p w14:paraId="16789950" w14:textId="77777777" w:rsidR="003A111D" w:rsidRPr="00F1784D" w:rsidRDefault="003A111D" w:rsidP="003A111D">
            <w:pPr>
              <w:keepNext/>
              <w:keepLines/>
              <w:spacing w:after="0"/>
              <w:rPr>
                <w:rFonts w:ascii="Arial" w:eastAsia="SimSun" w:hAnsi="Arial"/>
                <w:sz w:val="18"/>
              </w:rPr>
            </w:pPr>
            <w:r w:rsidRPr="00F1784D">
              <w:rPr>
                <w:rFonts w:ascii="Arial" w:eastAsia="SimSun" w:hAnsi="Arial"/>
                <w:sz w:val="18"/>
              </w:rPr>
              <w:t>CSI-RS</w:t>
            </w:r>
          </w:p>
          <w:p w14:paraId="2B9E4BFC" w14:textId="77777777" w:rsidR="003A111D" w:rsidRPr="00F1784D" w:rsidRDefault="003A111D" w:rsidP="003A111D">
            <w:pPr>
              <w:keepNext/>
              <w:keepLines/>
              <w:spacing w:after="0"/>
              <w:rPr>
                <w:rFonts w:ascii="Arial" w:eastAsia="SimSun" w:hAnsi="Arial"/>
                <w:sz w:val="18"/>
              </w:rPr>
            </w:pPr>
            <w:r w:rsidRPr="00F1784D">
              <w:rPr>
                <w:rFonts w:ascii="Arial" w:eastAsia="SimSun" w:hAnsi="Arial"/>
                <w:sz w:val="18"/>
              </w:rPr>
              <w:t>periodicity and offset</w:t>
            </w:r>
          </w:p>
        </w:tc>
        <w:tc>
          <w:tcPr>
            <w:tcW w:w="1201" w:type="dxa"/>
            <w:tcBorders>
              <w:top w:val="single" w:sz="4" w:space="0" w:color="auto"/>
              <w:left w:val="single" w:sz="4" w:space="0" w:color="auto"/>
              <w:bottom w:val="single" w:sz="4" w:space="0" w:color="auto"/>
              <w:right w:val="single" w:sz="4" w:space="0" w:color="auto"/>
            </w:tcBorders>
            <w:vAlign w:val="center"/>
          </w:tcPr>
          <w:p w14:paraId="72D5C5AE" w14:textId="77777777" w:rsidR="003A111D" w:rsidRPr="00F1784D" w:rsidRDefault="003A111D" w:rsidP="003A111D">
            <w:pPr>
              <w:keepNext/>
              <w:keepLines/>
              <w:spacing w:after="0"/>
              <w:jc w:val="center"/>
              <w:rPr>
                <w:rFonts w:ascii="Arial" w:hAnsi="Arial"/>
                <w:sz w:val="18"/>
              </w:rPr>
            </w:pPr>
            <w:r w:rsidRPr="00F1784D">
              <w:rPr>
                <w:rFonts w:ascii="Arial" w:hAnsi="Arial"/>
                <w:sz w:val="18"/>
              </w:rPr>
              <w:t>slot</w:t>
            </w:r>
          </w:p>
        </w:tc>
        <w:tc>
          <w:tcPr>
            <w:tcW w:w="2060" w:type="dxa"/>
            <w:tcBorders>
              <w:top w:val="single" w:sz="4" w:space="0" w:color="auto"/>
              <w:left w:val="single" w:sz="4" w:space="0" w:color="auto"/>
              <w:bottom w:val="single" w:sz="4" w:space="0" w:color="auto"/>
              <w:right w:val="single" w:sz="4" w:space="0" w:color="auto"/>
            </w:tcBorders>
            <w:vAlign w:val="center"/>
          </w:tcPr>
          <w:p w14:paraId="4A6A0BD3" w14:textId="75036C4B" w:rsidR="003A111D" w:rsidRPr="00F1784D" w:rsidRDefault="003A111D" w:rsidP="003A111D">
            <w:pPr>
              <w:keepNext/>
              <w:keepLines/>
              <w:spacing w:after="0"/>
              <w:jc w:val="center"/>
              <w:rPr>
                <w:rFonts w:ascii="Arial" w:hAnsi="Arial"/>
                <w:iCs/>
                <w:sz w:val="18"/>
              </w:rPr>
            </w:pPr>
            <w:r w:rsidRPr="00F1784D">
              <w:rPr>
                <w:rFonts w:ascii="Arial" w:hAnsi="Arial"/>
                <w:iCs/>
                <w:sz w:val="18"/>
              </w:rPr>
              <w:t>8/1</w:t>
            </w:r>
          </w:p>
        </w:tc>
      </w:tr>
      <w:tr w:rsidR="003A111D" w:rsidRPr="00F1784D" w14:paraId="6246667B" w14:textId="5D571C98" w:rsidTr="00397286">
        <w:trPr>
          <w:trHeight w:val="70"/>
          <w:jc w:val="center"/>
        </w:trPr>
        <w:tc>
          <w:tcPr>
            <w:tcW w:w="1271" w:type="dxa"/>
            <w:vMerge w:val="restart"/>
            <w:tcBorders>
              <w:top w:val="single" w:sz="4" w:space="0" w:color="auto"/>
              <w:left w:val="single" w:sz="4" w:space="0" w:color="auto"/>
              <w:right w:val="single" w:sz="4" w:space="0" w:color="auto"/>
            </w:tcBorders>
            <w:vAlign w:val="center"/>
            <w:hideMark/>
          </w:tcPr>
          <w:p w14:paraId="3AF958CF" w14:textId="77777777" w:rsidR="003A111D" w:rsidRPr="00F1784D" w:rsidRDefault="003A111D" w:rsidP="003A111D">
            <w:pPr>
              <w:keepNext/>
              <w:keepLines/>
              <w:spacing w:after="0"/>
              <w:rPr>
                <w:rFonts w:ascii="Arial" w:eastAsia="SimSun" w:hAnsi="Arial"/>
                <w:sz w:val="18"/>
              </w:rPr>
            </w:pPr>
            <w:r w:rsidRPr="00F1784D">
              <w:rPr>
                <w:rFonts w:ascii="Arial" w:eastAsia="SimSun" w:hAnsi="Arial"/>
                <w:sz w:val="18"/>
              </w:rPr>
              <w:t>NZP CSI-RS for CSI acquisition</w:t>
            </w:r>
          </w:p>
          <w:p w14:paraId="0AD0D3F8" w14:textId="77777777" w:rsidR="003A111D" w:rsidRPr="00F1784D" w:rsidRDefault="003A111D" w:rsidP="003A111D">
            <w:pPr>
              <w:keepNext/>
              <w:keepLines/>
              <w:spacing w:after="0"/>
              <w:rPr>
                <w:rFonts w:ascii="Arial" w:hAnsi="Arial"/>
                <w:sz w:val="18"/>
              </w:rPr>
            </w:pPr>
          </w:p>
        </w:tc>
        <w:tc>
          <w:tcPr>
            <w:tcW w:w="4394" w:type="dxa"/>
            <w:gridSpan w:val="2"/>
            <w:tcBorders>
              <w:top w:val="single" w:sz="4" w:space="0" w:color="auto"/>
              <w:left w:val="single" w:sz="4" w:space="0" w:color="auto"/>
              <w:bottom w:val="single" w:sz="4" w:space="0" w:color="auto"/>
              <w:right w:val="single" w:sz="4" w:space="0" w:color="auto"/>
            </w:tcBorders>
            <w:vAlign w:val="center"/>
          </w:tcPr>
          <w:p w14:paraId="0860919C" w14:textId="77777777" w:rsidR="003A111D" w:rsidRPr="00F1784D" w:rsidRDefault="003A111D" w:rsidP="003A111D">
            <w:pPr>
              <w:keepNext/>
              <w:keepLines/>
              <w:spacing w:after="0"/>
              <w:rPr>
                <w:rFonts w:ascii="Arial" w:hAnsi="Arial"/>
                <w:sz w:val="18"/>
              </w:rPr>
            </w:pPr>
            <w:r w:rsidRPr="00F1784D">
              <w:rPr>
                <w:rFonts w:ascii="Arial" w:eastAsia="SimSun" w:hAnsi="Arial"/>
                <w:sz w:val="18"/>
              </w:rPr>
              <w:t>CSI-RS resource Type</w:t>
            </w:r>
          </w:p>
        </w:tc>
        <w:tc>
          <w:tcPr>
            <w:tcW w:w="1201" w:type="dxa"/>
            <w:tcBorders>
              <w:top w:val="single" w:sz="4" w:space="0" w:color="auto"/>
              <w:left w:val="single" w:sz="4" w:space="0" w:color="auto"/>
              <w:bottom w:val="single" w:sz="4" w:space="0" w:color="auto"/>
              <w:right w:val="single" w:sz="4" w:space="0" w:color="auto"/>
            </w:tcBorders>
            <w:vAlign w:val="center"/>
          </w:tcPr>
          <w:p w14:paraId="7BBED034" w14:textId="77777777" w:rsidR="003A111D" w:rsidRPr="00F1784D" w:rsidRDefault="003A111D" w:rsidP="003A111D">
            <w:pPr>
              <w:keepNext/>
              <w:keepLines/>
              <w:spacing w:after="0"/>
              <w:jc w:val="center"/>
              <w:rPr>
                <w:rFonts w:ascii="Arial" w:hAnsi="Arial"/>
                <w:sz w:val="18"/>
              </w:rPr>
            </w:pPr>
          </w:p>
        </w:tc>
        <w:tc>
          <w:tcPr>
            <w:tcW w:w="2060" w:type="dxa"/>
            <w:tcBorders>
              <w:top w:val="single" w:sz="4" w:space="0" w:color="auto"/>
              <w:left w:val="single" w:sz="4" w:space="0" w:color="auto"/>
              <w:bottom w:val="single" w:sz="4" w:space="0" w:color="auto"/>
              <w:right w:val="single" w:sz="4" w:space="0" w:color="auto"/>
            </w:tcBorders>
            <w:vAlign w:val="center"/>
          </w:tcPr>
          <w:p w14:paraId="71F0D55F" w14:textId="1F5E7D59" w:rsidR="003A111D" w:rsidRPr="00F1784D" w:rsidRDefault="003A111D" w:rsidP="003A111D">
            <w:pPr>
              <w:keepNext/>
              <w:keepLines/>
              <w:spacing w:after="0"/>
              <w:jc w:val="center"/>
              <w:rPr>
                <w:rFonts w:ascii="Arial" w:hAnsi="Arial"/>
                <w:iCs/>
                <w:sz w:val="18"/>
              </w:rPr>
            </w:pPr>
            <w:r w:rsidRPr="00F1784D">
              <w:rPr>
                <w:rFonts w:ascii="Arial" w:eastAsia="SimSun" w:hAnsi="Arial"/>
                <w:iCs/>
                <w:sz w:val="18"/>
              </w:rPr>
              <w:t>Periodic</w:t>
            </w:r>
          </w:p>
        </w:tc>
      </w:tr>
      <w:tr w:rsidR="003A111D" w:rsidRPr="00F1784D" w14:paraId="4C378595" w14:textId="558B9B45" w:rsidTr="00397286">
        <w:trPr>
          <w:trHeight w:val="70"/>
          <w:jc w:val="center"/>
        </w:trPr>
        <w:tc>
          <w:tcPr>
            <w:tcW w:w="1271" w:type="dxa"/>
            <w:vMerge/>
            <w:tcBorders>
              <w:left w:val="single" w:sz="4" w:space="0" w:color="auto"/>
              <w:right w:val="single" w:sz="4" w:space="0" w:color="auto"/>
            </w:tcBorders>
            <w:vAlign w:val="center"/>
          </w:tcPr>
          <w:p w14:paraId="41D665CF" w14:textId="77777777" w:rsidR="003A111D" w:rsidRPr="00F1784D" w:rsidRDefault="003A111D" w:rsidP="003A111D">
            <w:pPr>
              <w:keepNext/>
              <w:keepLines/>
              <w:spacing w:after="0"/>
              <w:rPr>
                <w:rFonts w:ascii="Arial" w:hAnsi="Arial"/>
                <w:sz w:val="18"/>
              </w:rPr>
            </w:pPr>
          </w:p>
        </w:tc>
        <w:tc>
          <w:tcPr>
            <w:tcW w:w="4394" w:type="dxa"/>
            <w:gridSpan w:val="2"/>
            <w:tcBorders>
              <w:top w:val="single" w:sz="4" w:space="0" w:color="auto"/>
              <w:left w:val="single" w:sz="4" w:space="0" w:color="auto"/>
              <w:bottom w:val="single" w:sz="4" w:space="0" w:color="auto"/>
              <w:right w:val="single" w:sz="4" w:space="0" w:color="auto"/>
            </w:tcBorders>
            <w:vAlign w:val="center"/>
          </w:tcPr>
          <w:p w14:paraId="590C89F8" w14:textId="77777777" w:rsidR="003A111D" w:rsidRPr="00F1784D" w:rsidRDefault="003A111D" w:rsidP="003A111D">
            <w:pPr>
              <w:keepNext/>
              <w:keepLines/>
              <w:spacing w:after="0"/>
              <w:rPr>
                <w:rFonts w:ascii="Arial" w:hAnsi="Arial"/>
                <w:sz w:val="18"/>
              </w:rPr>
            </w:pPr>
            <w:r w:rsidRPr="00F1784D">
              <w:rPr>
                <w:rFonts w:ascii="Arial" w:eastAsia="SimSun" w:hAnsi="Arial"/>
                <w:sz w:val="18"/>
              </w:rPr>
              <w:t>Number of CSI-RS ports (</w:t>
            </w:r>
            <w:r w:rsidRPr="00F1784D">
              <w:rPr>
                <w:rFonts w:ascii="Arial" w:eastAsia="SimSun" w:hAnsi="Arial"/>
                <w:i/>
                <w:sz w:val="18"/>
              </w:rPr>
              <w:t>X</w:t>
            </w:r>
            <w:r w:rsidRPr="00F1784D">
              <w:rPr>
                <w:rFonts w:ascii="Arial" w:eastAsia="SimSun" w:hAnsi="Arial"/>
                <w:sz w:val="18"/>
              </w:rPr>
              <w:t>)</w:t>
            </w:r>
          </w:p>
        </w:tc>
        <w:tc>
          <w:tcPr>
            <w:tcW w:w="1201" w:type="dxa"/>
            <w:tcBorders>
              <w:top w:val="single" w:sz="4" w:space="0" w:color="auto"/>
              <w:left w:val="single" w:sz="4" w:space="0" w:color="auto"/>
              <w:bottom w:val="single" w:sz="4" w:space="0" w:color="auto"/>
              <w:right w:val="single" w:sz="4" w:space="0" w:color="auto"/>
            </w:tcBorders>
            <w:vAlign w:val="center"/>
          </w:tcPr>
          <w:p w14:paraId="5115CBC8" w14:textId="77777777" w:rsidR="003A111D" w:rsidRPr="00F1784D" w:rsidRDefault="003A111D" w:rsidP="003A111D">
            <w:pPr>
              <w:keepNext/>
              <w:keepLines/>
              <w:spacing w:after="0"/>
              <w:jc w:val="center"/>
              <w:rPr>
                <w:rFonts w:ascii="Arial" w:hAnsi="Arial"/>
                <w:sz w:val="18"/>
              </w:rPr>
            </w:pPr>
          </w:p>
        </w:tc>
        <w:tc>
          <w:tcPr>
            <w:tcW w:w="2060" w:type="dxa"/>
            <w:tcBorders>
              <w:top w:val="single" w:sz="4" w:space="0" w:color="auto"/>
              <w:left w:val="single" w:sz="4" w:space="0" w:color="auto"/>
              <w:bottom w:val="single" w:sz="4" w:space="0" w:color="auto"/>
              <w:right w:val="single" w:sz="4" w:space="0" w:color="auto"/>
            </w:tcBorders>
            <w:vAlign w:val="center"/>
          </w:tcPr>
          <w:p w14:paraId="67D08CCA" w14:textId="06FB7BCE" w:rsidR="003A111D" w:rsidRPr="00F1784D" w:rsidRDefault="003A111D" w:rsidP="003A111D">
            <w:pPr>
              <w:keepNext/>
              <w:keepLines/>
              <w:spacing w:after="0"/>
              <w:jc w:val="center"/>
              <w:rPr>
                <w:rFonts w:ascii="Arial" w:hAnsi="Arial"/>
                <w:iCs/>
                <w:sz w:val="18"/>
              </w:rPr>
            </w:pPr>
            <w:r w:rsidRPr="00F1784D">
              <w:rPr>
                <w:rFonts w:ascii="Arial" w:eastAsia="SimSun" w:hAnsi="Arial"/>
                <w:iCs/>
                <w:sz w:val="18"/>
              </w:rPr>
              <w:t>2</w:t>
            </w:r>
          </w:p>
        </w:tc>
      </w:tr>
      <w:tr w:rsidR="003A111D" w:rsidRPr="00F1784D" w14:paraId="6EB66CB5" w14:textId="44AADE02" w:rsidTr="00397286">
        <w:trPr>
          <w:trHeight w:val="70"/>
          <w:jc w:val="center"/>
        </w:trPr>
        <w:tc>
          <w:tcPr>
            <w:tcW w:w="1271" w:type="dxa"/>
            <w:vMerge/>
            <w:tcBorders>
              <w:left w:val="single" w:sz="4" w:space="0" w:color="auto"/>
              <w:right w:val="single" w:sz="4" w:space="0" w:color="auto"/>
            </w:tcBorders>
            <w:vAlign w:val="center"/>
            <w:hideMark/>
          </w:tcPr>
          <w:p w14:paraId="090C7B60" w14:textId="77777777" w:rsidR="003A111D" w:rsidRPr="00F1784D" w:rsidRDefault="003A111D" w:rsidP="003A111D">
            <w:pPr>
              <w:keepNext/>
              <w:keepLines/>
              <w:spacing w:after="0"/>
              <w:rPr>
                <w:rFonts w:ascii="Arial" w:hAnsi="Arial"/>
                <w:sz w:val="18"/>
              </w:rPr>
            </w:pPr>
          </w:p>
        </w:tc>
        <w:tc>
          <w:tcPr>
            <w:tcW w:w="4394" w:type="dxa"/>
            <w:gridSpan w:val="2"/>
            <w:tcBorders>
              <w:top w:val="single" w:sz="4" w:space="0" w:color="auto"/>
              <w:left w:val="single" w:sz="4" w:space="0" w:color="auto"/>
              <w:bottom w:val="single" w:sz="4" w:space="0" w:color="auto"/>
              <w:right w:val="single" w:sz="4" w:space="0" w:color="auto"/>
            </w:tcBorders>
            <w:vAlign w:val="center"/>
          </w:tcPr>
          <w:p w14:paraId="3EE5C7F9" w14:textId="77777777" w:rsidR="003A111D" w:rsidRPr="00F1784D" w:rsidRDefault="003A111D" w:rsidP="003A111D">
            <w:pPr>
              <w:keepNext/>
              <w:keepLines/>
              <w:spacing w:after="0"/>
              <w:rPr>
                <w:rFonts w:ascii="Arial" w:hAnsi="Arial"/>
                <w:sz w:val="18"/>
              </w:rPr>
            </w:pPr>
            <w:r w:rsidRPr="00F1784D">
              <w:rPr>
                <w:rFonts w:ascii="Arial" w:eastAsia="SimSun" w:hAnsi="Arial"/>
                <w:sz w:val="18"/>
              </w:rPr>
              <w:t>CDM Type</w:t>
            </w:r>
          </w:p>
        </w:tc>
        <w:tc>
          <w:tcPr>
            <w:tcW w:w="1201" w:type="dxa"/>
            <w:tcBorders>
              <w:top w:val="single" w:sz="4" w:space="0" w:color="auto"/>
              <w:left w:val="single" w:sz="4" w:space="0" w:color="auto"/>
              <w:bottom w:val="single" w:sz="4" w:space="0" w:color="auto"/>
              <w:right w:val="single" w:sz="4" w:space="0" w:color="auto"/>
            </w:tcBorders>
            <w:vAlign w:val="center"/>
          </w:tcPr>
          <w:p w14:paraId="10357AD8" w14:textId="77777777" w:rsidR="003A111D" w:rsidRPr="00F1784D" w:rsidRDefault="003A111D" w:rsidP="003A111D">
            <w:pPr>
              <w:keepNext/>
              <w:keepLines/>
              <w:spacing w:after="0"/>
              <w:jc w:val="center"/>
              <w:rPr>
                <w:rFonts w:ascii="Arial" w:hAnsi="Arial"/>
                <w:sz w:val="18"/>
              </w:rPr>
            </w:pPr>
          </w:p>
        </w:tc>
        <w:tc>
          <w:tcPr>
            <w:tcW w:w="2060" w:type="dxa"/>
            <w:tcBorders>
              <w:top w:val="single" w:sz="4" w:space="0" w:color="auto"/>
              <w:left w:val="single" w:sz="4" w:space="0" w:color="auto"/>
              <w:bottom w:val="single" w:sz="4" w:space="0" w:color="auto"/>
              <w:right w:val="single" w:sz="4" w:space="0" w:color="auto"/>
            </w:tcBorders>
            <w:vAlign w:val="center"/>
          </w:tcPr>
          <w:p w14:paraId="6A13C692" w14:textId="78C93159" w:rsidR="003A111D" w:rsidRPr="00F1784D" w:rsidRDefault="003A111D" w:rsidP="003A111D">
            <w:pPr>
              <w:keepNext/>
              <w:keepLines/>
              <w:spacing w:after="0"/>
              <w:jc w:val="center"/>
              <w:rPr>
                <w:rFonts w:ascii="Arial" w:hAnsi="Arial"/>
                <w:iCs/>
                <w:sz w:val="18"/>
              </w:rPr>
            </w:pPr>
            <w:r w:rsidRPr="00F1784D">
              <w:rPr>
                <w:rFonts w:ascii="Arial" w:eastAsia="SimSun" w:hAnsi="Arial"/>
                <w:iCs/>
                <w:sz w:val="18"/>
              </w:rPr>
              <w:t>fd-CDM2</w:t>
            </w:r>
          </w:p>
        </w:tc>
      </w:tr>
      <w:tr w:rsidR="003A111D" w:rsidRPr="00F1784D" w14:paraId="027B1D56" w14:textId="400B7236" w:rsidTr="00397286">
        <w:trPr>
          <w:trHeight w:val="70"/>
          <w:jc w:val="center"/>
        </w:trPr>
        <w:tc>
          <w:tcPr>
            <w:tcW w:w="1271" w:type="dxa"/>
            <w:vMerge/>
            <w:tcBorders>
              <w:left w:val="single" w:sz="4" w:space="0" w:color="auto"/>
              <w:right w:val="single" w:sz="4" w:space="0" w:color="auto"/>
            </w:tcBorders>
            <w:vAlign w:val="center"/>
            <w:hideMark/>
          </w:tcPr>
          <w:p w14:paraId="67755D74" w14:textId="77777777" w:rsidR="003A111D" w:rsidRPr="00F1784D" w:rsidRDefault="003A111D" w:rsidP="003A111D">
            <w:pPr>
              <w:keepNext/>
              <w:keepLines/>
              <w:spacing w:after="0"/>
              <w:rPr>
                <w:rFonts w:ascii="Arial" w:hAnsi="Arial"/>
                <w:sz w:val="18"/>
              </w:rPr>
            </w:pPr>
          </w:p>
        </w:tc>
        <w:tc>
          <w:tcPr>
            <w:tcW w:w="4394" w:type="dxa"/>
            <w:gridSpan w:val="2"/>
            <w:tcBorders>
              <w:top w:val="single" w:sz="4" w:space="0" w:color="auto"/>
              <w:left w:val="single" w:sz="4" w:space="0" w:color="auto"/>
              <w:bottom w:val="single" w:sz="4" w:space="0" w:color="auto"/>
              <w:right w:val="single" w:sz="4" w:space="0" w:color="auto"/>
            </w:tcBorders>
            <w:vAlign w:val="center"/>
          </w:tcPr>
          <w:p w14:paraId="1C8F152B" w14:textId="77777777" w:rsidR="003A111D" w:rsidRPr="00F1784D" w:rsidRDefault="003A111D" w:rsidP="003A111D">
            <w:pPr>
              <w:keepNext/>
              <w:keepLines/>
              <w:spacing w:after="0"/>
              <w:rPr>
                <w:rFonts w:ascii="Arial" w:hAnsi="Arial"/>
                <w:sz w:val="18"/>
              </w:rPr>
            </w:pPr>
            <w:r w:rsidRPr="00F1784D">
              <w:rPr>
                <w:rFonts w:ascii="Arial" w:eastAsia="SimSun" w:hAnsi="Arial"/>
                <w:sz w:val="18"/>
              </w:rPr>
              <w:t>Density (ρ)</w:t>
            </w:r>
          </w:p>
        </w:tc>
        <w:tc>
          <w:tcPr>
            <w:tcW w:w="1201" w:type="dxa"/>
            <w:tcBorders>
              <w:top w:val="single" w:sz="4" w:space="0" w:color="auto"/>
              <w:left w:val="single" w:sz="4" w:space="0" w:color="auto"/>
              <w:bottom w:val="single" w:sz="4" w:space="0" w:color="auto"/>
              <w:right w:val="single" w:sz="4" w:space="0" w:color="auto"/>
            </w:tcBorders>
            <w:vAlign w:val="center"/>
          </w:tcPr>
          <w:p w14:paraId="382BC6EC" w14:textId="77777777" w:rsidR="003A111D" w:rsidRPr="00F1784D" w:rsidRDefault="003A111D" w:rsidP="003A111D">
            <w:pPr>
              <w:keepNext/>
              <w:keepLines/>
              <w:spacing w:after="0"/>
              <w:jc w:val="center"/>
              <w:rPr>
                <w:rFonts w:ascii="Arial" w:hAnsi="Arial"/>
                <w:sz w:val="18"/>
              </w:rPr>
            </w:pPr>
          </w:p>
        </w:tc>
        <w:tc>
          <w:tcPr>
            <w:tcW w:w="2060" w:type="dxa"/>
            <w:tcBorders>
              <w:top w:val="single" w:sz="4" w:space="0" w:color="auto"/>
              <w:left w:val="single" w:sz="4" w:space="0" w:color="auto"/>
              <w:bottom w:val="single" w:sz="4" w:space="0" w:color="auto"/>
              <w:right w:val="single" w:sz="4" w:space="0" w:color="auto"/>
            </w:tcBorders>
            <w:vAlign w:val="center"/>
          </w:tcPr>
          <w:p w14:paraId="12295A8F" w14:textId="59772748" w:rsidR="003A111D" w:rsidRPr="00F1784D" w:rsidRDefault="003A111D" w:rsidP="003A111D">
            <w:pPr>
              <w:keepNext/>
              <w:keepLines/>
              <w:spacing w:after="0"/>
              <w:jc w:val="center"/>
              <w:rPr>
                <w:rFonts w:ascii="Arial" w:hAnsi="Arial"/>
                <w:iCs/>
                <w:sz w:val="18"/>
              </w:rPr>
            </w:pPr>
            <w:r w:rsidRPr="00F1784D">
              <w:rPr>
                <w:rFonts w:ascii="Arial" w:hAnsi="Arial"/>
                <w:iCs/>
                <w:sz w:val="18"/>
              </w:rPr>
              <w:t>1</w:t>
            </w:r>
          </w:p>
        </w:tc>
      </w:tr>
      <w:tr w:rsidR="003A111D" w:rsidRPr="00F1784D" w14:paraId="21320E6B" w14:textId="364AAA74" w:rsidTr="00397286">
        <w:trPr>
          <w:trHeight w:val="70"/>
          <w:jc w:val="center"/>
        </w:trPr>
        <w:tc>
          <w:tcPr>
            <w:tcW w:w="1271" w:type="dxa"/>
            <w:vMerge/>
            <w:tcBorders>
              <w:left w:val="single" w:sz="4" w:space="0" w:color="auto"/>
              <w:right w:val="single" w:sz="4" w:space="0" w:color="auto"/>
            </w:tcBorders>
            <w:vAlign w:val="center"/>
            <w:hideMark/>
          </w:tcPr>
          <w:p w14:paraId="4821184D" w14:textId="77777777" w:rsidR="003A111D" w:rsidRPr="00F1784D" w:rsidRDefault="003A111D" w:rsidP="003A111D">
            <w:pPr>
              <w:keepNext/>
              <w:keepLines/>
              <w:spacing w:after="0"/>
              <w:rPr>
                <w:rFonts w:ascii="Arial" w:hAnsi="Arial"/>
                <w:b/>
                <w:sz w:val="18"/>
              </w:rPr>
            </w:pPr>
          </w:p>
        </w:tc>
        <w:tc>
          <w:tcPr>
            <w:tcW w:w="4394" w:type="dxa"/>
            <w:gridSpan w:val="2"/>
            <w:tcBorders>
              <w:top w:val="single" w:sz="4" w:space="0" w:color="auto"/>
              <w:left w:val="single" w:sz="4" w:space="0" w:color="auto"/>
              <w:bottom w:val="single" w:sz="4" w:space="0" w:color="auto"/>
              <w:right w:val="single" w:sz="4" w:space="0" w:color="auto"/>
            </w:tcBorders>
            <w:vAlign w:val="center"/>
          </w:tcPr>
          <w:p w14:paraId="38AE1452" w14:textId="77777777" w:rsidR="003A111D" w:rsidRPr="00F1784D" w:rsidRDefault="003A111D" w:rsidP="003A111D">
            <w:pPr>
              <w:keepNext/>
              <w:keepLines/>
              <w:spacing w:after="0"/>
              <w:rPr>
                <w:rFonts w:ascii="Arial" w:hAnsi="Arial"/>
                <w:sz w:val="18"/>
              </w:rPr>
            </w:pPr>
            <w:r w:rsidRPr="00F1784D">
              <w:rPr>
                <w:rFonts w:ascii="Arial" w:eastAsia="SimSun" w:hAnsi="Arial"/>
                <w:sz w:val="18"/>
              </w:rPr>
              <w:t>First subcarrier index in the PRB used for CSI-RS</w:t>
            </w:r>
            <w:r w:rsidRPr="00F1784D" w:rsidDel="0032520A">
              <w:rPr>
                <w:rFonts w:ascii="Arial" w:eastAsia="SimSun" w:hAnsi="Arial"/>
                <w:sz w:val="18"/>
              </w:rPr>
              <w:t xml:space="preserve"> </w:t>
            </w:r>
            <w:r w:rsidRPr="00F1784D">
              <w:rPr>
                <w:rFonts w:ascii="Arial" w:eastAsia="SimSun" w:hAnsi="Arial"/>
                <w:sz w:val="18"/>
              </w:rPr>
              <w:t>(k</w:t>
            </w:r>
            <w:r w:rsidRPr="00F1784D">
              <w:rPr>
                <w:rFonts w:ascii="Arial" w:eastAsia="SimSun" w:hAnsi="Arial"/>
                <w:sz w:val="18"/>
                <w:vertAlign w:val="subscript"/>
              </w:rPr>
              <w:t>0</w:t>
            </w:r>
            <w:r w:rsidRPr="00F1784D">
              <w:rPr>
                <w:rFonts w:ascii="Arial" w:eastAsia="SimSun" w:hAnsi="Arial"/>
                <w:sz w:val="18"/>
              </w:rPr>
              <w:t>, k</w:t>
            </w:r>
            <w:proofErr w:type="gramStart"/>
            <w:r w:rsidRPr="00F1784D">
              <w:rPr>
                <w:rFonts w:ascii="Arial" w:eastAsia="SimSun" w:hAnsi="Arial"/>
                <w:sz w:val="18"/>
                <w:vertAlign w:val="subscript"/>
              </w:rPr>
              <w:t>1</w:t>
            </w:r>
            <w:r w:rsidRPr="00F1784D">
              <w:rPr>
                <w:rFonts w:ascii="Arial" w:eastAsia="SimSun" w:hAnsi="Arial"/>
                <w:sz w:val="18"/>
              </w:rPr>
              <w:t xml:space="preserve"> )</w:t>
            </w:r>
            <w:proofErr w:type="gramEnd"/>
          </w:p>
        </w:tc>
        <w:tc>
          <w:tcPr>
            <w:tcW w:w="1201" w:type="dxa"/>
            <w:tcBorders>
              <w:top w:val="single" w:sz="4" w:space="0" w:color="auto"/>
              <w:left w:val="single" w:sz="4" w:space="0" w:color="auto"/>
              <w:bottom w:val="single" w:sz="4" w:space="0" w:color="auto"/>
              <w:right w:val="single" w:sz="4" w:space="0" w:color="auto"/>
            </w:tcBorders>
            <w:vAlign w:val="center"/>
          </w:tcPr>
          <w:p w14:paraId="094E702C" w14:textId="77777777" w:rsidR="003A111D" w:rsidRPr="00F1784D" w:rsidRDefault="003A111D" w:rsidP="003A111D">
            <w:pPr>
              <w:keepNext/>
              <w:keepLines/>
              <w:spacing w:after="0"/>
              <w:jc w:val="center"/>
              <w:rPr>
                <w:rFonts w:ascii="Arial" w:hAnsi="Arial"/>
                <w:sz w:val="18"/>
              </w:rPr>
            </w:pPr>
          </w:p>
        </w:tc>
        <w:tc>
          <w:tcPr>
            <w:tcW w:w="2060" w:type="dxa"/>
            <w:tcBorders>
              <w:top w:val="single" w:sz="4" w:space="0" w:color="auto"/>
              <w:left w:val="single" w:sz="4" w:space="0" w:color="auto"/>
              <w:bottom w:val="single" w:sz="4" w:space="0" w:color="auto"/>
              <w:right w:val="single" w:sz="4" w:space="0" w:color="auto"/>
            </w:tcBorders>
            <w:vAlign w:val="center"/>
          </w:tcPr>
          <w:p w14:paraId="6979F3CA" w14:textId="4B2ACA0D" w:rsidR="003A111D" w:rsidRPr="00F1784D" w:rsidRDefault="003A111D" w:rsidP="003A111D">
            <w:pPr>
              <w:keepNext/>
              <w:keepLines/>
              <w:spacing w:after="0"/>
              <w:jc w:val="center"/>
              <w:rPr>
                <w:rFonts w:ascii="Arial" w:hAnsi="Arial"/>
                <w:iCs/>
                <w:sz w:val="18"/>
              </w:rPr>
            </w:pPr>
            <w:r w:rsidRPr="00F1784D">
              <w:rPr>
                <w:rFonts w:ascii="Arial" w:hAnsi="Arial"/>
                <w:iCs/>
                <w:sz w:val="18"/>
              </w:rPr>
              <w:t>6</w:t>
            </w:r>
          </w:p>
        </w:tc>
      </w:tr>
      <w:tr w:rsidR="003A111D" w:rsidRPr="00F1784D" w14:paraId="1D03EC64" w14:textId="0D51ADEE" w:rsidTr="00397286">
        <w:trPr>
          <w:trHeight w:val="70"/>
          <w:jc w:val="center"/>
        </w:trPr>
        <w:tc>
          <w:tcPr>
            <w:tcW w:w="1271" w:type="dxa"/>
            <w:vMerge/>
            <w:tcBorders>
              <w:left w:val="single" w:sz="4" w:space="0" w:color="auto"/>
              <w:right w:val="single" w:sz="4" w:space="0" w:color="auto"/>
            </w:tcBorders>
            <w:vAlign w:val="center"/>
            <w:hideMark/>
          </w:tcPr>
          <w:p w14:paraId="185FEED3" w14:textId="77777777" w:rsidR="003A111D" w:rsidRPr="00F1784D" w:rsidRDefault="003A111D" w:rsidP="003A111D">
            <w:pPr>
              <w:keepNext/>
              <w:keepLines/>
              <w:spacing w:after="0"/>
              <w:rPr>
                <w:rFonts w:ascii="Arial" w:hAnsi="Arial"/>
                <w:sz w:val="18"/>
              </w:rPr>
            </w:pPr>
          </w:p>
        </w:tc>
        <w:tc>
          <w:tcPr>
            <w:tcW w:w="4394" w:type="dxa"/>
            <w:gridSpan w:val="2"/>
            <w:tcBorders>
              <w:top w:val="single" w:sz="4" w:space="0" w:color="auto"/>
              <w:left w:val="single" w:sz="4" w:space="0" w:color="auto"/>
              <w:bottom w:val="single" w:sz="4" w:space="0" w:color="auto"/>
              <w:right w:val="single" w:sz="4" w:space="0" w:color="auto"/>
            </w:tcBorders>
            <w:vAlign w:val="center"/>
          </w:tcPr>
          <w:p w14:paraId="3359C0DC" w14:textId="77777777" w:rsidR="003A111D" w:rsidRPr="00F1784D" w:rsidRDefault="003A111D" w:rsidP="003A111D">
            <w:pPr>
              <w:keepNext/>
              <w:keepLines/>
              <w:spacing w:after="0"/>
              <w:rPr>
                <w:rFonts w:ascii="Arial" w:hAnsi="Arial"/>
                <w:sz w:val="18"/>
              </w:rPr>
            </w:pPr>
            <w:r w:rsidRPr="00F1784D">
              <w:rPr>
                <w:rFonts w:ascii="Arial" w:eastAsia="SimSun" w:hAnsi="Arial"/>
                <w:sz w:val="18"/>
              </w:rPr>
              <w:t>First OFDM symbol in the PRB used for CSI-RS (l</w:t>
            </w:r>
            <w:r w:rsidRPr="00F1784D">
              <w:rPr>
                <w:rFonts w:ascii="Arial" w:eastAsia="SimSun" w:hAnsi="Arial"/>
                <w:sz w:val="18"/>
                <w:vertAlign w:val="subscript"/>
              </w:rPr>
              <w:t>0</w:t>
            </w:r>
            <w:r w:rsidRPr="00F1784D">
              <w:rPr>
                <w:rFonts w:ascii="Arial" w:eastAsia="SimSun" w:hAnsi="Arial"/>
                <w:sz w:val="18"/>
              </w:rPr>
              <w:t>, l</w:t>
            </w:r>
            <w:r w:rsidRPr="00F1784D">
              <w:rPr>
                <w:rFonts w:ascii="Arial" w:eastAsia="SimSun" w:hAnsi="Arial"/>
                <w:sz w:val="18"/>
                <w:vertAlign w:val="subscript"/>
              </w:rPr>
              <w:t>1</w:t>
            </w:r>
            <w:r w:rsidRPr="00F1784D">
              <w:rPr>
                <w:rFonts w:ascii="Arial" w:eastAsia="SimSun" w:hAnsi="Arial"/>
                <w:sz w:val="18"/>
              </w:rPr>
              <w:t>)</w:t>
            </w:r>
          </w:p>
        </w:tc>
        <w:tc>
          <w:tcPr>
            <w:tcW w:w="1201" w:type="dxa"/>
            <w:tcBorders>
              <w:top w:val="single" w:sz="4" w:space="0" w:color="auto"/>
              <w:left w:val="single" w:sz="4" w:space="0" w:color="auto"/>
              <w:bottom w:val="single" w:sz="4" w:space="0" w:color="auto"/>
              <w:right w:val="single" w:sz="4" w:space="0" w:color="auto"/>
            </w:tcBorders>
            <w:vAlign w:val="center"/>
          </w:tcPr>
          <w:p w14:paraId="15489835" w14:textId="77777777" w:rsidR="003A111D" w:rsidRPr="00F1784D" w:rsidRDefault="003A111D" w:rsidP="003A111D">
            <w:pPr>
              <w:keepNext/>
              <w:keepLines/>
              <w:spacing w:after="0"/>
              <w:jc w:val="center"/>
              <w:rPr>
                <w:rFonts w:ascii="Arial" w:hAnsi="Arial"/>
                <w:sz w:val="18"/>
              </w:rPr>
            </w:pPr>
          </w:p>
        </w:tc>
        <w:tc>
          <w:tcPr>
            <w:tcW w:w="2060" w:type="dxa"/>
            <w:tcBorders>
              <w:top w:val="single" w:sz="4" w:space="0" w:color="auto"/>
              <w:left w:val="single" w:sz="4" w:space="0" w:color="auto"/>
              <w:bottom w:val="single" w:sz="4" w:space="0" w:color="auto"/>
              <w:right w:val="single" w:sz="4" w:space="0" w:color="auto"/>
            </w:tcBorders>
            <w:vAlign w:val="center"/>
          </w:tcPr>
          <w:p w14:paraId="118A3B6F" w14:textId="439626D8" w:rsidR="003A111D" w:rsidRPr="00F1784D" w:rsidRDefault="003A111D" w:rsidP="003A111D">
            <w:pPr>
              <w:keepNext/>
              <w:keepLines/>
              <w:spacing w:after="0"/>
              <w:jc w:val="center"/>
              <w:rPr>
                <w:rFonts w:ascii="Arial" w:hAnsi="Arial"/>
                <w:iCs/>
                <w:sz w:val="18"/>
              </w:rPr>
            </w:pPr>
            <w:r w:rsidRPr="00F1784D">
              <w:rPr>
                <w:rFonts w:ascii="Arial" w:hAnsi="Arial"/>
                <w:iCs/>
                <w:sz w:val="18"/>
              </w:rPr>
              <w:t>13</w:t>
            </w:r>
          </w:p>
        </w:tc>
      </w:tr>
      <w:tr w:rsidR="003A111D" w:rsidRPr="00F1784D" w14:paraId="2D9F4193" w14:textId="767E9A87" w:rsidTr="00397286">
        <w:trPr>
          <w:trHeight w:val="70"/>
          <w:jc w:val="center"/>
        </w:trPr>
        <w:tc>
          <w:tcPr>
            <w:tcW w:w="1271" w:type="dxa"/>
            <w:vMerge/>
            <w:tcBorders>
              <w:left w:val="single" w:sz="4" w:space="0" w:color="auto"/>
              <w:bottom w:val="single" w:sz="4" w:space="0" w:color="auto"/>
              <w:right w:val="single" w:sz="4" w:space="0" w:color="auto"/>
            </w:tcBorders>
            <w:vAlign w:val="center"/>
          </w:tcPr>
          <w:p w14:paraId="3A908894" w14:textId="77777777" w:rsidR="003A111D" w:rsidRPr="00F1784D" w:rsidRDefault="003A111D" w:rsidP="003A111D">
            <w:pPr>
              <w:keepNext/>
              <w:keepLines/>
              <w:spacing w:after="0"/>
              <w:rPr>
                <w:rFonts w:ascii="Arial" w:hAnsi="Arial"/>
                <w:sz w:val="18"/>
              </w:rPr>
            </w:pPr>
          </w:p>
        </w:tc>
        <w:tc>
          <w:tcPr>
            <w:tcW w:w="4394" w:type="dxa"/>
            <w:gridSpan w:val="2"/>
            <w:tcBorders>
              <w:top w:val="single" w:sz="4" w:space="0" w:color="auto"/>
              <w:left w:val="single" w:sz="4" w:space="0" w:color="auto"/>
              <w:bottom w:val="single" w:sz="4" w:space="0" w:color="auto"/>
              <w:right w:val="single" w:sz="4" w:space="0" w:color="auto"/>
            </w:tcBorders>
            <w:vAlign w:val="center"/>
          </w:tcPr>
          <w:p w14:paraId="55D45DD8" w14:textId="77777777" w:rsidR="003A111D" w:rsidRPr="00F1784D" w:rsidRDefault="003A111D" w:rsidP="003A111D">
            <w:pPr>
              <w:keepNext/>
              <w:keepLines/>
              <w:spacing w:after="0"/>
              <w:rPr>
                <w:rFonts w:ascii="Arial" w:hAnsi="Arial"/>
                <w:sz w:val="18"/>
              </w:rPr>
            </w:pPr>
            <w:r w:rsidRPr="00F1784D">
              <w:rPr>
                <w:rFonts w:ascii="Arial" w:eastAsia="SimSun" w:hAnsi="Arial"/>
                <w:sz w:val="18"/>
              </w:rPr>
              <w:t>NZP CSI-RS-</w:t>
            </w:r>
            <w:proofErr w:type="spellStart"/>
            <w:r w:rsidRPr="00F1784D">
              <w:rPr>
                <w:rFonts w:ascii="Arial" w:eastAsia="SimSun" w:hAnsi="Arial"/>
                <w:sz w:val="18"/>
              </w:rPr>
              <w:t>timeConfig</w:t>
            </w:r>
            <w:proofErr w:type="spellEnd"/>
          </w:p>
          <w:p w14:paraId="4F211DA1" w14:textId="77777777" w:rsidR="003A111D" w:rsidRPr="00F1784D" w:rsidRDefault="003A111D" w:rsidP="003A111D">
            <w:pPr>
              <w:keepNext/>
              <w:keepLines/>
              <w:spacing w:after="0"/>
              <w:rPr>
                <w:rFonts w:ascii="Arial" w:eastAsia="SimSun" w:hAnsi="Arial"/>
                <w:sz w:val="18"/>
              </w:rPr>
            </w:pPr>
            <w:r w:rsidRPr="00F1784D">
              <w:rPr>
                <w:rFonts w:ascii="Arial" w:eastAsia="SimSun" w:hAnsi="Arial"/>
                <w:sz w:val="18"/>
              </w:rPr>
              <w:t>periodicity and offset</w:t>
            </w:r>
          </w:p>
        </w:tc>
        <w:tc>
          <w:tcPr>
            <w:tcW w:w="1201" w:type="dxa"/>
            <w:tcBorders>
              <w:top w:val="single" w:sz="4" w:space="0" w:color="auto"/>
              <w:left w:val="single" w:sz="4" w:space="0" w:color="auto"/>
              <w:bottom w:val="single" w:sz="4" w:space="0" w:color="auto"/>
              <w:right w:val="single" w:sz="4" w:space="0" w:color="auto"/>
            </w:tcBorders>
            <w:vAlign w:val="center"/>
          </w:tcPr>
          <w:p w14:paraId="447A947C" w14:textId="77777777" w:rsidR="003A111D" w:rsidRPr="00F1784D" w:rsidRDefault="003A111D" w:rsidP="003A111D">
            <w:pPr>
              <w:keepNext/>
              <w:keepLines/>
              <w:spacing w:after="0"/>
              <w:jc w:val="center"/>
              <w:rPr>
                <w:rFonts w:ascii="Arial" w:hAnsi="Arial"/>
                <w:sz w:val="18"/>
              </w:rPr>
            </w:pPr>
            <w:r w:rsidRPr="00F1784D">
              <w:rPr>
                <w:rFonts w:ascii="Arial" w:hAnsi="Arial"/>
                <w:sz w:val="18"/>
              </w:rPr>
              <w:t>slot</w:t>
            </w:r>
          </w:p>
        </w:tc>
        <w:tc>
          <w:tcPr>
            <w:tcW w:w="2060" w:type="dxa"/>
            <w:tcBorders>
              <w:top w:val="single" w:sz="4" w:space="0" w:color="auto"/>
              <w:left w:val="single" w:sz="4" w:space="0" w:color="auto"/>
              <w:bottom w:val="single" w:sz="4" w:space="0" w:color="auto"/>
              <w:right w:val="single" w:sz="4" w:space="0" w:color="auto"/>
            </w:tcBorders>
            <w:vAlign w:val="center"/>
          </w:tcPr>
          <w:p w14:paraId="71FB12A5" w14:textId="725D094D" w:rsidR="003A111D" w:rsidRPr="00F1784D" w:rsidRDefault="003A111D" w:rsidP="003A111D">
            <w:pPr>
              <w:keepNext/>
              <w:keepLines/>
              <w:spacing w:after="0"/>
              <w:jc w:val="center"/>
              <w:rPr>
                <w:rFonts w:ascii="Arial" w:hAnsi="Arial"/>
                <w:iCs/>
                <w:sz w:val="18"/>
              </w:rPr>
            </w:pPr>
            <w:r w:rsidRPr="00F1784D">
              <w:rPr>
                <w:rFonts w:ascii="Arial" w:hAnsi="Arial"/>
                <w:iCs/>
                <w:sz w:val="18"/>
              </w:rPr>
              <w:t>8/1</w:t>
            </w:r>
          </w:p>
        </w:tc>
      </w:tr>
      <w:tr w:rsidR="003A111D" w:rsidRPr="00F1784D" w14:paraId="15CB1359" w14:textId="778AFDB7" w:rsidTr="00397286">
        <w:trPr>
          <w:trHeight w:val="70"/>
          <w:jc w:val="center"/>
        </w:trPr>
        <w:tc>
          <w:tcPr>
            <w:tcW w:w="1271" w:type="dxa"/>
            <w:vMerge w:val="restart"/>
            <w:tcBorders>
              <w:left w:val="single" w:sz="4" w:space="0" w:color="auto"/>
              <w:right w:val="single" w:sz="4" w:space="0" w:color="auto"/>
            </w:tcBorders>
            <w:vAlign w:val="center"/>
          </w:tcPr>
          <w:p w14:paraId="51A366CA" w14:textId="77777777" w:rsidR="003A111D" w:rsidRPr="00F1784D" w:rsidRDefault="003A111D" w:rsidP="003A111D">
            <w:pPr>
              <w:keepNext/>
              <w:keepLines/>
              <w:spacing w:after="0"/>
              <w:rPr>
                <w:rFonts w:ascii="Arial" w:hAnsi="Arial"/>
                <w:sz w:val="18"/>
              </w:rPr>
            </w:pPr>
            <w:r w:rsidRPr="00F1784D">
              <w:rPr>
                <w:rFonts w:ascii="Arial" w:eastAsia="SimSun" w:hAnsi="Arial"/>
                <w:sz w:val="18"/>
              </w:rPr>
              <w:t>CSI-IM configuration</w:t>
            </w:r>
          </w:p>
        </w:tc>
        <w:tc>
          <w:tcPr>
            <w:tcW w:w="4394" w:type="dxa"/>
            <w:gridSpan w:val="2"/>
            <w:tcBorders>
              <w:top w:val="single" w:sz="4" w:space="0" w:color="auto"/>
              <w:left w:val="single" w:sz="4" w:space="0" w:color="auto"/>
              <w:bottom w:val="single" w:sz="4" w:space="0" w:color="auto"/>
              <w:right w:val="single" w:sz="4" w:space="0" w:color="auto"/>
            </w:tcBorders>
          </w:tcPr>
          <w:p w14:paraId="04AB2AAE" w14:textId="77777777" w:rsidR="003A111D" w:rsidRPr="00F1784D" w:rsidRDefault="003A111D" w:rsidP="003A111D">
            <w:pPr>
              <w:keepNext/>
              <w:keepLines/>
              <w:spacing w:after="0"/>
              <w:rPr>
                <w:rFonts w:ascii="Arial" w:eastAsia="SimSun" w:hAnsi="Arial"/>
                <w:sz w:val="18"/>
              </w:rPr>
            </w:pPr>
            <w:r w:rsidRPr="00F1784D">
              <w:rPr>
                <w:rFonts w:ascii="Arial" w:eastAsia="SimSun" w:hAnsi="Arial" w:cs="Arial"/>
                <w:sz w:val="18"/>
                <w:lang w:eastAsia="zh-CN"/>
              </w:rPr>
              <w:t>CSI-IM resource Type</w:t>
            </w:r>
          </w:p>
        </w:tc>
        <w:tc>
          <w:tcPr>
            <w:tcW w:w="1201" w:type="dxa"/>
            <w:tcBorders>
              <w:top w:val="single" w:sz="4" w:space="0" w:color="auto"/>
              <w:left w:val="single" w:sz="4" w:space="0" w:color="auto"/>
              <w:bottom w:val="single" w:sz="4" w:space="0" w:color="auto"/>
              <w:right w:val="single" w:sz="4" w:space="0" w:color="auto"/>
            </w:tcBorders>
            <w:vAlign w:val="center"/>
          </w:tcPr>
          <w:p w14:paraId="3590F9C7" w14:textId="77777777" w:rsidR="003A111D" w:rsidRPr="00F1784D" w:rsidRDefault="003A111D" w:rsidP="003A111D">
            <w:pPr>
              <w:keepNext/>
              <w:keepLines/>
              <w:spacing w:after="0"/>
              <w:jc w:val="center"/>
              <w:rPr>
                <w:rFonts w:ascii="Arial" w:hAnsi="Arial"/>
                <w:sz w:val="18"/>
              </w:rPr>
            </w:pPr>
          </w:p>
        </w:tc>
        <w:tc>
          <w:tcPr>
            <w:tcW w:w="2060" w:type="dxa"/>
            <w:tcBorders>
              <w:top w:val="single" w:sz="4" w:space="0" w:color="auto"/>
              <w:left w:val="single" w:sz="4" w:space="0" w:color="auto"/>
              <w:bottom w:val="single" w:sz="4" w:space="0" w:color="auto"/>
              <w:right w:val="single" w:sz="4" w:space="0" w:color="auto"/>
            </w:tcBorders>
            <w:vAlign w:val="center"/>
          </w:tcPr>
          <w:p w14:paraId="2A345A08" w14:textId="763AD132" w:rsidR="003A111D" w:rsidRPr="00F1784D" w:rsidRDefault="003A111D" w:rsidP="003A111D">
            <w:pPr>
              <w:keepNext/>
              <w:keepLines/>
              <w:spacing w:after="0"/>
              <w:jc w:val="center"/>
              <w:rPr>
                <w:rFonts w:ascii="Arial" w:hAnsi="Arial"/>
                <w:iCs/>
                <w:sz w:val="18"/>
              </w:rPr>
            </w:pPr>
            <w:r w:rsidRPr="00F1784D">
              <w:rPr>
                <w:rFonts w:ascii="Arial" w:eastAsia="SimSun" w:hAnsi="Arial" w:cs="Arial"/>
                <w:iCs/>
                <w:sz w:val="18"/>
                <w:lang w:eastAsia="zh-CN"/>
              </w:rPr>
              <w:t>Periodic</w:t>
            </w:r>
          </w:p>
        </w:tc>
      </w:tr>
      <w:tr w:rsidR="003A111D" w:rsidRPr="00F1784D" w14:paraId="47243D8F" w14:textId="0CF135AC" w:rsidTr="00397286">
        <w:trPr>
          <w:trHeight w:val="70"/>
          <w:jc w:val="center"/>
        </w:trPr>
        <w:tc>
          <w:tcPr>
            <w:tcW w:w="1271" w:type="dxa"/>
            <w:vMerge/>
            <w:tcBorders>
              <w:left w:val="single" w:sz="4" w:space="0" w:color="auto"/>
              <w:right w:val="single" w:sz="4" w:space="0" w:color="auto"/>
            </w:tcBorders>
            <w:vAlign w:val="center"/>
            <w:hideMark/>
          </w:tcPr>
          <w:p w14:paraId="2AB1FED2" w14:textId="77777777" w:rsidR="003A111D" w:rsidRPr="00F1784D" w:rsidRDefault="003A111D" w:rsidP="003A111D">
            <w:pPr>
              <w:keepNext/>
              <w:keepLines/>
              <w:spacing w:after="0"/>
              <w:rPr>
                <w:rFonts w:ascii="Arial" w:hAnsi="Arial"/>
                <w:sz w:val="18"/>
              </w:rPr>
            </w:pPr>
          </w:p>
        </w:tc>
        <w:tc>
          <w:tcPr>
            <w:tcW w:w="4394" w:type="dxa"/>
            <w:gridSpan w:val="2"/>
            <w:tcBorders>
              <w:top w:val="single" w:sz="4" w:space="0" w:color="auto"/>
              <w:left w:val="single" w:sz="4" w:space="0" w:color="auto"/>
              <w:bottom w:val="single" w:sz="4" w:space="0" w:color="auto"/>
              <w:right w:val="single" w:sz="4" w:space="0" w:color="auto"/>
            </w:tcBorders>
          </w:tcPr>
          <w:p w14:paraId="09898EB1" w14:textId="77777777" w:rsidR="003A111D" w:rsidRPr="00F1784D" w:rsidRDefault="003A111D" w:rsidP="003A111D">
            <w:pPr>
              <w:keepNext/>
              <w:keepLines/>
              <w:spacing w:after="0"/>
              <w:rPr>
                <w:rFonts w:ascii="Arial" w:hAnsi="Arial"/>
                <w:sz w:val="18"/>
              </w:rPr>
            </w:pPr>
            <w:r w:rsidRPr="00F1784D">
              <w:rPr>
                <w:rFonts w:ascii="Arial" w:eastAsia="SimSun" w:hAnsi="Arial"/>
                <w:sz w:val="18"/>
              </w:rPr>
              <w:t>CSI-IM RE pattern</w:t>
            </w:r>
          </w:p>
        </w:tc>
        <w:tc>
          <w:tcPr>
            <w:tcW w:w="1201" w:type="dxa"/>
            <w:tcBorders>
              <w:top w:val="single" w:sz="4" w:space="0" w:color="auto"/>
              <w:left w:val="single" w:sz="4" w:space="0" w:color="auto"/>
              <w:bottom w:val="single" w:sz="4" w:space="0" w:color="auto"/>
              <w:right w:val="single" w:sz="4" w:space="0" w:color="auto"/>
            </w:tcBorders>
            <w:vAlign w:val="center"/>
          </w:tcPr>
          <w:p w14:paraId="7D33CBF4" w14:textId="77777777" w:rsidR="003A111D" w:rsidRPr="00F1784D" w:rsidRDefault="003A111D" w:rsidP="003A111D">
            <w:pPr>
              <w:keepNext/>
              <w:keepLines/>
              <w:spacing w:after="0"/>
              <w:jc w:val="center"/>
              <w:rPr>
                <w:rFonts w:ascii="Arial" w:hAnsi="Arial"/>
                <w:sz w:val="18"/>
              </w:rPr>
            </w:pPr>
          </w:p>
        </w:tc>
        <w:tc>
          <w:tcPr>
            <w:tcW w:w="2060" w:type="dxa"/>
            <w:tcBorders>
              <w:top w:val="single" w:sz="4" w:space="0" w:color="auto"/>
              <w:left w:val="single" w:sz="4" w:space="0" w:color="auto"/>
              <w:bottom w:val="single" w:sz="4" w:space="0" w:color="auto"/>
              <w:right w:val="single" w:sz="4" w:space="0" w:color="auto"/>
            </w:tcBorders>
            <w:vAlign w:val="center"/>
          </w:tcPr>
          <w:p w14:paraId="1CA4C740" w14:textId="49785FAD" w:rsidR="003A111D" w:rsidRPr="00F1784D" w:rsidRDefault="003A111D" w:rsidP="003A111D">
            <w:pPr>
              <w:keepNext/>
              <w:keepLines/>
              <w:spacing w:after="0"/>
              <w:jc w:val="center"/>
              <w:rPr>
                <w:rFonts w:ascii="Arial" w:hAnsi="Arial"/>
                <w:iCs/>
                <w:sz w:val="18"/>
              </w:rPr>
            </w:pPr>
            <w:r w:rsidRPr="00F1784D">
              <w:rPr>
                <w:rFonts w:ascii="Arial" w:hAnsi="Arial"/>
                <w:iCs/>
                <w:sz w:val="18"/>
              </w:rPr>
              <w:t>1</w:t>
            </w:r>
          </w:p>
        </w:tc>
      </w:tr>
      <w:tr w:rsidR="003A111D" w:rsidRPr="00F1784D" w14:paraId="0695922D" w14:textId="551A73BC" w:rsidTr="00397286">
        <w:trPr>
          <w:trHeight w:val="70"/>
          <w:jc w:val="center"/>
        </w:trPr>
        <w:tc>
          <w:tcPr>
            <w:tcW w:w="1271" w:type="dxa"/>
            <w:vMerge/>
            <w:tcBorders>
              <w:left w:val="single" w:sz="4" w:space="0" w:color="auto"/>
              <w:right w:val="single" w:sz="4" w:space="0" w:color="auto"/>
            </w:tcBorders>
            <w:vAlign w:val="center"/>
            <w:hideMark/>
          </w:tcPr>
          <w:p w14:paraId="545A82C5" w14:textId="77777777" w:rsidR="003A111D" w:rsidRPr="00F1784D" w:rsidRDefault="003A111D" w:rsidP="003A111D">
            <w:pPr>
              <w:keepNext/>
              <w:keepLines/>
              <w:spacing w:after="0"/>
              <w:rPr>
                <w:rFonts w:ascii="Arial" w:hAnsi="Arial"/>
                <w:sz w:val="18"/>
              </w:rPr>
            </w:pPr>
          </w:p>
        </w:tc>
        <w:tc>
          <w:tcPr>
            <w:tcW w:w="4394" w:type="dxa"/>
            <w:gridSpan w:val="2"/>
            <w:tcBorders>
              <w:top w:val="single" w:sz="4" w:space="0" w:color="auto"/>
              <w:left w:val="single" w:sz="4" w:space="0" w:color="auto"/>
              <w:bottom w:val="single" w:sz="4" w:space="0" w:color="auto"/>
              <w:right w:val="single" w:sz="4" w:space="0" w:color="auto"/>
            </w:tcBorders>
          </w:tcPr>
          <w:p w14:paraId="2F57A805" w14:textId="77777777" w:rsidR="003A111D" w:rsidRPr="00F1784D" w:rsidRDefault="003A111D" w:rsidP="003A111D">
            <w:pPr>
              <w:keepNext/>
              <w:keepLines/>
              <w:spacing w:after="0"/>
              <w:rPr>
                <w:rFonts w:ascii="Arial" w:eastAsia="SimSun" w:hAnsi="Arial"/>
                <w:sz w:val="18"/>
              </w:rPr>
            </w:pPr>
            <w:r w:rsidRPr="00F1784D">
              <w:rPr>
                <w:rFonts w:ascii="Arial" w:eastAsia="SimSun" w:hAnsi="Arial"/>
                <w:sz w:val="18"/>
              </w:rPr>
              <w:t>CSI-IM Resource Mapping</w:t>
            </w:r>
          </w:p>
          <w:p w14:paraId="50D5833C" w14:textId="77777777" w:rsidR="003A111D" w:rsidRPr="00F1784D" w:rsidRDefault="003A111D" w:rsidP="003A111D">
            <w:pPr>
              <w:keepNext/>
              <w:keepLines/>
              <w:spacing w:after="0"/>
              <w:rPr>
                <w:rFonts w:ascii="Arial" w:hAnsi="Arial"/>
                <w:sz w:val="18"/>
              </w:rPr>
            </w:pPr>
            <w:r w:rsidRPr="00F1784D">
              <w:rPr>
                <w:rFonts w:ascii="Arial" w:eastAsia="SimSun" w:hAnsi="Arial"/>
                <w:sz w:val="18"/>
              </w:rPr>
              <w:t>(</w:t>
            </w:r>
            <w:proofErr w:type="spellStart"/>
            <w:r w:rsidRPr="00F1784D">
              <w:rPr>
                <w:rFonts w:ascii="Arial" w:eastAsia="SimSun" w:hAnsi="Arial"/>
                <w:sz w:val="18"/>
              </w:rPr>
              <w:t>k</w:t>
            </w:r>
            <w:r w:rsidRPr="00F1784D">
              <w:rPr>
                <w:rFonts w:ascii="Arial" w:eastAsia="SimSun" w:hAnsi="Arial"/>
                <w:sz w:val="18"/>
                <w:vertAlign w:val="subscript"/>
              </w:rPr>
              <w:t>CSI</w:t>
            </w:r>
            <w:proofErr w:type="spellEnd"/>
            <w:r w:rsidRPr="00F1784D">
              <w:rPr>
                <w:rFonts w:ascii="Arial" w:eastAsia="SimSun" w:hAnsi="Arial"/>
                <w:sz w:val="18"/>
                <w:vertAlign w:val="subscript"/>
              </w:rPr>
              <w:t>-</w:t>
            </w:r>
            <w:proofErr w:type="spellStart"/>
            <w:proofErr w:type="gramStart"/>
            <w:r w:rsidRPr="00F1784D">
              <w:rPr>
                <w:rFonts w:ascii="Arial" w:eastAsia="SimSun" w:hAnsi="Arial"/>
                <w:sz w:val="18"/>
                <w:vertAlign w:val="subscript"/>
              </w:rPr>
              <w:t>IM</w:t>
            </w:r>
            <w:r w:rsidRPr="00F1784D">
              <w:rPr>
                <w:rFonts w:ascii="Arial" w:eastAsia="SimSun" w:hAnsi="Arial"/>
                <w:sz w:val="18"/>
              </w:rPr>
              <w:t>,l</w:t>
            </w:r>
            <w:r w:rsidRPr="00F1784D">
              <w:rPr>
                <w:rFonts w:ascii="Arial" w:eastAsia="SimSun" w:hAnsi="Arial"/>
                <w:sz w:val="18"/>
                <w:vertAlign w:val="subscript"/>
              </w:rPr>
              <w:t>CSI</w:t>
            </w:r>
            <w:proofErr w:type="spellEnd"/>
            <w:proofErr w:type="gramEnd"/>
            <w:r w:rsidRPr="00F1784D">
              <w:rPr>
                <w:rFonts w:ascii="Arial" w:eastAsia="SimSun" w:hAnsi="Arial"/>
                <w:sz w:val="18"/>
                <w:vertAlign w:val="subscript"/>
              </w:rPr>
              <w:t>-IM</w:t>
            </w:r>
            <w:r w:rsidRPr="00F1784D">
              <w:rPr>
                <w:rFonts w:ascii="Arial" w:eastAsia="SimSun" w:hAnsi="Arial"/>
                <w:sz w:val="18"/>
              </w:rPr>
              <w:t>)</w:t>
            </w:r>
          </w:p>
        </w:tc>
        <w:tc>
          <w:tcPr>
            <w:tcW w:w="1201" w:type="dxa"/>
            <w:tcBorders>
              <w:top w:val="single" w:sz="4" w:space="0" w:color="auto"/>
              <w:left w:val="single" w:sz="4" w:space="0" w:color="auto"/>
              <w:bottom w:val="single" w:sz="4" w:space="0" w:color="auto"/>
              <w:right w:val="single" w:sz="4" w:space="0" w:color="auto"/>
            </w:tcBorders>
            <w:vAlign w:val="center"/>
          </w:tcPr>
          <w:p w14:paraId="2A187036" w14:textId="77777777" w:rsidR="003A111D" w:rsidRPr="00F1784D" w:rsidRDefault="003A111D" w:rsidP="003A111D">
            <w:pPr>
              <w:keepNext/>
              <w:keepLines/>
              <w:spacing w:after="0"/>
              <w:jc w:val="center"/>
              <w:rPr>
                <w:rFonts w:ascii="Arial" w:hAnsi="Arial"/>
                <w:sz w:val="18"/>
              </w:rPr>
            </w:pPr>
          </w:p>
        </w:tc>
        <w:tc>
          <w:tcPr>
            <w:tcW w:w="2060" w:type="dxa"/>
            <w:tcBorders>
              <w:top w:val="single" w:sz="4" w:space="0" w:color="auto"/>
              <w:left w:val="single" w:sz="4" w:space="0" w:color="auto"/>
              <w:bottom w:val="single" w:sz="4" w:space="0" w:color="auto"/>
              <w:right w:val="single" w:sz="4" w:space="0" w:color="auto"/>
            </w:tcBorders>
            <w:vAlign w:val="center"/>
          </w:tcPr>
          <w:p w14:paraId="72D6C3EB" w14:textId="29FB5B12" w:rsidR="003A111D" w:rsidRPr="00F1784D" w:rsidRDefault="003A111D" w:rsidP="003A111D">
            <w:pPr>
              <w:keepNext/>
              <w:keepLines/>
              <w:spacing w:after="0"/>
              <w:jc w:val="center"/>
              <w:rPr>
                <w:rFonts w:ascii="Arial" w:hAnsi="Arial"/>
                <w:iCs/>
                <w:sz w:val="18"/>
              </w:rPr>
            </w:pPr>
            <w:r w:rsidRPr="00F1784D">
              <w:rPr>
                <w:rFonts w:ascii="Arial" w:hAnsi="Arial"/>
                <w:iCs/>
                <w:sz w:val="18"/>
              </w:rPr>
              <w:t>(8, 13)</w:t>
            </w:r>
          </w:p>
        </w:tc>
      </w:tr>
      <w:tr w:rsidR="003A111D" w:rsidRPr="00F1784D" w14:paraId="197D0969" w14:textId="06D3EC38" w:rsidTr="00397286">
        <w:trPr>
          <w:trHeight w:val="70"/>
          <w:jc w:val="center"/>
        </w:trPr>
        <w:tc>
          <w:tcPr>
            <w:tcW w:w="1271" w:type="dxa"/>
            <w:vMerge/>
            <w:tcBorders>
              <w:left w:val="single" w:sz="4" w:space="0" w:color="auto"/>
              <w:bottom w:val="single" w:sz="4" w:space="0" w:color="auto"/>
              <w:right w:val="single" w:sz="4" w:space="0" w:color="auto"/>
            </w:tcBorders>
            <w:vAlign w:val="center"/>
            <w:hideMark/>
          </w:tcPr>
          <w:p w14:paraId="3315718F" w14:textId="77777777" w:rsidR="003A111D" w:rsidRPr="00F1784D" w:rsidRDefault="003A111D" w:rsidP="003A111D">
            <w:pPr>
              <w:keepNext/>
              <w:keepLines/>
              <w:spacing w:after="0"/>
              <w:rPr>
                <w:rFonts w:ascii="Arial" w:hAnsi="Arial"/>
                <w:sz w:val="18"/>
              </w:rPr>
            </w:pPr>
          </w:p>
        </w:tc>
        <w:tc>
          <w:tcPr>
            <w:tcW w:w="4394" w:type="dxa"/>
            <w:gridSpan w:val="2"/>
            <w:tcBorders>
              <w:top w:val="single" w:sz="4" w:space="0" w:color="auto"/>
              <w:left w:val="single" w:sz="4" w:space="0" w:color="auto"/>
              <w:bottom w:val="single" w:sz="4" w:space="0" w:color="auto"/>
              <w:right w:val="single" w:sz="4" w:space="0" w:color="auto"/>
            </w:tcBorders>
          </w:tcPr>
          <w:p w14:paraId="58B2510A" w14:textId="77777777" w:rsidR="003A111D" w:rsidRPr="00F1784D" w:rsidRDefault="003A111D" w:rsidP="003A111D">
            <w:pPr>
              <w:keepNext/>
              <w:keepLines/>
              <w:spacing w:after="0"/>
              <w:rPr>
                <w:rFonts w:ascii="Arial" w:hAnsi="Arial"/>
                <w:sz w:val="18"/>
              </w:rPr>
            </w:pPr>
            <w:r w:rsidRPr="00F1784D">
              <w:rPr>
                <w:rFonts w:ascii="Arial" w:eastAsia="SimSun" w:hAnsi="Arial"/>
                <w:sz w:val="18"/>
              </w:rPr>
              <w:t xml:space="preserve">CSI-IM </w:t>
            </w:r>
            <w:proofErr w:type="spellStart"/>
            <w:r w:rsidRPr="00F1784D">
              <w:rPr>
                <w:rFonts w:ascii="Arial" w:eastAsia="SimSun" w:hAnsi="Arial"/>
                <w:sz w:val="18"/>
              </w:rPr>
              <w:t>timeConfig</w:t>
            </w:r>
            <w:proofErr w:type="spellEnd"/>
          </w:p>
          <w:p w14:paraId="4BDBE185" w14:textId="77777777" w:rsidR="003A111D" w:rsidRPr="00F1784D" w:rsidRDefault="003A111D" w:rsidP="003A111D">
            <w:pPr>
              <w:keepNext/>
              <w:keepLines/>
              <w:spacing w:after="0"/>
              <w:rPr>
                <w:rFonts w:ascii="Arial" w:hAnsi="Arial"/>
                <w:sz w:val="18"/>
              </w:rPr>
            </w:pPr>
            <w:r w:rsidRPr="00F1784D">
              <w:rPr>
                <w:rFonts w:ascii="Arial" w:eastAsia="SimSun" w:hAnsi="Arial"/>
                <w:sz w:val="18"/>
              </w:rPr>
              <w:t>periodicity and offset</w:t>
            </w:r>
          </w:p>
        </w:tc>
        <w:tc>
          <w:tcPr>
            <w:tcW w:w="1201" w:type="dxa"/>
            <w:tcBorders>
              <w:top w:val="single" w:sz="4" w:space="0" w:color="auto"/>
              <w:left w:val="single" w:sz="4" w:space="0" w:color="auto"/>
              <w:bottom w:val="single" w:sz="4" w:space="0" w:color="auto"/>
              <w:right w:val="single" w:sz="4" w:space="0" w:color="auto"/>
            </w:tcBorders>
            <w:vAlign w:val="center"/>
          </w:tcPr>
          <w:p w14:paraId="4D6792F1" w14:textId="77777777" w:rsidR="003A111D" w:rsidRPr="00F1784D" w:rsidRDefault="003A111D" w:rsidP="003A111D">
            <w:pPr>
              <w:keepNext/>
              <w:keepLines/>
              <w:spacing w:after="0"/>
              <w:jc w:val="center"/>
              <w:rPr>
                <w:rFonts w:ascii="Arial" w:hAnsi="Arial"/>
                <w:sz w:val="18"/>
              </w:rPr>
            </w:pPr>
            <w:r w:rsidRPr="00F1784D">
              <w:rPr>
                <w:rFonts w:ascii="Arial" w:hAnsi="Arial"/>
                <w:sz w:val="18"/>
              </w:rPr>
              <w:t>slot</w:t>
            </w:r>
          </w:p>
        </w:tc>
        <w:tc>
          <w:tcPr>
            <w:tcW w:w="2060" w:type="dxa"/>
            <w:tcBorders>
              <w:top w:val="single" w:sz="4" w:space="0" w:color="auto"/>
              <w:left w:val="single" w:sz="4" w:space="0" w:color="auto"/>
              <w:bottom w:val="single" w:sz="4" w:space="0" w:color="auto"/>
              <w:right w:val="single" w:sz="4" w:space="0" w:color="auto"/>
            </w:tcBorders>
            <w:vAlign w:val="center"/>
          </w:tcPr>
          <w:p w14:paraId="0B19CCC8" w14:textId="2AE1989B" w:rsidR="003A111D" w:rsidRPr="00F1784D" w:rsidRDefault="003A111D" w:rsidP="003A111D">
            <w:pPr>
              <w:keepNext/>
              <w:keepLines/>
              <w:spacing w:after="0"/>
              <w:jc w:val="center"/>
              <w:rPr>
                <w:rFonts w:ascii="Arial" w:hAnsi="Arial"/>
                <w:iCs/>
                <w:sz w:val="18"/>
              </w:rPr>
            </w:pPr>
            <w:r w:rsidRPr="00F1784D">
              <w:rPr>
                <w:rFonts w:ascii="Arial" w:hAnsi="Arial"/>
                <w:iCs/>
                <w:sz w:val="18"/>
              </w:rPr>
              <w:t>8/1</w:t>
            </w:r>
          </w:p>
        </w:tc>
      </w:tr>
      <w:tr w:rsidR="003A111D" w:rsidRPr="00F1784D" w14:paraId="3505E840" w14:textId="733AFBB7" w:rsidTr="00397286">
        <w:trPr>
          <w:trHeight w:val="70"/>
          <w:jc w:val="center"/>
        </w:trPr>
        <w:tc>
          <w:tcPr>
            <w:tcW w:w="5665" w:type="dxa"/>
            <w:gridSpan w:val="3"/>
            <w:tcBorders>
              <w:top w:val="single" w:sz="4" w:space="0" w:color="auto"/>
              <w:left w:val="single" w:sz="4" w:space="0" w:color="auto"/>
              <w:bottom w:val="single" w:sz="4" w:space="0" w:color="auto"/>
              <w:right w:val="single" w:sz="4" w:space="0" w:color="auto"/>
            </w:tcBorders>
            <w:vAlign w:val="center"/>
          </w:tcPr>
          <w:p w14:paraId="6CDEBD29" w14:textId="77777777" w:rsidR="003A111D" w:rsidRPr="00F1784D" w:rsidRDefault="003A111D" w:rsidP="003A111D">
            <w:pPr>
              <w:keepNext/>
              <w:keepLines/>
              <w:spacing w:after="0"/>
              <w:rPr>
                <w:rFonts w:ascii="Arial" w:eastAsia="SimSun" w:hAnsi="Arial"/>
                <w:sz w:val="18"/>
              </w:rPr>
            </w:pPr>
            <w:proofErr w:type="spellStart"/>
            <w:r w:rsidRPr="00F1784D">
              <w:rPr>
                <w:rFonts w:ascii="Arial" w:eastAsia="SimSun" w:hAnsi="Arial"/>
                <w:sz w:val="18"/>
              </w:rPr>
              <w:t>ReportConfigType</w:t>
            </w:r>
            <w:proofErr w:type="spellEnd"/>
          </w:p>
        </w:tc>
        <w:tc>
          <w:tcPr>
            <w:tcW w:w="1201" w:type="dxa"/>
            <w:tcBorders>
              <w:top w:val="single" w:sz="4" w:space="0" w:color="auto"/>
              <w:left w:val="single" w:sz="4" w:space="0" w:color="auto"/>
              <w:bottom w:val="single" w:sz="4" w:space="0" w:color="auto"/>
              <w:right w:val="single" w:sz="4" w:space="0" w:color="auto"/>
            </w:tcBorders>
            <w:vAlign w:val="center"/>
          </w:tcPr>
          <w:p w14:paraId="380BBAB1" w14:textId="77777777" w:rsidR="003A111D" w:rsidRPr="00F1784D" w:rsidRDefault="003A111D" w:rsidP="003A111D">
            <w:pPr>
              <w:keepNext/>
              <w:keepLines/>
              <w:spacing w:after="0"/>
              <w:jc w:val="center"/>
              <w:rPr>
                <w:rFonts w:ascii="Arial" w:hAnsi="Arial"/>
                <w:sz w:val="18"/>
              </w:rPr>
            </w:pPr>
          </w:p>
        </w:tc>
        <w:tc>
          <w:tcPr>
            <w:tcW w:w="2060" w:type="dxa"/>
            <w:tcBorders>
              <w:top w:val="single" w:sz="4" w:space="0" w:color="auto"/>
              <w:left w:val="single" w:sz="4" w:space="0" w:color="auto"/>
              <w:bottom w:val="single" w:sz="4" w:space="0" w:color="auto"/>
              <w:right w:val="single" w:sz="4" w:space="0" w:color="auto"/>
            </w:tcBorders>
            <w:vAlign w:val="center"/>
          </w:tcPr>
          <w:p w14:paraId="38D78654" w14:textId="51D8583C" w:rsidR="003A111D" w:rsidRPr="00F1784D" w:rsidRDefault="003A111D" w:rsidP="003A111D">
            <w:pPr>
              <w:keepNext/>
              <w:keepLines/>
              <w:spacing w:after="0"/>
              <w:jc w:val="center"/>
              <w:rPr>
                <w:rFonts w:ascii="Arial" w:hAnsi="Arial"/>
                <w:iCs/>
                <w:sz w:val="18"/>
              </w:rPr>
            </w:pPr>
            <w:r w:rsidRPr="00F1784D">
              <w:rPr>
                <w:rFonts w:ascii="Arial" w:eastAsia="SimSun" w:hAnsi="Arial"/>
                <w:iCs/>
                <w:sz w:val="18"/>
              </w:rPr>
              <w:t>Periodic</w:t>
            </w:r>
          </w:p>
        </w:tc>
      </w:tr>
      <w:tr w:rsidR="003A111D" w:rsidRPr="00F1784D" w14:paraId="14C9BB8B" w14:textId="19D88803" w:rsidTr="00397286">
        <w:trPr>
          <w:trHeight w:val="70"/>
          <w:jc w:val="center"/>
        </w:trPr>
        <w:tc>
          <w:tcPr>
            <w:tcW w:w="5665" w:type="dxa"/>
            <w:gridSpan w:val="3"/>
            <w:tcBorders>
              <w:top w:val="single" w:sz="4" w:space="0" w:color="auto"/>
              <w:left w:val="single" w:sz="4" w:space="0" w:color="auto"/>
              <w:bottom w:val="single" w:sz="4" w:space="0" w:color="auto"/>
              <w:right w:val="single" w:sz="4" w:space="0" w:color="auto"/>
            </w:tcBorders>
            <w:vAlign w:val="center"/>
          </w:tcPr>
          <w:p w14:paraId="3EABB1D2" w14:textId="77777777" w:rsidR="003A111D" w:rsidRPr="00F1784D" w:rsidRDefault="003A111D" w:rsidP="003A111D">
            <w:pPr>
              <w:keepNext/>
              <w:keepLines/>
              <w:spacing w:after="0"/>
              <w:rPr>
                <w:rFonts w:ascii="Arial" w:eastAsia="SimSun" w:hAnsi="Arial"/>
                <w:sz w:val="18"/>
              </w:rPr>
            </w:pPr>
            <w:r w:rsidRPr="00F1784D">
              <w:rPr>
                <w:rFonts w:ascii="Arial" w:eastAsia="SimSun" w:hAnsi="Arial"/>
                <w:sz w:val="18"/>
              </w:rPr>
              <w:t>CQI-table</w:t>
            </w:r>
          </w:p>
        </w:tc>
        <w:tc>
          <w:tcPr>
            <w:tcW w:w="1201" w:type="dxa"/>
            <w:tcBorders>
              <w:top w:val="single" w:sz="4" w:space="0" w:color="auto"/>
              <w:left w:val="single" w:sz="4" w:space="0" w:color="auto"/>
              <w:bottom w:val="single" w:sz="4" w:space="0" w:color="auto"/>
              <w:right w:val="single" w:sz="4" w:space="0" w:color="auto"/>
            </w:tcBorders>
            <w:vAlign w:val="center"/>
          </w:tcPr>
          <w:p w14:paraId="5BD1A592" w14:textId="77777777" w:rsidR="003A111D" w:rsidRPr="00F1784D" w:rsidRDefault="003A111D" w:rsidP="003A111D">
            <w:pPr>
              <w:keepNext/>
              <w:keepLines/>
              <w:spacing w:after="0"/>
              <w:jc w:val="center"/>
              <w:rPr>
                <w:rFonts w:ascii="Arial" w:hAnsi="Arial"/>
                <w:sz w:val="18"/>
              </w:rPr>
            </w:pPr>
          </w:p>
        </w:tc>
        <w:tc>
          <w:tcPr>
            <w:tcW w:w="2060" w:type="dxa"/>
            <w:tcBorders>
              <w:top w:val="single" w:sz="4" w:space="0" w:color="auto"/>
              <w:left w:val="single" w:sz="4" w:space="0" w:color="auto"/>
              <w:bottom w:val="single" w:sz="4" w:space="0" w:color="auto"/>
              <w:right w:val="single" w:sz="4" w:space="0" w:color="auto"/>
            </w:tcBorders>
            <w:vAlign w:val="center"/>
          </w:tcPr>
          <w:p w14:paraId="22E6ADE3" w14:textId="73BDD541" w:rsidR="003A111D" w:rsidRPr="00F1784D" w:rsidRDefault="003A111D" w:rsidP="003A111D">
            <w:pPr>
              <w:keepNext/>
              <w:keepLines/>
              <w:spacing w:after="0"/>
              <w:jc w:val="center"/>
              <w:rPr>
                <w:rFonts w:ascii="Arial" w:hAnsi="Arial"/>
                <w:iCs/>
                <w:sz w:val="18"/>
              </w:rPr>
            </w:pPr>
            <w:r w:rsidRPr="00F1784D">
              <w:rPr>
                <w:rFonts w:ascii="Arial" w:hAnsi="Arial"/>
                <w:iCs/>
                <w:sz w:val="18"/>
              </w:rPr>
              <w:t>Table 1</w:t>
            </w:r>
          </w:p>
        </w:tc>
      </w:tr>
      <w:tr w:rsidR="003A111D" w:rsidRPr="00F1784D" w14:paraId="3425D960" w14:textId="542D4130" w:rsidTr="00397286">
        <w:trPr>
          <w:trHeight w:val="70"/>
          <w:jc w:val="center"/>
        </w:trPr>
        <w:tc>
          <w:tcPr>
            <w:tcW w:w="5665" w:type="dxa"/>
            <w:gridSpan w:val="3"/>
            <w:tcBorders>
              <w:top w:val="single" w:sz="4" w:space="0" w:color="auto"/>
              <w:left w:val="single" w:sz="4" w:space="0" w:color="auto"/>
              <w:bottom w:val="single" w:sz="4" w:space="0" w:color="auto"/>
              <w:right w:val="single" w:sz="4" w:space="0" w:color="auto"/>
            </w:tcBorders>
            <w:vAlign w:val="center"/>
          </w:tcPr>
          <w:p w14:paraId="1A2C6D62" w14:textId="77777777" w:rsidR="003A111D" w:rsidRPr="00F1784D" w:rsidRDefault="003A111D" w:rsidP="003A111D">
            <w:pPr>
              <w:keepNext/>
              <w:keepLines/>
              <w:spacing w:after="0"/>
              <w:rPr>
                <w:rFonts w:ascii="Arial" w:eastAsia="SimSun" w:hAnsi="Arial"/>
                <w:sz w:val="18"/>
              </w:rPr>
            </w:pPr>
            <w:proofErr w:type="spellStart"/>
            <w:r w:rsidRPr="00F1784D">
              <w:rPr>
                <w:rFonts w:ascii="Arial" w:eastAsia="SimSun" w:hAnsi="Arial"/>
                <w:sz w:val="18"/>
              </w:rPr>
              <w:t>reportQuantity</w:t>
            </w:r>
            <w:proofErr w:type="spellEnd"/>
          </w:p>
        </w:tc>
        <w:tc>
          <w:tcPr>
            <w:tcW w:w="1201" w:type="dxa"/>
            <w:tcBorders>
              <w:top w:val="single" w:sz="4" w:space="0" w:color="auto"/>
              <w:left w:val="single" w:sz="4" w:space="0" w:color="auto"/>
              <w:bottom w:val="single" w:sz="4" w:space="0" w:color="auto"/>
              <w:right w:val="single" w:sz="4" w:space="0" w:color="auto"/>
            </w:tcBorders>
            <w:vAlign w:val="center"/>
          </w:tcPr>
          <w:p w14:paraId="356D10AF" w14:textId="77777777" w:rsidR="003A111D" w:rsidRPr="00F1784D" w:rsidRDefault="003A111D" w:rsidP="003A111D">
            <w:pPr>
              <w:keepNext/>
              <w:keepLines/>
              <w:spacing w:after="0"/>
              <w:jc w:val="center"/>
              <w:rPr>
                <w:rFonts w:ascii="Arial" w:hAnsi="Arial"/>
                <w:sz w:val="18"/>
              </w:rPr>
            </w:pPr>
          </w:p>
        </w:tc>
        <w:tc>
          <w:tcPr>
            <w:tcW w:w="2060" w:type="dxa"/>
            <w:tcBorders>
              <w:top w:val="single" w:sz="4" w:space="0" w:color="auto"/>
              <w:left w:val="single" w:sz="4" w:space="0" w:color="auto"/>
              <w:bottom w:val="single" w:sz="4" w:space="0" w:color="auto"/>
              <w:right w:val="single" w:sz="4" w:space="0" w:color="auto"/>
            </w:tcBorders>
            <w:vAlign w:val="center"/>
          </w:tcPr>
          <w:p w14:paraId="672AB251" w14:textId="54AB0830" w:rsidR="003A111D" w:rsidRPr="00F1784D" w:rsidRDefault="003A111D" w:rsidP="003A111D">
            <w:pPr>
              <w:keepNext/>
              <w:keepLines/>
              <w:spacing w:after="0"/>
              <w:jc w:val="center"/>
              <w:rPr>
                <w:rFonts w:ascii="Arial" w:hAnsi="Arial"/>
                <w:iCs/>
                <w:sz w:val="18"/>
              </w:rPr>
            </w:pPr>
            <w:r w:rsidRPr="00F1784D">
              <w:rPr>
                <w:rFonts w:ascii="Arial" w:eastAsia="SimSun" w:hAnsi="Arial"/>
                <w:iCs/>
                <w:sz w:val="18"/>
              </w:rPr>
              <w:t>cri-RI-PMI-CQI</w:t>
            </w:r>
          </w:p>
        </w:tc>
      </w:tr>
      <w:tr w:rsidR="003A111D" w:rsidRPr="00F1784D" w14:paraId="23018180" w14:textId="6DF0F83B" w:rsidTr="00397286">
        <w:trPr>
          <w:trHeight w:val="70"/>
          <w:jc w:val="center"/>
        </w:trPr>
        <w:tc>
          <w:tcPr>
            <w:tcW w:w="5665" w:type="dxa"/>
            <w:gridSpan w:val="3"/>
            <w:tcBorders>
              <w:top w:val="single" w:sz="4" w:space="0" w:color="auto"/>
              <w:left w:val="single" w:sz="4" w:space="0" w:color="auto"/>
              <w:bottom w:val="single" w:sz="4" w:space="0" w:color="auto"/>
              <w:right w:val="single" w:sz="4" w:space="0" w:color="auto"/>
            </w:tcBorders>
            <w:vAlign w:val="center"/>
          </w:tcPr>
          <w:p w14:paraId="2B10FC83" w14:textId="77777777" w:rsidR="003A111D" w:rsidRPr="00F1784D" w:rsidRDefault="003A111D" w:rsidP="003A111D">
            <w:pPr>
              <w:keepNext/>
              <w:keepLines/>
              <w:spacing w:after="0"/>
              <w:rPr>
                <w:rFonts w:ascii="Arial" w:eastAsia="SimSun" w:hAnsi="Arial"/>
                <w:sz w:val="18"/>
              </w:rPr>
            </w:pPr>
            <w:proofErr w:type="spellStart"/>
            <w:r w:rsidRPr="00F1784D">
              <w:rPr>
                <w:rFonts w:ascii="Arial" w:eastAsia="SimSun" w:hAnsi="Arial"/>
                <w:sz w:val="18"/>
              </w:rPr>
              <w:t>timeRestrictionForChannelMeasurements</w:t>
            </w:r>
            <w:proofErr w:type="spellEnd"/>
          </w:p>
        </w:tc>
        <w:tc>
          <w:tcPr>
            <w:tcW w:w="1201" w:type="dxa"/>
            <w:tcBorders>
              <w:top w:val="single" w:sz="4" w:space="0" w:color="auto"/>
              <w:left w:val="single" w:sz="4" w:space="0" w:color="auto"/>
              <w:bottom w:val="single" w:sz="4" w:space="0" w:color="auto"/>
              <w:right w:val="single" w:sz="4" w:space="0" w:color="auto"/>
            </w:tcBorders>
            <w:vAlign w:val="center"/>
          </w:tcPr>
          <w:p w14:paraId="45B3EFC0" w14:textId="77777777" w:rsidR="003A111D" w:rsidRPr="00F1784D" w:rsidRDefault="003A111D" w:rsidP="003A111D">
            <w:pPr>
              <w:keepNext/>
              <w:keepLines/>
              <w:spacing w:after="0"/>
              <w:jc w:val="center"/>
              <w:rPr>
                <w:rFonts w:ascii="Arial" w:hAnsi="Arial"/>
                <w:sz w:val="18"/>
              </w:rPr>
            </w:pPr>
          </w:p>
        </w:tc>
        <w:tc>
          <w:tcPr>
            <w:tcW w:w="2060" w:type="dxa"/>
            <w:tcBorders>
              <w:top w:val="single" w:sz="4" w:space="0" w:color="auto"/>
              <w:left w:val="single" w:sz="4" w:space="0" w:color="auto"/>
              <w:bottom w:val="single" w:sz="4" w:space="0" w:color="auto"/>
              <w:right w:val="single" w:sz="4" w:space="0" w:color="auto"/>
            </w:tcBorders>
            <w:vAlign w:val="center"/>
          </w:tcPr>
          <w:p w14:paraId="506FDD0E" w14:textId="4065F0BB" w:rsidR="003A111D" w:rsidRPr="00F1784D" w:rsidRDefault="003A111D" w:rsidP="003A111D">
            <w:pPr>
              <w:keepNext/>
              <w:keepLines/>
              <w:spacing w:after="0"/>
              <w:jc w:val="center"/>
              <w:rPr>
                <w:rFonts w:ascii="Arial" w:hAnsi="Arial"/>
                <w:iCs/>
                <w:sz w:val="18"/>
              </w:rPr>
            </w:pPr>
            <w:r w:rsidRPr="00F1784D">
              <w:rPr>
                <w:rFonts w:ascii="Arial" w:eastAsia="SimSun" w:hAnsi="Arial"/>
                <w:iCs/>
                <w:sz w:val="18"/>
              </w:rPr>
              <w:t>Not configured</w:t>
            </w:r>
          </w:p>
        </w:tc>
      </w:tr>
      <w:tr w:rsidR="003A111D" w:rsidRPr="00F1784D" w14:paraId="3D81C8E6" w14:textId="3F45F98A" w:rsidTr="00397286">
        <w:trPr>
          <w:trHeight w:val="70"/>
          <w:jc w:val="center"/>
        </w:trPr>
        <w:tc>
          <w:tcPr>
            <w:tcW w:w="5665" w:type="dxa"/>
            <w:gridSpan w:val="3"/>
            <w:tcBorders>
              <w:top w:val="single" w:sz="4" w:space="0" w:color="auto"/>
              <w:left w:val="single" w:sz="4" w:space="0" w:color="auto"/>
              <w:bottom w:val="single" w:sz="4" w:space="0" w:color="auto"/>
              <w:right w:val="single" w:sz="4" w:space="0" w:color="auto"/>
            </w:tcBorders>
            <w:vAlign w:val="center"/>
          </w:tcPr>
          <w:p w14:paraId="0BD1E2CC" w14:textId="77777777" w:rsidR="003A111D" w:rsidRPr="00F1784D" w:rsidRDefault="003A111D" w:rsidP="003A111D">
            <w:pPr>
              <w:keepNext/>
              <w:keepLines/>
              <w:spacing w:after="0"/>
              <w:rPr>
                <w:rFonts w:ascii="Arial" w:eastAsia="SimSun" w:hAnsi="Arial"/>
                <w:sz w:val="18"/>
              </w:rPr>
            </w:pPr>
            <w:proofErr w:type="spellStart"/>
            <w:r w:rsidRPr="00F1784D">
              <w:rPr>
                <w:rFonts w:ascii="Arial" w:eastAsia="SimSun" w:hAnsi="Arial"/>
                <w:sz w:val="18"/>
              </w:rPr>
              <w:t>timeRestrictionForInterferenceMeasurements</w:t>
            </w:r>
            <w:proofErr w:type="spellEnd"/>
          </w:p>
        </w:tc>
        <w:tc>
          <w:tcPr>
            <w:tcW w:w="1201" w:type="dxa"/>
            <w:tcBorders>
              <w:top w:val="single" w:sz="4" w:space="0" w:color="auto"/>
              <w:left w:val="single" w:sz="4" w:space="0" w:color="auto"/>
              <w:bottom w:val="single" w:sz="4" w:space="0" w:color="auto"/>
              <w:right w:val="single" w:sz="4" w:space="0" w:color="auto"/>
            </w:tcBorders>
            <w:vAlign w:val="center"/>
          </w:tcPr>
          <w:p w14:paraId="0DF650AE" w14:textId="77777777" w:rsidR="003A111D" w:rsidRPr="00F1784D" w:rsidRDefault="003A111D" w:rsidP="003A111D">
            <w:pPr>
              <w:keepNext/>
              <w:keepLines/>
              <w:spacing w:after="0"/>
              <w:jc w:val="center"/>
              <w:rPr>
                <w:rFonts w:ascii="Arial" w:hAnsi="Arial"/>
                <w:sz w:val="18"/>
              </w:rPr>
            </w:pPr>
          </w:p>
        </w:tc>
        <w:tc>
          <w:tcPr>
            <w:tcW w:w="2060" w:type="dxa"/>
            <w:tcBorders>
              <w:top w:val="single" w:sz="4" w:space="0" w:color="auto"/>
              <w:left w:val="single" w:sz="4" w:space="0" w:color="auto"/>
              <w:bottom w:val="single" w:sz="4" w:space="0" w:color="auto"/>
              <w:right w:val="single" w:sz="4" w:space="0" w:color="auto"/>
            </w:tcBorders>
            <w:vAlign w:val="center"/>
          </w:tcPr>
          <w:p w14:paraId="7A82F434" w14:textId="21D100DD" w:rsidR="003A111D" w:rsidRPr="00F1784D" w:rsidRDefault="003A111D" w:rsidP="003A111D">
            <w:pPr>
              <w:keepNext/>
              <w:keepLines/>
              <w:spacing w:after="0"/>
              <w:jc w:val="center"/>
              <w:rPr>
                <w:rFonts w:ascii="Arial" w:hAnsi="Arial"/>
                <w:iCs/>
                <w:sz w:val="18"/>
              </w:rPr>
            </w:pPr>
            <w:r w:rsidRPr="00F1784D">
              <w:rPr>
                <w:rFonts w:ascii="Arial" w:eastAsia="SimSun" w:hAnsi="Arial"/>
                <w:iCs/>
                <w:sz w:val="18"/>
              </w:rPr>
              <w:t>Not configured</w:t>
            </w:r>
          </w:p>
        </w:tc>
      </w:tr>
      <w:tr w:rsidR="003A111D" w:rsidRPr="00F1784D" w14:paraId="4DA647BA" w14:textId="3BBBEC9C" w:rsidTr="00397286">
        <w:trPr>
          <w:trHeight w:val="70"/>
          <w:jc w:val="center"/>
        </w:trPr>
        <w:tc>
          <w:tcPr>
            <w:tcW w:w="5665" w:type="dxa"/>
            <w:gridSpan w:val="3"/>
            <w:tcBorders>
              <w:top w:val="single" w:sz="4" w:space="0" w:color="auto"/>
              <w:left w:val="single" w:sz="4" w:space="0" w:color="auto"/>
              <w:bottom w:val="single" w:sz="4" w:space="0" w:color="auto"/>
              <w:right w:val="single" w:sz="4" w:space="0" w:color="auto"/>
            </w:tcBorders>
            <w:vAlign w:val="center"/>
          </w:tcPr>
          <w:p w14:paraId="37050768" w14:textId="77777777" w:rsidR="003A111D" w:rsidRPr="00F1784D" w:rsidRDefault="003A111D" w:rsidP="003A111D">
            <w:pPr>
              <w:keepNext/>
              <w:keepLines/>
              <w:spacing w:after="0"/>
              <w:rPr>
                <w:rFonts w:ascii="Arial" w:eastAsia="SimSun" w:hAnsi="Arial"/>
                <w:sz w:val="18"/>
              </w:rPr>
            </w:pPr>
            <w:proofErr w:type="spellStart"/>
            <w:r w:rsidRPr="00F1784D">
              <w:rPr>
                <w:rFonts w:ascii="Arial" w:eastAsia="SimSun" w:hAnsi="Arial"/>
                <w:sz w:val="18"/>
              </w:rPr>
              <w:t>cqi-FormatIndicator</w:t>
            </w:r>
            <w:proofErr w:type="spellEnd"/>
          </w:p>
        </w:tc>
        <w:tc>
          <w:tcPr>
            <w:tcW w:w="1201" w:type="dxa"/>
            <w:tcBorders>
              <w:top w:val="single" w:sz="4" w:space="0" w:color="auto"/>
              <w:left w:val="single" w:sz="4" w:space="0" w:color="auto"/>
              <w:bottom w:val="single" w:sz="4" w:space="0" w:color="auto"/>
              <w:right w:val="single" w:sz="4" w:space="0" w:color="auto"/>
            </w:tcBorders>
            <w:vAlign w:val="center"/>
          </w:tcPr>
          <w:p w14:paraId="56F9F12E" w14:textId="77777777" w:rsidR="003A111D" w:rsidRPr="00F1784D" w:rsidRDefault="003A111D" w:rsidP="003A111D">
            <w:pPr>
              <w:keepNext/>
              <w:keepLines/>
              <w:spacing w:after="0"/>
              <w:jc w:val="center"/>
              <w:rPr>
                <w:rFonts w:ascii="Arial" w:hAnsi="Arial"/>
                <w:sz w:val="18"/>
              </w:rPr>
            </w:pPr>
          </w:p>
        </w:tc>
        <w:tc>
          <w:tcPr>
            <w:tcW w:w="2060" w:type="dxa"/>
            <w:tcBorders>
              <w:top w:val="single" w:sz="4" w:space="0" w:color="auto"/>
              <w:left w:val="single" w:sz="4" w:space="0" w:color="auto"/>
              <w:bottom w:val="single" w:sz="4" w:space="0" w:color="auto"/>
              <w:right w:val="single" w:sz="4" w:space="0" w:color="auto"/>
            </w:tcBorders>
            <w:vAlign w:val="center"/>
          </w:tcPr>
          <w:p w14:paraId="337100B4" w14:textId="6A1AEA56" w:rsidR="003A111D" w:rsidRPr="00F1784D" w:rsidRDefault="003A111D" w:rsidP="003A111D">
            <w:pPr>
              <w:keepNext/>
              <w:keepLines/>
              <w:spacing w:after="0"/>
              <w:jc w:val="center"/>
              <w:rPr>
                <w:rFonts w:ascii="Arial" w:hAnsi="Arial"/>
                <w:iCs/>
                <w:sz w:val="18"/>
              </w:rPr>
            </w:pPr>
            <w:r w:rsidRPr="00F1784D">
              <w:rPr>
                <w:rFonts w:ascii="Arial" w:eastAsia="SimSun" w:hAnsi="Arial"/>
                <w:iCs/>
                <w:sz w:val="18"/>
              </w:rPr>
              <w:t>Wideband</w:t>
            </w:r>
          </w:p>
        </w:tc>
      </w:tr>
      <w:tr w:rsidR="003A111D" w:rsidRPr="00F1784D" w14:paraId="7E75E329" w14:textId="2A7BFFBD" w:rsidTr="00397286">
        <w:trPr>
          <w:trHeight w:val="70"/>
          <w:jc w:val="center"/>
        </w:trPr>
        <w:tc>
          <w:tcPr>
            <w:tcW w:w="5665" w:type="dxa"/>
            <w:gridSpan w:val="3"/>
            <w:tcBorders>
              <w:top w:val="single" w:sz="4" w:space="0" w:color="auto"/>
              <w:left w:val="single" w:sz="4" w:space="0" w:color="auto"/>
              <w:bottom w:val="single" w:sz="4" w:space="0" w:color="auto"/>
              <w:right w:val="single" w:sz="4" w:space="0" w:color="auto"/>
            </w:tcBorders>
            <w:vAlign w:val="center"/>
          </w:tcPr>
          <w:p w14:paraId="7F1A987D" w14:textId="77777777" w:rsidR="003A111D" w:rsidRPr="00F1784D" w:rsidRDefault="003A111D" w:rsidP="003A111D">
            <w:pPr>
              <w:keepNext/>
              <w:keepLines/>
              <w:spacing w:after="0"/>
              <w:rPr>
                <w:rFonts w:ascii="Arial" w:eastAsia="SimSun" w:hAnsi="Arial"/>
                <w:sz w:val="18"/>
              </w:rPr>
            </w:pPr>
            <w:proofErr w:type="spellStart"/>
            <w:r w:rsidRPr="00F1784D">
              <w:rPr>
                <w:rFonts w:ascii="Arial" w:eastAsia="SimSun" w:hAnsi="Arial"/>
                <w:sz w:val="18"/>
              </w:rPr>
              <w:t>pmi-FormatIndicator</w:t>
            </w:r>
            <w:proofErr w:type="spellEnd"/>
            <w:r w:rsidRPr="00F1784D">
              <w:rPr>
                <w:rFonts w:ascii="Arial" w:eastAsia="SimSun" w:hAnsi="Arial"/>
                <w:i/>
                <w:sz w:val="18"/>
              </w:rPr>
              <w:t xml:space="preserve">  </w:t>
            </w:r>
          </w:p>
        </w:tc>
        <w:tc>
          <w:tcPr>
            <w:tcW w:w="1201" w:type="dxa"/>
            <w:tcBorders>
              <w:top w:val="single" w:sz="4" w:space="0" w:color="auto"/>
              <w:left w:val="single" w:sz="4" w:space="0" w:color="auto"/>
              <w:bottom w:val="single" w:sz="4" w:space="0" w:color="auto"/>
              <w:right w:val="single" w:sz="4" w:space="0" w:color="auto"/>
            </w:tcBorders>
            <w:vAlign w:val="center"/>
          </w:tcPr>
          <w:p w14:paraId="3A58DF28" w14:textId="77777777" w:rsidR="003A111D" w:rsidRPr="00F1784D" w:rsidRDefault="003A111D" w:rsidP="003A111D">
            <w:pPr>
              <w:keepNext/>
              <w:keepLines/>
              <w:spacing w:after="0"/>
              <w:jc w:val="center"/>
              <w:rPr>
                <w:rFonts w:ascii="Arial" w:hAnsi="Arial"/>
                <w:sz w:val="18"/>
              </w:rPr>
            </w:pPr>
          </w:p>
        </w:tc>
        <w:tc>
          <w:tcPr>
            <w:tcW w:w="2060" w:type="dxa"/>
            <w:tcBorders>
              <w:top w:val="single" w:sz="4" w:space="0" w:color="auto"/>
              <w:left w:val="single" w:sz="4" w:space="0" w:color="auto"/>
              <w:bottom w:val="single" w:sz="4" w:space="0" w:color="auto"/>
              <w:right w:val="single" w:sz="4" w:space="0" w:color="auto"/>
            </w:tcBorders>
            <w:vAlign w:val="center"/>
          </w:tcPr>
          <w:p w14:paraId="720EAED4" w14:textId="259CCD18" w:rsidR="003A111D" w:rsidRPr="00F1784D" w:rsidRDefault="003A111D" w:rsidP="003A111D">
            <w:pPr>
              <w:keepNext/>
              <w:keepLines/>
              <w:spacing w:after="0"/>
              <w:jc w:val="center"/>
              <w:rPr>
                <w:rFonts w:ascii="Arial" w:hAnsi="Arial"/>
                <w:iCs/>
                <w:sz w:val="18"/>
              </w:rPr>
            </w:pPr>
            <w:r w:rsidRPr="00F1784D">
              <w:rPr>
                <w:rFonts w:ascii="Arial" w:eastAsia="SimSun" w:hAnsi="Arial"/>
                <w:iCs/>
                <w:sz w:val="18"/>
              </w:rPr>
              <w:t>Wideband</w:t>
            </w:r>
          </w:p>
        </w:tc>
      </w:tr>
      <w:tr w:rsidR="003A111D" w:rsidRPr="00F1784D" w14:paraId="7C301148" w14:textId="0B207070" w:rsidTr="00397286">
        <w:trPr>
          <w:trHeight w:val="70"/>
          <w:jc w:val="center"/>
        </w:trPr>
        <w:tc>
          <w:tcPr>
            <w:tcW w:w="5665" w:type="dxa"/>
            <w:gridSpan w:val="3"/>
            <w:tcBorders>
              <w:top w:val="single" w:sz="4" w:space="0" w:color="auto"/>
              <w:left w:val="single" w:sz="4" w:space="0" w:color="auto"/>
              <w:bottom w:val="single" w:sz="4" w:space="0" w:color="auto"/>
              <w:right w:val="single" w:sz="4" w:space="0" w:color="auto"/>
            </w:tcBorders>
            <w:vAlign w:val="center"/>
          </w:tcPr>
          <w:p w14:paraId="0B988FBD" w14:textId="77777777" w:rsidR="003A111D" w:rsidRPr="00F1784D" w:rsidRDefault="003A111D" w:rsidP="003A111D">
            <w:pPr>
              <w:keepNext/>
              <w:keepLines/>
              <w:spacing w:after="0"/>
              <w:rPr>
                <w:rFonts w:ascii="Arial" w:eastAsia="SimSun" w:hAnsi="Arial"/>
                <w:sz w:val="18"/>
              </w:rPr>
            </w:pPr>
            <w:r w:rsidRPr="00F1784D">
              <w:rPr>
                <w:rFonts w:ascii="Arial" w:eastAsia="SimSun" w:hAnsi="Arial"/>
                <w:sz w:val="18"/>
              </w:rPr>
              <w:t>Sub-band Size</w:t>
            </w:r>
          </w:p>
        </w:tc>
        <w:tc>
          <w:tcPr>
            <w:tcW w:w="1201" w:type="dxa"/>
            <w:tcBorders>
              <w:top w:val="single" w:sz="4" w:space="0" w:color="auto"/>
              <w:left w:val="single" w:sz="4" w:space="0" w:color="auto"/>
              <w:bottom w:val="single" w:sz="4" w:space="0" w:color="auto"/>
              <w:right w:val="single" w:sz="4" w:space="0" w:color="auto"/>
            </w:tcBorders>
            <w:vAlign w:val="center"/>
          </w:tcPr>
          <w:p w14:paraId="76CEF23D" w14:textId="77777777" w:rsidR="003A111D" w:rsidRPr="00F1784D" w:rsidRDefault="003A111D" w:rsidP="003A111D">
            <w:pPr>
              <w:keepNext/>
              <w:keepLines/>
              <w:spacing w:after="0"/>
              <w:jc w:val="center"/>
              <w:rPr>
                <w:rFonts w:ascii="Arial" w:hAnsi="Arial"/>
                <w:sz w:val="18"/>
              </w:rPr>
            </w:pPr>
            <w:r w:rsidRPr="00F1784D">
              <w:rPr>
                <w:rFonts w:ascii="Arial" w:eastAsia="SimSun" w:hAnsi="Arial"/>
                <w:sz w:val="18"/>
              </w:rPr>
              <w:t>RB</w:t>
            </w:r>
          </w:p>
        </w:tc>
        <w:tc>
          <w:tcPr>
            <w:tcW w:w="2060" w:type="dxa"/>
            <w:tcBorders>
              <w:top w:val="single" w:sz="4" w:space="0" w:color="auto"/>
              <w:left w:val="single" w:sz="4" w:space="0" w:color="auto"/>
              <w:bottom w:val="single" w:sz="4" w:space="0" w:color="auto"/>
              <w:right w:val="single" w:sz="4" w:space="0" w:color="auto"/>
            </w:tcBorders>
            <w:vAlign w:val="center"/>
          </w:tcPr>
          <w:p w14:paraId="76863D18" w14:textId="0B74E21F" w:rsidR="003A111D" w:rsidRPr="00F1784D" w:rsidRDefault="003A111D" w:rsidP="003A111D">
            <w:pPr>
              <w:keepNext/>
              <w:keepLines/>
              <w:spacing w:after="0"/>
              <w:jc w:val="center"/>
              <w:rPr>
                <w:rFonts w:ascii="Arial" w:eastAsia="SimSun" w:hAnsi="Arial"/>
                <w:iCs/>
                <w:sz w:val="18"/>
              </w:rPr>
            </w:pPr>
            <w:r w:rsidRPr="00F1784D">
              <w:rPr>
                <w:rFonts w:ascii="Arial" w:hAnsi="Arial"/>
                <w:iCs/>
                <w:sz w:val="18"/>
                <w:lang w:eastAsia="zh-CN"/>
              </w:rPr>
              <w:t>8</w:t>
            </w:r>
          </w:p>
        </w:tc>
      </w:tr>
      <w:tr w:rsidR="003A111D" w:rsidRPr="00F1784D" w14:paraId="5E2D16FA" w14:textId="4149B63F" w:rsidTr="00397286">
        <w:trPr>
          <w:trHeight w:val="70"/>
          <w:jc w:val="center"/>
        </w:trPr>
        <w:tc>
          <w:tcPr>
            <w:tcW w:w="5665" w:type="dxa"/>
            <w:gridSpan w:val="3"/>
            <w:tcBorders>
              <w:top w:val="single" w:sz="4" w:space="0" w:color="auto"/>
              <w:left w:val="single" w:sz="4" w:space="0" w:color="auto"/>
              <w:bottom w:val="single" w:sz="4" w:space="0" w:color="auto"/>
              <w:right w:val="single" w:sz="4" w:space="0" w:color="auto"/>
            </w:tcBorders>
            <w:vAlign w:val="center"/>
          </w:tcPr>
          <w:p w14:paraId="5B13F290" w14:textId="77777777" w:rsidR="003A111D" w:rsidRPr="00F1784D" w:rsidRDefault="003A111D" w:rsidP="003A111D">
            <w:pPr>
              <w:keepNext/>
              <w:keepLines/>
              <w:spacing w:after="0"/>
              <w:rPr>
                <w:rFonts w:ascii="Arial" w:eastAsia="SimSun" w:hAnsi="Arial"/>
                <w:sz w:val="18"/>
              </w:rPr>
            </w:pPr>
            <w:proofErr w:type="spellStart"/>
            <w:r w:rsidRPr="00F1784D">
              <w:rPr>
                <w:rFonts w:ascii="Arial" w:eastAsia="SimSun" w:hAnsi="Arial"/>
                <w:sz w:val="18"/>
              </w:rPr>
              <w:t>csi-ReportingBand</w:t>
            </w:r>
            <w:proofErr w:type="spellEnd"/>
          </w:p>
        </w:tc>
        <w:tc>
          <w:tcPr>
            <w:tcW w:w="1201" w:type="dxa"/>
            <w:tcBorders>
              <w:top w:val="single" w:sz="4" w:space="0" w:color="auto"/>
              <w:left w:val="single" w:sz="4" w:space="0" w:color="auto"/>
              <w:bottom w:val="single" w:sz="4" w:space="0" w:color="auto"/>
              <w:right w:val="single" w:sz="4" w:space="0" w:color="auto"/>
            </w:tcBorders>
            <w:vAlign w:val="center"/>
          </w:tcPr>
          <w:p w14:paraId="274D5E73" w14:textId="77777777" w:rsidR="003A111D" w:rsidRPr="00F1784D" w:rsidRDefault="003A111D" w:rsidP="003A111D">
            <w:pPr>
              <w:keepNext/>
              <w:keepLines/>
              <w:spacing w:after="0"/>
              <w:jc w:val="center"/>
              <w:rPr>
                <w:rFonts w:ascii="Arial" w:eastAsia="SimSun" w:hAnsi="Arial"/>
                <w:sz w:val="18"/>
              </w:rPr>
            </w:pPr>
          </w:p>
        </w:tc>
        <w:tc>
          <w:tcPr>
            <w:tcW w:w="2060" w:type="dxa"/>
            <w:tcBorders>
              <w:top w:val="single" w:sz="4" w:space="0" w:color="auto"/>
              <w:left w:val="single" w:sz="4" w:space="0" w:color="auto"/>
              <w:bottom w:val="single" w:sz="4" w:space="0" w:color="auto"/>
              <w:right w:val="single" w:sz="4" w:space="0" w:color="auto"/>
            </w:tcBorders>
            <w:vAlign w:val="center"/>
          </w:tcPr>
          <w:p w14:paraId="43E16461" w14:textId="1E136EEB" w:rsidR="003A111D" w:rsidRPr="00F1784D" w:rsidRDefault="003A111D" w:rsidP="003A111D">
            <w:pPr>
              <w:keepNext/>
              <w:keepLines/>
              <w:spacing w:after="0"/>
              <w:jc w:val="center"/>
              <w:rPr>
                <w:rFonts w:ascii="Arial" w:eastAsia="SimSun" w:hAnsi="Arial"/>
                <w:iCs/>
                <w:sz w:val="18"/>
              </w:rPr>
            </w:pPr>
            <w:r w:rsidRPr="00F1784D">
              <w:rPr>
                <w:rFonts w:ascii="Arial" w:hAnsi="Arial"/>
                <w:iCs/>
                <w:sz w:val="18"/>
              </w:rPr>
              <w:t>111111111</w:t>
            </w:r>
          </w:p>
        </w:tc>
      </w:tr>
      <w:tr w:rsidR="003A111D" w:rsidRPr="00F1784D" w14:paraId="4217A289" w14:textId="0D696B7A" w:rsidTr="00397286">
        <w:trPr>
          <w:trHeight w:val="70"/>
          <w:jc w:val="center"/>
        </w:trPr>
        <w:tc>
          <w:tcPr>
            <w:tcW w:w="5665" w:type="dxa"/>
            <w:gridSpan w:val="3"/>
            <w:tcBorders>
              <w:top w:val="single" w:sz="4" w:space="0" w:color="auto"/>
              <w:left w:val="single" w:sz="4" w:space="0" w:color="auto"/>
              <w:bottom w:val="single" w:sz="4" w:space="0" w:color="auto"/>
              <w:right w:val="single" w:sz="4" w:space="0" w:color="auto"/>
            </w:tcBorders>
            <w:vAlign w:val="center"/>
          </w:tcPr>
          <w:p w14:paraId="02D74D51" w14:textId="77777777" w:rsidR="003A111D" w:rsidRPr="00F1784D" w:rsidRDefault="003A111D" w:rsidP="003A111D">
            <w:pPr>
              <w:keepNext/>
              <w:keepLines/>
              <w:spacing w:after="0"/>
              <w:rPr>
                <w:rFonts w:ascii="Arial" w:eastAsia="SimSun" w:hAnsi="Arial"/>
                <w:sz w:val="18"/>
              </w:rPr>
            </w:pPr>
            <w:r w:rsidRPr="00F1784D">
              <w:rPr>
                <w:rFonts w:ascii="Arial" w:eastAsia="SimSun" w:hAnsi="Arial"/>
                <w:sz w:val="18"/>
              </w:rPr>
              <w:t>CSI-Report periodicity and offset</w:t>
            </w:r>
          </w:p>
        </w:tc>
        <w:tc>
          <w:tcPr>
            <w:tcW w:w="1201" w:type="dxa"/>
            <w:tcBorders>
              <w:top w:val="single" w:sz="4" w:space="0" w:color="auto"/>
              <w:left w:val="single" w:sz="4" w:space="0" w:color="auto"/>
              <w:bottom w:val="single" w:sz="4" w:space="0" w:color="auto"/>
              <w:right w:val="single" w:sz="4" w:space="0" w:color="auto"/>
            </w:tcBorders>
            <w:vAlign w:val="center"/>
          </w:tcPr>
          <w:p w14:paraId="18BDBD66" w14:textId="77777777" w:rsidR="003A111D" w:rsidRPr="00F1784D" w:rsidRDefault="003A111D" w:rsidP="003A111D">
            <w:pPr>
              <w:keepNext/>
              <w:keepLines/>
              <w:spacing w:after="0"/>
              <w:jc w:val="center"/>
              <w:rPr>
                <w:rFonts w:ascii="Arial" w:hAnsi="Arial"/>
                <w:sz w:val="18"/>
              </w:rPr>
            </w:pPr>
            <w:r w:rsidRPr="00F1784D">
              <w:rPr>
                <w:rFonts w:ascii="Arial" w:hAnsi="Arial"/>
                <w:sz w:val="18"/>
              </w:rPr>
              <w:t>slot</w:t>
            </w:r>
          </w:p>
        </w:tc>
        <w:tc>
          <w:tcPr>
            <w:tcW w:w="2060" w:type="dxa"/>
            <w:tcBorders>
              <w:top w:val="single" w:sz="4" w:space="0" w:color="auto"/>
              <w:left w:val="single" w:sz="4" w:space="0" w:color="auto"/>
              <w:bottom w:val="single" w:sz="4" w:space="0" w:color="auto"/>
              <w:right w:val="single" w:sz="4" w:space="0" w:color="auto"/>
            </w:tcBorders>
            <w:vAlign w:val="center"/>
          </w:tcPr>
          <w:p w14:paraId="204CD926" w14:textId="6A92F4ED" w:rsidR="003A111D" w:rsidRPr="00F1784D" w:rsidRDefault="003A111D" w:rsidP="003A111D">
            <w:pPr>
              <w:keepNext/>
              <w:keepLines/>
              <w:spacing w:after="0"/>
              <w:jc w:val="center"/>
              <w:rPr>
                <w:rFonts w:ascii="Arial" w:hAnsi="Arial"/>
                <w:iCs/>
                <w:sz w:val="18"/>
              </w:rPr>
            </w:pPr>
            <w:r w:rsidRPr="00F1784D">
              <w:rPr>
                <w:rFonts w:ascii="Arial" w:hAnsi="Arial"/>
                <w:iCs/>
                <w:sz w:val="18"/>
              </w:rPr>
              <w:t>8/</w:t>
            </w:r>
            <w:r w:rsidRPr="00F1784D">
              <w:rPr>
                <w:rFonts w:ascii="Arial" w:eastAsia="SimSun" w:hAnsi="Arial"/>
                <w:iCs/>
                <w:sz w:val="18"/>
                <w:lang w:eastAsia="zh-CN"/>
              </w:rPr>
              <w:t>3</w:t>
            </w:r>
          </w:p>
        </w:tc>
      </w:tr>
      <w:tr w:rsidR="003A111D" w:rsidRPr="00F1784D" w14:paraId="23922B95" w14:textId="2031FD20" w:rsidTr="00397286">
        <w:trPr>
          <w:trHeight w:val="70"/>
          <w:jc w:val="center"/>
        </w:trPr>
        <w:tc>
          <w:tcPr>
            <w:tcW w:w="5665" w:type="dxa"/>
            <w:gridSpan w:val="3"/>
            <w:tcBorders>
              <w:top w:val="single" w:sz="4" w:space="0" w:color="auto"/>
              <w:left w:val="single" w:sz="4" w:space="0" w:color="auto"/>
              <w:bottom w:val="single" w:sz="4" w:space="0" w:color="auto"/>
              <w:right w:val="single" w:sz="4" w:space="0" w:color="auto"/>
            </w:tcBorders>
            <w:vAlign w:val="center"/>
          </w:tcPr>
          <w:p w14:paraId="1FC34042" w14:textId="77777777" w:rsidR="003A111D" w:rsidRPr="00F1784D" w:rsidRDefault="003A111D" w:rsidP="003A111D">
            <w:pPr>
              <w:keepNext/>
              <w:keepLines/>
              <w:spacing w:after="0"/>
              <w:rPr>
                <w:rFonts w:ascii="Arial" w:eastAsia="SimSun" w:hAnsi="Arial"/>
                <w:sz w:val="18"/>
              </w:rPr>
            </w:pPr>
            <w:proofErr w:type="spellStart"/>
            <w:r w:rsidRPr="00F1784D">
              <w:rPr>
                <w:rFonts w:ascii="Arial" w:eastAsia="SimSun" w:hAnsi="Arial"/>
                <w:sz w:val="18"/>
              </w:rPr>
              <w:t>aperiodicTriggeringOffset</w:t>
            </w:r>
            <w:proofErr w:type="spellEnd"/>
          </w:p>
        </w:tc>
        <w:tc>
          <w:tcPr>
            <w:tcW w:w="1201" w:type="dxa"/>
            <w:tcBorders>
              <w:top w:val="single" w:sz="4" w:space="0" w:color="auto"/>
              <w:left w:val="single" w:sz="4" w:space="0" w:color="auto"/>
              <w:bottom w:val="single" w:sz="4" w:space="0" w:color="auto"/>
              <w:right w:val="single" w:sz="4" w:space="0" w:color="auto"/>
            </w:tcBorders>
            <w:vAlign w:val="center"/>
          </w:tcPr>
          <w:p w14:paraId="2084D954" w14:textId="77777777" w:rsidR="003A111D" w:rsidRPr="00F1784D" w:rsidRDefault="003A111D" w:rsidP="003A111D">
            <w:pPr>
              <w:keepNext/>
              <w:keepLines/>
              <w:spacing w:after="0"/>
              <w:jc w:val="center"/>
              <w:rPr>
                <w:rFonts w:ascii="Arial" w:hAnsi="Arial"/>
                <w:sz w:val="18"/>
              </w:rPr>
            </w:pPr>
          </w:p>
        </w:tc>
        <w:tc>
          <w:tcPr>
            <w:tcW w:w="2060" w:type="dxa"/>
            <w:tcBorders>
              <w:top w:val="single" w:sz="4" w:space="0" w:color="auto"/>
              <w:left w:val="single" w:sz="4" w:space="0" w:color="auto"/>
              <w:bottom w:val="single" w:sz="4" w:space="0" w:color="auto"/>
              <w:right w:val="single" w:sz="4" w:space="0" w:color="auto"/>
            </w:tcBorders>
            <w:vAlign w:val="center"/>
          </w:tcPr>
          <w:p w14:paraId="38C88121" w14:textId="22CB13D9" w:rsidR="003A111D" w:rsidRPr="00F1784D" w:rsidRDefault="003A111D" w:rsidP="003A111D">
            <w:pPr>
              <w:keepNext/>
              <w:keepLines/>
              <w:spacing w:after="0"/>
              <w:jc w:val="center"/>
              <w:rPr>
                <w:rFonts w:ascii="Arial" w:hAnsi="Arial"/>
                <w:iCs/>
                <w:sz w:val="18"/>
              </w:rPr>
            </w:pPr>
            <w:r w:rsidRPr="00F1784D">
              <w:rPr>
                <w:rFonts w:ascii="Arial" w:eastAsia="SimSun" w:hAnsi="Arial"/>
                <w:iCs/>
                <w:sz w:val="18"/>
              </w:rPr>
              <w:t>Not configured</w:t>
            </w:r>
          </w:p>
        </w:tc>
      </w:tr>
      <w:tr w:rsidR="003A111D" w:rsidRPr="00F1784D" w14:paraId="7D65240E" w14:textId="566A37E8" w:rsidTr="00397286">
        <w:trPr>
          <w:trHeight w:val="70"/>
          <w:jc w:val="center"/>
        </w:trPr>
        <w:tc>
          <w:tcPr>
            <w:tcW w:w="1864" w:type="dxa"/>
            <w:gridSpan w:val="2"/>
            <w:vMerge w:val="restart"/>
            <w:tcBorders>
              <w:top w:val="single" w:sz="4" w:space="0" w:color="auto"/>
              <w:left w:val="single" w:sz="4" w:space="0" w:color="auto"/>
              <w:right w:val="single" w:sz="4" w:space="0" w:color="auto"/>
            </w:tcBorders>
            <w:vAlign w:val="center"/>
            <w:hideMark/>
          </w:tcPr>
          <w:p w14:paraId="399EB238" w14:textId="77777777" w:rsidR="003A111D" w:rsidRPr="00F1784D" w:rsidRDefault="003A111D" w:rsidP="003A111D">
            <w:pPr>
              <w:keepNext/>
              <w:keepLines/>
              <w:spacing w:after="0"/>
              <w:rPr>
                <w:rFonts w:ascii="Arial" w:hAnsi="Arial"/>
                <w:sz w:val="18"/>
              </w:rPr>
            </w:pPr>
            <w:r w:rsidRPr="00F1784D">
              <w:rPr>
                <w:rFonts w:ascii="Arial" w:eastAsia="SimSun" w:hAnsi="Arial"/>
                <w:sz w:val="18"/>
              </w:rPr>
              <w:t>Codebook configuration</w:t>
            </w:r>
          </w:p>
        </w:tc>
        <w:tc>
          <w:tcPr>
            <w:tcW w:w="3801" w:type="dxa"/>
            <w:tcBorders>
              <w:top w:val="single" w:sz="4" w:space="0" w:color="auto"/>
              <w:left w:val="single" w:sz="4" w:space="0" w:color="auto"/>
              <w:bottom w:val="single" w:sz="4" w:space="0" w:color="auto"/>
              <w:right w:val="single" w:sz="4" w:space="0" w:color="auto"/>
            </w:tcBorders>
          </w:tcPr>
          <w:p w14:paraId="1827E5F0" w14:textId="77777777" w:rsidR="003A111D" w:rsidRPr="00F1784D" w:rsidRDefault="003A111D" w:rsidP="003A111D">
            <w:pPr>
              <w:keepNext/>
              <w:keepLines/>
              <w:spacing w:after="0"/>
              <w:rPr>
                <w:rFonts w:ascii="Arial" w:hAnsi="Arial"/>
                <w:sz w:val="18"/>
              </w:rPr>
            </w:pPr>
            <w:r w:rsidRPr="00F1784D">
              <w:rPr>
                <w:rFonts w:ascii="Arial" w:eastAsia="SimSun" w:hAnsi="Arial"/>
                <w:sz w:val="18"/>
              </w:rPr>
              <w:t>Codebook Type</w:t>
            </w:r>
          </w:p>
        </w:tc>
        <w:tc>
          <w:tcPr>
            <w:tcW w:w="1201" w:type="dxa"/>
            <w:tcBorders>
              <w:top w:val="single" w:sz="4" w:space="0" w:color="auto"/>
              <w:left w:val="single" w:sz="4" w:space="0" w:color="auto"/>
              <w:bottom w:val="single" w:sz="4" w:space="0" w:color="auto"/>
              <w:right w:val="single" w:sz="4" w:space="0" w:color="auto"/>
            </w:tcBorders>
            <w:vAlign w:val="center"/>
          </w:tcPr>
          <w:p w14:paraId="4DACE8A0" w14:textId="63C526F3" w:rsidR="003A111D" w:rsidRPr="00F1784D" w:rsidRDefault="003A111D" w:rsidP="003A111D">
            <w:pPr>
              <w:keepNext/>
              <w:keepLines/>
              <w:spacing w:after="0"/>
              <w:jc w:val="center"/>
              <w:rPr>
                <w:rFonts w:ascii="Arial" w:hAnsi="Arial"/>
                <w:sz w:val="18"/>
              </w:rPr>
            </w:pPr>
            <w:proofErr w:type="spellStart"/>
            <w:r w:rsidRPr="00F1784D">
              <w:rPr>
                <w:rFonts w:ascii="Arial" w:eastAsia="SimSun" w:hAnsi="Arial"/>
                <w:i/>
                <w:sz w:val="18"/>
              </w:rPr>
              <w:t>typeI-SinglePanel</w:t>
            </w:r>
            <w:proofErr w:type="spellEnd"/>
          </w:p>
        </w:tc>
        <w:tc>
          <w:tcPr>
            <w:tcW w:w="2060" w:type="dxa"/>
            <w:tcBorders>
              <w:top w:val="single" w:sz="4" w:space="0" w:color="auto"/>
              <w:left w:val="single" w:sz="4" w:space="0" w:color="auto"/>
              <w:bottom w:val="single" w:sz="4" w:space="0" w:color="auto"/>
              <w:right w:val="single" w:sz="4" w:space="0" w:color="auto"/>
            </w:tcBorders>
            <w:vAlign w:val="center"/>
          </w:tcPr>
          <w:p w14:paraId="43EF9F1D" w14:textId="5B6BBCB0" w:rsidR="003A111D" w:rsidRPr="00F1784D" w:rsidRDefault="003A111D" w:rsidP="003A111D">
            <w:pPr>
              <w:keepNext/>
              <w:keepLines/>
              <w:spacing w:after="0"/>
              <w:jc w:val="center"/>
              <w:rPr>
                <w:rFonts w:ascii="Arial" w:hAnsi="Arial"/>
                <w:iCs/>
                <w:sz w:val="18"/>
              </w:rPr>
            </w:pPr>
            <w:proofErr w:type="spellStart"/>
            <w:r w:rsidRPr="00F1784D">
              <w:rPr>
                <w:rFonts w:ascii="Arial" w:eastAsia="SimSun" w:hAnsi="Arial"/>
                <w:iCs/>
                <w:sz w:val="18"/>
              </w:rPr>
              <w:t>typeI-SinglePanel</w:t>
            </w:r>
            <w:proofErr w:type="spellEnd"/>
          </w:p>
        </w:tc>
      </w:tr>
      <w:tr w:rsidR="003A111D" w:rsidRPr="00F1784D" w14:paraId="78E833FB" w14:textId="09E1816E" w:rsidTr="00397286">
        <w:trPr>
          <w:trHeight w:val="70"/>
          <w:jc w:val="center"/>
        </w:trPr>
        <w:tc>
          <w:tcPr>
            <w:tcW w:w="1864" w:type="dxa"/>
            <w:gridSpan w:val="2"/>
            <w:vMerge/>
            <w:tcBorders>
              <w:left w:val="single" w:sz="4" w:space="0" w:color="auto"/>
              <w:right w:val="single" w:sz="4" w:space="0" w:color="auto"/>
            </w:tcBorders>
            <w:hideMark/>
          </w:tcPr>
          <w:p w14:paraId="2C251670" w14:textId="77777777" w:rsidR="003A111D" w:rsidRPr="00F1784D" w:rsidRDefault="003A111D" w:rsidP="003A111D">
            <w:pPr>
              <w:keepNext/>
              <w:keepLines/>
              <w:spacing w:after="0"/>
              <w:rPr>
                <w:rFonts w:ascii="Arial" w:hAnsi="Arial"/>
                <w:sz w:val="18"/>
              </w:rPr>
            </w:pPr>
          </w:p>
        </w:tc>
        <w:tc>
          <w:tcPr>
            <w:tcW w:w="3801" w:type="dxa"/>
            <w:tcBorders>
              <w:top w:val="single" w:sz="4" w:space="0" w:color="auto"/>
              <w:left w:val="single" w:sz="4" w:space="0" w:color="auto"/>
              <w:bottom w:val="single" w:sz="4" w:space="0" w:color="auto"/>
              <w:right w:val="single" w:sz="4" w:space="0" w:color="auto"/>
            </w:tcBorders>
          </w:tcPr>
          <w:p w14:paraId="25DA8927" w14:textId="77777777" w:rsidR="003A111D" w:rsidRPr="00F1784D" w:rsidRDefault="003A111D" w:rsidP="003A111D">
            <w:pPr>
              <w:keepNext/>
              <w:keepLines/>
              <w:spacing w:after="0"/>
              <w:rPr>
                <w:rFonts w:ascii="Arial" w:hAnsi="Arial"/>
                <w:sz w:val="18"/>
              </w:rPr>
            </w:pPr>
            <w:r w:rsidRPr="00F1784D">
              <w:rPr>
                <w:rFonts w:ascii="Arial" w:eastAsia="SimSun" w:hAnsi="Arial"/>
                <w:sz w:val="18"/>
              </w:rPr>
              <w:t>Codebook Mode</w:t>
            </w:r>
          </w:p>
        </w:tc>
        <w:tc>
          <w:tcPr>
            <w:tcW w:w="1201" w:type="dxa"/>
            <w:tcBorders>
              <w:top w:val="single" w:sz="4" w:space="0" w:color="auto"/>
              <w:left w:val="single" w:sz="4" w:space="0" w:color="auto"/>
              <w:bottom w:val="single" w:sz="4" w:space="0" w:color="auto"/>
              <w:right w:val="single" w:sz="4" w:space="0" w:color="auto"/>
            </w:tcBorders>
            <w:vAlign w:val="center"/>
          </w:tcPr>
          <w:p w14:paraId="4BCC5510" w14:textId="77777777" w:rsidR="003A111D" w:rsidRPr="00F1784D" w:rsidRDefault="003A111D" w:rsidP="003A111D">
            <w:pPr>
              <w:keepNext/>
              <w:keepLines/>
              <w:spacing w:after="0"/>
              <w:jc w:val="center"/>
              <w:rPr>
                <w:rFonts w:ascii="Arial" w:hAnsi="Arial"/>
                <w:sz w:val="18"/>
              </w:rPr>
            </w:pPr>
          </w:p>
        </w:tc>
        <w:tc>
          <w:tcPr>
            <w:tcW w:w="2060" w:type="dxa"/>
            <w:tcBorders>
              <w:top w:val="single" w:sz="4" w:space="0" w:color="auto"/>
              <w:left w:val="single" w:sz="4" w:space="0" w:color="auto"/>
              <w:bottom w:val="single" w:sz="4" w:space="0" w:color="auto"/>
              <w:right w:val="single" w:sz="4" w:space="0" w:color="auto"/>
            </w:tcBorders>
            <w:vAlign w:val="center"/>
          </w:tcPr>
          <w:p w14:paraId="2B2F1787" w14:textId="625F5CA6" w:rsidR="003A111D" w:rsidRPr="00F1784D" w:rsidRDefault="003A111D" w:rsidP="003A111D">
            <w:pPr>
              <w:keepNext/>
              <w:keepLines/>
              <w:spacing w:after="0"/>
              <w:jc w:val="center"/>
              <w:rPr>
                <w:rFonts w:ascii="Arial" w:hAnsi="Arial"/>
                <w:sz w:val="18"/>
              </w:rPr>
            </w:pPr>
            <w:r w:rsidRPr="00F1784D">
              <w:rPr>
                <w:rFonts w:ascii="Arial" w:hAnsi="Arial"/>
                <w:sz w:val="18"/>
              </w:rPr>
              <w:t>1</w:t>
            </w:r>
          </w:p>
        </w:tc>
      </w:tr>
      <w:tr w:rsidR="003A111D" w:rsidRPr="00F1784D" w14:paraId="7976151B" w14:textId="583E57CC" w:rsidTr="00397286">
        <w:trPr>
          <w:trHeight w:val="70"/>
          <w:jc w:val="center"/>
        </w:trPr>
        <w:tc>
          <w:tcPr>
            <w:tcW w:w="1864" w:type="dxa"/>
            <w:gridSpan w:val="2"/>
            <w:vMerge/>
            <w:tcBorders>
              <w:left w:val="single" w:sz="4" w:space="0" w:color="auto"/>
              <w:right w:val="single" w:sz="4" w:space="0" w:color="auto"/>
            </w:tcBorders>
            <w:hideMark/>
          </w:tcPr>
          <w:p w14:paraId="7F1F16F8" w14:textId="77777777" w:rsidR="003A111D" w:rsidRPr="00F1784D" w:rsidRDefault="003A111D" w:rsidP="003A111D">
            <w:pPr>
              <w:keepNext/>
              <w:keepLines/>
              <w:spacing w:after="0"/>
              <w:rPr>
                <w:rFonts w:ascii="Arial" w:hAnsi="Arial"/>
                <w:sz w:val="18"/>
              </w:rPr>
            </w:pPr>
          </w:p>
        </w:tc>
        <w:tc>
          <w:tcPr>
            <w:tcW w:w="3801" w:type="dxa"/>
            <w:tcBorders>
              <w:top w:val="single" w:sz="4" w:space="0" w:color="auto"/>
              <w:left w:val="single" w:sz="4" w:space="0" w:color="auto"/>
              <w:bottom w:val="single" w:sz="4" w:space="0" w:color="auto"/>
              <w:right w:val="single" w:sz="4" w:space="0" w:color="auto"/>
            </w:tcBorders>
          </w:tcPr>
          <w:p w14:paraId="66C132C9" w14:textId="77777777" w:rsidR="003A111D" w:rsidRPr="00F1784D" w:rsidRDefault="003A111D" w:rsidP="003A111D">
            <w:pPr>
              <w:keepNext/>
              <w:keepLines/>
              <w:spacing w:after="0"/>
              <w:rPr>
                <w:rFonts w:ascii="Arial" w:hAnsi="Arial"/>
                <w:sz w:val="18"/>
              </w:rPr>
            </w:pPr>
            <w:r w:rsidRPr="00F1784D">
              <w:rPr>
                <w:rFonts w:ascii="Arial" w:eastAsia="SimSun" w:hAnsi="Arial"/>
                <w:sz w:val="18"/>
              </w:rPr>
              <w:t>(CodebookConfig-N</w:t>
            </w:r>
            <w:proofErr w:type="gramStart"/>
            <w:r w:rsidRPr="00F1784D">
              <w:rPr>
                <w:rFonts w:ascii="Arial" w:eastAsia="SimSun" w:hAnsi="Arial"/>
                <w:sz w:val="18"/>
              </w:rPr>
              <w:t>1,CodebookConfig</w:t>
            </w:r>
            <w:proofErr w:type="gramEnd"/>
            <w:r w:rsidRPr="00F1784D">
              <w:rPr>
                <w:rFonts w:ascii="Arial" w:eastAsia="SimSun" w:hAnsi="Arial"/>
                <w:sz w:val="18"/>
              </w:rPr>
              <w:t>-N2)</w:t>
            </w:r>
          </w:p>
        </w:tc>
        <w:tc>
          <w:tcPr>
            <w:tcW w:w="1201" w:type="dxa"/>
            <w:tcBorders>
              <w:top w:val="single" w:sz="4" w:space="0" w:color="auto"/>
              <w:left w:val="single" w:sz="4" w:space="0" w:color="auto"/>
              <w:bottom w:val="single" w:sz="4" w:space="0" w:color="auto"/>
              <w:right w:val="single" w:sz="4" w:space="0" w:color="auto"/>
            </w:tcBorders>
            <w:vAlign w:val="center"/>
          </w:tcPr>
          <w:p w14:paraId="1CC62B41" w14:textId="77777777" w:rsidR="003A111D" w:rsidRPr="00F1784D" w:rsidRDefault="003A111D" w:rsidP="003A111D">
            <w:pPr>
              <w:keepNext/>
              <w:keepLines/>
              <w:spacing w:after="0"/>
              <w:jc w:val="center"/>
              <w:rPr>
                <w:rFonts w:ascii="Arial" w:hAnsi="Arial"/>
                <w:sz w:val="18"/>
              </w:rPr>
            </w:pPr>
          </w:p>
        </w:tc>
        <w:tc>
          <w:tcPr>
            <w:tcW w:w="2060" w:type="dxa"/>
            <w:tcBorders>
              <w:top w:val="single" w:sz="4" w:space="0" w:color="auto"/>
              <w:left w:val="single" w:sz="4" w:space="0" w:color="auto"/>
              <w:bottom w:val="single" w:sz="4" w:space="0" w:color="auto"/>
              <w:right w:val="single" w:sz="4" w:space="0" w:color="auto"/>
            </w:tcBorders>
            <w:vAlign w:val="center"/>
          </w:tcPr>
          <w:p w14:paraId="6ABB08BF" w14:textId="5DBD369B" w:rsidR="003A111D" w:rsidRPr="00F1784D" w:rsidRDefault="003A111D" w:rsidP="003A111D">
            <w:pPr>
              <w:keepNext/>
              <w:keepLines/>
              <w:spacing w:after="0"/>
              <w:jc w:val="center"/>
              <w:rPr>
                <w:rFonts w:ascii="Arial" w:hAnsi="Arial"/>
                <w:iCs/>
                <w:sz w:val="18"/>
                <w:highlight w:val="yellow"/>
              </w:rPr>
            </w:pPr>
            <w:r w:rsidRPr="00F1784D">
              <w:rPr>
                <w:rFonts w:ascii="Arial" w:eastAsia="SimSun" w:hAnsi="Arial"/>
                <w:iCs/>
                <w:sz w:val="18"/>
              </w:rPr>
              <w:t>Not configured</w:t>
            </w:r>
          </w:p>
        </w:tc>
      </w:tr>
      <w:tr w:rsidR="003A111D" w:rsidRPr="00F1784D" w14:paraId="2AEF7A17" w14:textId="76B2BB36" w:rsidTr="00397286">
        <w:trPr>
          <w:trHeight w:val="70"/>
          <w:jc w:val="center"/>
        </w:trPr>
        <w:tc>
          <w:tcPr>
            <w:tcW w:w="1864" w:type="dxa"/>
            <w:gridSpan w:val="2"/>
            <w:vMerge/>
            <w:tcBorders>
              <w:left w:val="single" w:sz="4" w:space="0" w:color="auto"/>
              <w:right w:val="single" w:sz="4" w:space="0" w:color="auto"/>
            </w:tcBorders>
            <w:hideMark/>
          </w:tcPr>
          <w:p w14:paraId="4214AB5D" w14:textId="77777777" w:rsidR="003A111D" w:rsidRPr="00F1784D" w:rsidRDefault="003A111D" w:rsidP="003A111D">
            <w:pPr>
              <w:keepNext/>
              <w:keepLines/>
              <w:spacing w:after="0"/>
              <w:rPr>
                <w:rFonts w:ascii="Arial" w:hAnsi="Arial"/>
                <w:sz w:val="18"/>
              </w:rPr>
            </w:pPr>
          </w:p>
        </w:tc>
        <w:tc>
          <w:tcPr>
            <w:tcW w:w="3801" w:type="dxa"/>
            <w:tcBorders>
              <w:top w:val="single" w:sz="4" w:space="0" w:color="auto"/>
              <w:left w:val="single" w:sz="4" w:space="0" w:color="auto"/>
              <w:bottom w:val="single" w:sz="4" w:space="0" w:color="auto"/>
              <w:right w:val="single" w:sz="4" w:space="0" w:color="auto"/>
            </w:tcBorders>
          </w:tcPr>
          <w:p w14:paraId="2DFEE0AF" w14:textId="77777777" w:rsidR="003A111D" w:rsidRPr="00F1784D" w:rsidRDefault="003A111D" w:rsidP="003A111D">
            <w:pPr>
              <w:keepNext/>
              <w:keepLines/>
              <w:spacing w:after="0"/>
              <w:rPr>
                <w:rFonts w:ascii="Arial" w:hAnsi="Arial"/>
                <w:sz w:val="18"/>
              </w:rPr>
            </w:pPr>
            <w:proofErr w:type="spellStart"/>
            <w:r w:rsidRPr="00F1784D">
              <w:rPr>
                <w:rFonts w:ascii="Arial" w:eastAsia="SimSun" w:hAnsi="Arial"/>
                <w:sz w:val="18"/>
              </w:rPr>
              <w:t>CodebookSubsetRestriction</w:t>
            </w:r>
            <w:proofErr w:type="spellEnd"/>
          </w:p>
        </w:tc>
        <w:tc>
          <w:tcPr>
            <w:tcW w:w="1201" w:type="dxa"/>
            <w:tcBorders>
              <w:top w:val="single" w:sz="4" w:space="0" w:color="auto"/>
              <w:left w:val="single" w:sz="4" w:space="0" w:color="auto"/>
              <w:bottom w:val="single" w:sz="4" w:space="0" w:color="auto"/>
              <w:right w:val="single" w:sz="4" w:space="0" w:color="auto"/>
            </w:tcBorders>
            <w:vAlign w:val="center"/>
          </w:tcPr>
          <w:p w14:paraId="25FE6182" w14:textId="77777777" w:rsidR="003A111D" w:rsidRPr="00F1784D" w:rsidRDefault="003A111D" w:rsidP="003A111D">
            <w:pPr>
              <w:keepNext/>
              <w:keepLines/>
              <w:spacing w:after="0"/>
              <w:jc w:val="center"/>
              <w:rPr>
                <w:rFonts w:ascii="Arial" w:hAnsi="Arial"/>
                <w:sz w:val="18"/>
              </w:rPr>
            </w:pPr>
          </w:p>
        </w:tc>
        <w:tc>
          <w:tcPr>
            <w:tcW w:w="2060" w:type="dxa"/>
            <w:tcBorders>
              <w:top w:val="single" w:sz="4" w:space="0" w:color="auto"/>
              <w:left w:val="single" w:sz="4" w:space="0" w:color="auto"/>
              <w:bottom w:val="single" w:sz="4" w:space="0" w:color="auto"/>
              <w:right w:val="single" w:sz="4" w:space="0" w:color="auto"/>
            </w:tcBorders>
            <w:vAlign w:val="center"/>
          </w:tcPr>
          <w:p w14:paraId="41C4F0F1" w14:textId="006336D1" w:rsidR="003A111D" w:rsidRPr="00F1784D" w:rsidRDefault="003A111D" w:rsidP="003A111D">
            <w:pPr>
              <w:keepNext/>
              <w:keepLines/>
              <w:spacing w:after="0"/>
              <w:jc w:val="center"/>
              <w:rPr>
                <w:rFonts w:ascii="Arial" w:hAnsi="Arial"/>
                <w:iCs/>
                <w:sz w:val="18"/>
              </w:rPr>
            </w:pPr>
            <w:r w:rsidRPr="00F1784D">
              <w:rPr>
                <w:rFonts w:ascii="Arial" w:hAnsi="Arial"/>
                <w:iCs/>
                <w:sz w:val="18"/>
                <w:highlight w:val="yellow"/>
              </w:rPr>
              <w:t>000001</w:t>
            </w:r>
          </w:p>
        </w:tc>
      </w:tr>
      <w:tr w:rsidR="003A111D" w:rsidRPr="00F1784D" w14:paraId="2B422F80" w14:textId="2EAB5C63" w:rsidTr="00397286">
        <w:trPr>
          <w:trHeight w:val="70"/>
          <w:jc w:val="center"/>
        </w:trPr>
        <w:tc>
          <w:tcPr>
            <w:tcW w:w="1864" w:type="dxa"/>
            <w:gridSpan w:val="2"/>
            <w:vMerge/>
            <w:tcBorders>
              <w:left w:val="single" w:sz="4" w:space="0" w:color="auto"/>
              <w:bottom w:val="single" w:sz="4" w:space="0" w:color="auto"/>
              <w:right w:val="single" w:sz="4" w:space="0" w:color="auto"/>
            </w:tcBorders>
          </w:tcPr>
          <w:p w14:paraId="402B913B" w14:textId="77777777" w:rsidR="003A111D" w:rsidRPr="00F1784D" w:rsidRDefault="003A111D" w:rsidP="003A111D">
            <w:pPr>
              <w:keepNext/>
              <w:keepLines/>
              <w:spacing w:after="0"/>
              <w:rPr>
                <w:rFonts w:ascii="Arial" w:hAnsi="Arial"/>
                <w:sz w:val="18"/>
              </w:rPr>
            </w:pPr>
          </w:p>
        </w:tc>
        <w:tc>
          <w:tcPr>
            <w:tcW w:w="3801" w:type="dxa"/>
            <w:tcBorders>
              <w:top w:val="single" w:sz="4" w:space="0" w:color="auto"/>
              <w:left w:val="single" w:sz="4" w:space="0" w:color="auto"/>
              <w:bottom w:val="single" w:sz="4" w:space="0" w:color="auto"/>
              <w:right w:val="single" w:sz="4" w:space="0" w:color="auto"/>
            </w:tcBorders>
          </w:tcPr>
          <w:p w14:paraId="626F6C35" w14:textId="77777777" w:rsidR="003A111D" w:rsidRPr="00F1784D" w:rsidRDefault="003A111D" w:rsidP="003A111D">
            <w:pPr>
              <w:keepNext/>
              <w:keepLines/>
              <w:spacing w:after="0"/>
              <w:rPr>
                <w:rFonts w:ascii="Arial" w:eastAsia="SimSun" w:hAnsi="Arial"/>
                <w:sz w:val="18"/>
              </w:rPr>
            </w:pPr>
            <w:r w:rsidRPr="00F1784D">
              <w:rPr>
                <w:rFonts w:ascii="Arial" w:eastAsia="SimSun" w:hAnsi="Arial"/>
                <w:sz w:val="18"/>
              </w:rPr>
              <w:t>RI Restriction</w:t>
            </w:r>
          </w:p>
        </w:tc>
        <w:tc>
          <w:tcPr>
            <w:tcW w:w="1201" w:type="dxa"/>
            <w:tcBorders>
              <w:top w:val="single" w:sz="4" w:space="0" w:color="auto"/>
              <w:left w:val="single" w:sz="4" w:space="0" w:color="auto"/>
              <w:bottom w:val="single" w:sz="4" w:space="0" w:color="auto"/>
              <w:right w:val="single" w:sz="4" w:space="0" w:color="auto"/>
            </w:tcBorders>
            <w:vAlign w:val="center"/>
          </w:tcPr>
          <w:p w14:paraId="67971D0B" w14:textId="77777777" w:rsidR="003A111D" w:rsidRPr="00F1784D" w:rsidRDefault="003A111D" w:rsidP="003A111D">
            <w:pPr>
              <w:keepNext/>
              <w:keepLines/>
              <w:spacing w:after="0"/>
              <w:jc w:val="center"/>
              <w:rPr>
                <w:rFonts w:ascii="Arial" w:hAnsi="Arial"/>
                <w:sz w:val="18"/>
              </w:rPr>
            </w:pPr>
          </w:p>
        </w:tc>
        <w:tc>
          <w:tcPr>
            <w:tcW w:w="2060" w:type="dxa"/>
            <w:tcBorders>
              <w:top w:val="single" w:sz="4" w:space="0" w:color="auto"/>
              <w:left w:val="single" w:sz="4" w:space="0" w:color="auto"/>
              <w:bottom w:val="single" w:sz="4" w:space="0" w:color="auto"/>
              <w:right w:val="single" w:sz="4" w:space="0" w:color="auto"/>
            </w:tcBorders>
            <w:vAlign w:val="center"/>
          </w:tcPr>
          <w:p w14:paraId="7F040698" w14:textId="6C13E5B7" w:rsidR="003A111D" w:rsidRPr="00F1784D" w:rsidRDefault="003A111D" w:rsidP="003A111D">
            <w:pPr>
              <w:keepNext/>
              <w:keepLines/>
              <w:spacing w:after="0"/>
              <w:jc w:val="center"/>
              <w:rPr>
                <w:rFonts w:ascii="Arial" w:hAnsi="Arial"/>
                <w:iCs/>
                <w:sz w:val="18"/>
              </w:rPr>
            </w:pPr>
            <w:r w:rsidRPr="00F1784D">
              <w:rPr>
                <w:rFonts w:ascii="Arial" w:hAnsi="Arial"/>
                <w:iCs/>
                <w:sz w:val="18"/>
              </w:rPr>
              <w:t>N/A</w:t>
            </w:r>
          </w:p>
        </w:tc>
      </w:tr>
      <w:tr w:rsidR="003A111D" w:rsidRPr="00F1784D" w14:paraId="3B924068" w14:textId="746AED1C" w:rsidTr="00397286">
        <w:trPr>
          <w:trHeight w:val="70"/>
          <w:jc w:val="center"/>
        </w:trPr>
        <w:tc>
          <w:tcPr>
            <w:tcW w:w="5665" w:type="dxa"/>
            <w:gridSpan w:val="3"/>
            <w:tcBorders>
              <w:top w:val="single" w:sz="4" w:space="0" w:color="auto"/>
              <w:left w:val="single" w:sz="4" w:space="0" w:color="auto"/>
              <w:bottom w:val="single" w:sz="4" w:space="0" w:color="auto"/>
              <w:right w:val="single" w:sz="4" w:space="0" w:color="auto"/>
            </w:tcBorders>
            <w:hideMark/>
          </w:tcPr>
          <w:p w14:paraId="252508AF" w14:textId="77777777" w:rsidR="003A111D" w:rsidRPr="00F1784D" w:rsidRDefault="003A111D" w:rsidP="003A111D">
            <w:pPr>
              <w:keepNext/>
              <w:keepLines/>
              <w:spacing w:after="0"/>
              <w:rPr>
                <w:rFonts w:ascii="Arial" w:eastAsia="SimSun" w:hAnsi="Arial"/>
                <w:sz w:val="18"/>
              </w:rPr>
            </w:pPr>
            <w:r w:rsidRPr="00F1784D">
              <w:rPr>
                <w:rFonts w:ascii="Arial" w:eastAsia="SimSun" w:hAnsi="Arial"/>
                <w:sz w:val="18"/>
              </w:rPr>
              <w:t>Physical channel for CSI report</w:t>
            </w:r>
          </w:p>
        </w:tc>
        <w:tc>
          <w:tcPr>
            <w:tcW w:w="1201" w:type="dxa"/>
            <w:tcBorders>
              <w:top w:val="single" w:sz="4" w:space="0" w:color="auto"/>
              <w:left w:val="single" w:sz="4" w:space="0" w:color="auto"/>
              <w:bottom w:val="single" w:sz="4" w:space="0" w:color="auto"/>
              <w:right w:val="single" w:sz="4" w:space="0" w:color="auto"/>
            </w:tcBorders>
            <w:vAlign w:val="center"/>
          </w:tcPr>
          <w:p w14:paraId="18CAEA7B" w14:textId="77777777" w:rsidR="003A111D" w:rsidRPr="00F1784D" w:rsidRDefault="003A111D" w:rsidP="003A111D">
            <w:pPr>
              <w:keepNext/>
              <w:keepLines/>
              <w:spacing w:after="0"/>
              <w:jc w:val="center"/>
              <w:rPr>
                <w:rFonts w:ascii="Arial" w:hAnsi="Arial"/>
                <w:sz w:val="18"/>
              </w:rPr>
            </w:pPr>
          </w:p>
        </w:tc>
        <w:tc>
          <w:tcPr>
            <w:tcW w:w="2060" w:type="dxa"/>
            <w:tcBorders>
              <w:top w:val="single" w:sz="4" w:space="0" w:color="auto"/>
              <w:left w:val="single" w:sz="4" w:space="0" w:color="auto"/>
              <w:bottom w:val="single" w:sz="4" w:space="0" w:color="auto"/>
              <w:right w:val="single" w:sz="4" w:space="0" w:color="auto"/>
            </w:tcBorders>
            <w:vAlign w:val="center"/>
          </w:tcPr>
          <w:p w14:paraId="4517387E" w14:textId="5A6929DE" w:rsidR="003A111D" w:rsidRPr="00F1784D" w:rsidRDefault="003A111D" w:rsidP="003A111D">
            <w:pPr>
              <w:keepNext/>
              <w:keepLines/>
              <w:spacing w:after="0"/>
              <w:jc w:val="center"/>
              <w:rPr>
                <w:rFonts w:ascii="Arial" w:hAnsi="Arial"/>
                <w:iCs/>
                <w:sz w:val="18"/>
              </w:rPr>
            </w:pPr>
            <w:r w:rsidRPr="00F1784D">
              <w:rPr>
                <w:rFonts w:ascii="Arial" w:eastAsia="SimSun" w:hAnsi="Arial"/>
                <w:iCs/>
                <w:sz w:val="18"/>
                <w:lang w:eastAsia="zh-CN"/>
              </w:rPr>
              <w:t>PUCCH</w:t>
            </w:r>
          </w:p>
        </w:tc>
      </w:tr>
      <w:tr w:rsidR="003A111D" w:rsidRPr="00F1784D" w14:paraId="417514FE" w14:textId="31CC2B45" w:rsidTr="00397286">
        <w:trPr>
          <w:trHeight w:val="70"/>
          <w:jc w:val="center"/>
        </w:trPr>
        <w:tc>
          <w:tcPr>
            <w:tcW w:w="5665" w:type="dxa"/>
            <w:gridSpan w:val="3"/>
            <w:tcBorders>
              <w:top w:val="single" w:sz="4" w:space="0" w:color="auto"/>
              <w:left w:val="single" w:sz="4" w:space="0" w:color="auto"/>
              <w:bottom w:val="single" w:sz="4" w:space="0" w:color="auto"/>
              <w:right w:val="single" w:sz="4" w:space="0" w:color="auto"/>
            </w:tcBorders>
            <w:vAlign w:val="center"/>
            <w:hideMark/>
          </w:tcPr>
          <w:p w14:paraId="74BDB9CF" w14:textId="77777777" w:rsidR="003A111D" w:rsidRPr="00F1784D" w:rsidRDefault="003A111D" w:rsidP="003A111D">
            <w:pPr>
              <w:keepNext/>
              <w:keepLines/>
              <w:spacing w:after="0"/>
              <w:rPr>
                <w:rFonts w:ascii="Arial" w:hAnsi="Arial"/>
                <w:sz w:val="18"/>
              </w:rPr>
            </w:pPr>
            <w:r w:rsidRPr="00F1784D">
              <w:rPr>
                <w:rFonts w:ascii="Arial" w:eastAsia="SimSun" w:hAnsi="Arial"/>
                <w:sz w:val="18"/>
              </w:rPr>
              <w:t xml:space="preserve">CQI/RI/PMI delay </w:t>
            </w:r>
          </w:p>
        </w:tc>
        <w:tc>
          <w:tcPr>
            <w:tcW w:w="1201" w:type="dxa"/>
            <w:tcBorders>
              <w:top w:val="single" w:sz="4" w:space="0" w:color="auto"/>
              <w:left w:val="single" w:sz="4" w:space="0" w:color="auto"/>
              <w:bottom w:val="single" w:sz="4" w:space="0" w:color="auto"/>
              <w:right w:val="single" w:sz="4" w:space="0" w:color="auto"/>
            </w:tcBorders>
            <w:vAlign w:val="center"/>
            <w:hideMark/>
          </w:tcPr>
          <w:p w14:paraId="2D8E26D9" w14:textId="77777777" w:rsidR="003A111D" w:rsidRPr="00F1784D" w:rsidRDefault="003A111D" w:rsidP="003A111D">
            <w:pPr>
              <w:keepNext/>
              <w:keepLines/>
              <w:spacing w:after="0"/>
              <w:jc w:val="center"/>
              <w:rPr>
                <w:rFonts w:ascii="Arial" w:hAnsi="Arial"/>
                <w:sz w:val="18"/>
              </w:rPr>
            </w:pPr>
            <w:proofErr w:type="spellStart"/>
            <w:r w:rsidRPr="00F1784D">
              <w:rPr>
                <w:rFonts w:ascii="Arial" w:eastAsia="SimSun" w:hAnsi="Arial"/>
                <w:sz w:val="18"/>
              </w:rPr>
              <w:t>ms</w:t>
            </w:r>
            <w:proofErr w:type="spellEnd"/>
          </w:p>
        </w:tc>
        <w:tc>
          <w:tcPr>
            <w:tcW w:w="2060" w:type="dxa"/>
            <w:tcBorders>
              <w:top w:val="single" w:sz="4" w:space="0" w:color="auto"/>
              <w:left w:val="single" w:sz="4" w:space="0" w:color="auto"/>
              <w:bottom w:val="single" w:sz="4" w:space="0" w:color="auto"/>
              <w:right w:val="single" w:sz="4" w:space="0" w:color="auto"/>
            </w:tcBorders>
            <w:vAlign w:val="center"/>
          </w:tcPr>
          <w:p w14:paraId="00A4C74B" w14:textId="0F77FF85" w:rsidR="003A111D" w:rsidRPr="00F1784D" w:rsidRDefault="003A111D" w:rsidP="003A111D">
            <w:pPr>
              <w:keepNext/>
              <w:keepLines/>
              <w:spacing w:after="0"/>
              <w:jc w:val="center"/>
              <w:rPr>
                <w:rFonts w:ascii="Arial" w:eastAsia="SimSun" w:hAnsi="Arial"/>
                <w:iCs/>
                <w:sz w:val="18"/>
              </w:rPr>
            </w:pPr>
            <w:r w:rsidRPr="00F1784D">
              <w:rPr>
                <w:rFonts w:ascii="Arial" w:hAnsi="Arial"/>
                <w:iCs/>
                <w:sz w:val="18"/>
                <w:lang w:eastAsia="zh-CN"/>
              </w:rPr>
              <w:t>8.375</w:t>
            </w:r>
          </w:p>
        </w:tc>
      </w:tr>
      <w:tr w:rsidR="003A111D" w:rsidRPr="00F1784D" w14:paraId="77EE7AE2" w14:textId="5CC28F47" w:rsidTr="00397286">
        <w:trPr>
          <w:trHeight w:val="70"/>
          <w:jc w:val="center"/>
        </w:trPr>
        <w:tc>
          <w:tcPr>
            <w:tcW w:w="5665" w:type="dxa"/>
            <w:gridSpan w:val="3"/>
            <w:tcBorders>
              <w:top w:val="single" w:sz="4" w:space="0" w:color="auto"/>
              <w:left w:val="single" w:sz="4" w:space="0" w:color="auto"/>
              <w:bottom w:val="single" w:sz="4" w:space="0" w:color="auto"/>
              <w:right w:val="single" w:sz="4" w:space="0" w:color="auto"/>
            </w:tcBorders>
            <w:vAlign w:val="center"/>
          </w:tcPr>
          <w:p w14:paraId="43B33D06" w14:textId="77777777" w:rsidR="003A111D" w:rsidRPr="00F1784D" w:rsidRDefault="003A111D" w:rsidP="003A111D">
            <w:pPr>
              <w:keepNext/>
              <w:keepLines/>
              <w:spacing w:after="0"/>
              <w:rPr>
                <w:rFonts w:ascii="Arial" w:eastAsia="SimSun" w:hAnsi="Arial"/>
                <w:sz w:val="18"/>
              </w:rPr>
            </w:pPr>
            <w:r w:rsidRPr="00F1784D">
              <w:rPr>
                <w:rFonts w:ascii="Arial" w:eastAsia="SimSun" w:hAnsi="Arial"/>
                <w:sz w:val="18"/>
              </w:rPr>
              <w:t>Maximum number of HARQ transmission</w:t>
            </w:r>
          </w:p>
        </w:tc>
        <w:tc>
          <w:tcPr>
            <w:tcW w:w="1201" w:type="dxa"/>
            <w:tcBorders>
              <w:top w:val="single" w:sz="4" w:space="0" w:color="auto"/>
              <w:left w:val="single" w:sz="4" w:space="0" w:color="auto"/>
              <w:bottom w:val="single" w:sz="4" w:space="0" w:color="auto"/>
              <w:right w:val="single" w:sz="4" w:space="0" w:color="auto"/>
            </w:tcBorders>
            <w:vAlign w:val="center"/>
          </w:tcPr>
          <w:p w14:paraId="4E38E678" w14:textId="77777777" w:rsidR="003A111D" w:rsidRPr="00F1784D" w:rsidRDefault="003A111D" w:rsidP="003A111D">
            <w:pPr>
              <w:keepNext/>
              <w:keepLines/>
              <w:spacing w:after="0"/>
              <w:jc w:val="center"/>
              <w:rPr>
                <w:rFonts w:ascii="Arial" w:eastAsia="SimSun" w:hAnsi="Arial"/>
                <w:sz w:val="18"/>
              </w:rPr>
            </w:pPr>
          </w:p>
        </w:tc>
        <w:tc>
          <w:tcPr>
            <w:tcW w:w="2060" w:type="dxa"/>
            <w:tcBorders>
              <w:top w:val="single" w:sz="4" w:space="0" w:color="auto"/>
              <w:left w:val="single" w:sz="4" w:space="0" w:color="auto"/>
              <w:bottom w:val="single" w:sz="4" w:space="0" w:color="auto"/>
              <w:right w:val="single" w:sz="4" w:space="0" w:color="auto"/>
            </w:tcBorders>
            <w:vAlign w:val="center"/>
          </w:tcPr>
          <w:p w14:paraId="2EFF6FE2" w14:textId="09924AF1" w:rsidR="003A111D" w:rsidRPr="00F1784D" w:rsidRDefault="003A111D" w:rsidP="003A111D">
            <w:pPr>
              <w:keepNext/>
              <w:keepLines/>
              <w:spacing w:after="0"/>
              <w:jc w:val="center"/>
              <w:rPr>
                <w:rFonts w:ascii="Arial" w:eastAsia="SimSun" w:hAnsi="Arial"/>
                <w:iCs/>
                <w:sz w:val="18"/>
              </w:rPr>
            </w:pPr>
            <w:r w:rsidRPr="00F1784D">
              <w:rPr>
                <w:rFonts w:ascii="Arial" w:hAnsi="Arial"/>
                <w:iCs/>
                <w:sz w:val="18"/>
              </w:rPr>
              <w:t>1</w:t>
            </w:r>
          </w:p>
        </w:tc>
      </w:tr>
      <w:tr w:rsidR="003A111D" w:rsidRPr="00F1784D" w14:paraId="1C51D41B" w14:textId="1DB3DCBD" w:rsidTr="00397286">
        <w:trPr>
          <w:trHeight w:val="58"/>
          <w:jc w:val="center"/>
        </w:trPr>
        <w:tc>
          <w:tcPr>
            <w:tcW w:w="5665" w:type="dxa"/>
            <w:gridSpan w:val="3"/>
            <w:tcBorders>
              <w:top w:val="single" w:sz="4" w:space="0" w:color="auto"/>
              <w:left w:val="single" w:sz="4" w:space="0" w:color="auto"/>
              <w:bottom w:val="single" w:sz="4" w:space="0" w:color="auto"/>
              <w:right w:val="single" w:sz="4" w:space="0" w:color="auto"/>
            </w:tcBorders>
            <w:vAlign w:val="center"/>
            <w:hideMark/>
          </w:tcPr>
          <w:p w14:paraId="12ED2285" w14:textId="77777777" w:rsidR="003A111D" w:rsidRPr="00F1784D" w:rsidRDefault="003A111D" w:rsidP="003A111D">
            <w:pPr>
              <w:keepNext/>
              <w:keepLines/>
              <w:spacing w:after="0"/>
              <w:rPr>
                <w:rFonts w:ascii="Arial" w:hAnsi="Arial"/>
                <w:sz w:val="18"/>
              </w:rPr>
            </w:pPr>
            <w:r w:rsidRPr="00F1784D">
              <w:rPr>
                <w:rFonts w:ascii="Arial" w:eastAsia="SimSun" w:hAnsi="Arial"/>
                <w:sz w:val="18"/>
              </w:rPr>
              <w:t>Measurement channel</w:t>
            </w:r>
          </w:p>
        </w:tc>
        <w:tc>
          <w:tcPr>
            <w:tcW w:w="1201" w:type="dxa"/>
            <w:tcBorders>
              <w:top w:val="single" w:sz="4" w:space="0" w:color="auto"/>
              <w:left w:val="single" w:sz="4" w:space="0" w:color="auto"/>
              <w:bottom w:val="single" w:sz="4" w:space="0" w:color="auto"/>
              <w:right w:val="single" w:sz="4" w:space="0" w:color="auto"/>
            </w:tcBorders>
            <w:vAlign w:val="center"/>
          </w:tcPr>
          <w:p w14:paraId="2E5209E1" w14:textId="77777777" w:rsidR="003A111D" w:rsidRPr="00F1784D" w:rsidRDefault="003A111D" w:rsidP="003A111D">
            <w:pPr>
              <w:keepNext/>
              <w:keepLines/>
              <w:spacing w:after="0"/>
              <w:jc w:val="center"/>
              <w:rPr>
                <w:rFonts w:ascii="Arial" w:hAnsi="Arial"/>
                <w:sz w:val="18"/>
              </w:rPr>
            </w:pPr>
          </w:p>
        </w:tc>
        <w:tc>
          <w:tcPr>
            <w:tcW w:w="2060" w:type="dxa"/>
            <w:tcBorders>
              <w:top w:val="single" w:sz="4" w:space="0" w:color="auto"/>
              <w:left w:val="single" w:sz="4" w:space="0" w:color="auto"/>
              <w:bottom w:val="single" w:sz="4" w:space="0" w:color="auto"/>
              <w:right w:val="single" w:sz="4" w:space="0" w:color="auto"/>
            </w:tcBorders>
            <w:vAlign w:val="center"/>
          </w:tcPr>
          <w:p w14:paraId="18280745" w14:textId="2FF34FDB" w:rsidR="003A111D" w:rsidRPr="00F1784D" w:rsidRDefault="003A111D" w:rsidP="003A111D">
            <w:pPr>
              <w:keepNext/>
              <w:keepLines/>
              <w:spacing w:after="0"/>
              <w:jc w:val="center"/>
              <w:rPr>
                <w:rFonts w:ascii="Arial" w:hAnsi="Arial"/>
                <w:sz w:val="18"/>
              </w:rPr>
            </w:pPr>
            <w:r w:rsidRPr="00F1784D">
              <w:rPr>
                <w:rFonts w:ascii="Arial" w:hAnsi="Arial"/>
                <w:sz w:val="18"/>
                <w:highlight w:val="yellow"/>
              </w:rPr>
              <w:t>TBD</w:t>
            </w:r>
          </w:p>
        </w:tc>
      </w:tr>
    </w:tbl>
    <w:p w14:paraId="6531356F" w14:textId="7C65FD1C" w:rsidR="00EA46D6" w:rsidRPr="00F1784D" w:rsidRDefault="00EA46D6" w:rsidP="00EA46D6">
      <w:pPr>
        <w:pStyle w:val="Heading2"/>
        <w:rPr>
          <w:lang w:val="en-US"/>
        </w:rPr>
      </w:pPr>
      <w:r w:rsidRPr="00F1784D">
        <w:rPr>
          <w:lang w:val="en-US"/>
        </w:rPr>
        <w:t>A.5</w:t>
      </w:r>
      <w:r w:rsidRPr="00F1784D">
        <w:rPr>
          <w:lang w:val="en-US"/>
        </w:rPr>
        <w:tab/>
        <w:t>CQI reporting in fading condition</w:t>
      </w:r>
    </w:p>
    <w:p w14:paraId="6FAC232A" w14:textId="1032537E" w:rsidR="00810E7B" w:rsidRPr="00F1784D" w:rsidRDefault="00810E7B" w:rsidP="00810E7B">
      <w:pPr>
        <w:pStyle w:val="Heading3"/>
        <w:rPr>
          <w:lang w:val="en-US"/>
        </w:rPr>
      </w:pPr>
      <w:r w:rsidRPr="00F1784D">
        <w:rPr>
          <w:lang w:val="en-US"/>
        </w:rPr>
        <w:lastRenderedPageBreak/>
        <w:t>A.5.1</w:t>
      </w:r>
      <w:r w:rsidRPr="00F1784D">
        <w:rPr>
          <w:lang w:val="en-US"/>
        </w:rPr>
        <w:tab/>
        <w:t>Test metric</w:t>
      </w:r>
    </w:p>
    <w:p w14:paraId="5A680EE1" w14:textId="4F60E6EA" w:rsidR="00810E7B" w:rsidRPr="00F1784D" w:rsidRDefault="00810E7B" w:rsidP="00810E7B">
      <w:pPr>
        <w:pStyle w:val="ListParagraph"/>
        <w:numPr>
          <w:ilvl w:val="0"/>
          <w:numId w:val="37"/>
        </w:numPr>
      </w:pPr>
      <w:r w:rsidRPr="00F1784D">
        <w:t xml:space="preserve">A CQI index not in the set {median CQI -1, median CQI, median CQI +1} shall be reported at least </w:t>
      </w:r>
      <w:r w:rsidRPr="00F1784D">
        <w:rPr>
          <w:highlight w:val="yellow"/>
        </w:rPr>
        <w:t>α</w:t>
      </w:r>
      <w:r w:rsidRPr="00F1784D">
        <w:t>% of the time.</w:t>
      </w:r>
    </w:p>
    <w:p w14:paraId="6D690CB3" w14:textId="5434C3E4" w:rsidR="00810E7B" w:rsidRPr="00F1784D" w:rsidRDefault="00810E7B" w:rsidP="00485FF8">
      <w:pPr>
        <w:pStyle w:val="ListParagraph"/>
        <w:numPr>
          <w:ilvl w:val="0"/>
          <w:numId w:val="37"/>
        </w:numPr>
      </w:pPr>
      <w:r w:rsidRPr="00F1784D">
        <w:t xml:space="preserve">The ratio of the throughput obtained when transmitting the transport format indicated by each reported wideband CQI index and that obtained when transmitting a fixed transport format configured according to the wideband CQI median shall be ≥ </w:t>
      </w:r>
      <w:r w:rsidRPr="00F1784D">
        <w:rPr>
          <w:highlight w:val="yellow"/>
        </w:rPr>
        <w:t>γ</w:t>
      </w:r>
      <w:r w:rsidRPr="00F1784D">
        <w:t>.</w:t>
      </w:r>
    </w:p>
    <w:p w14:paraId="552F6F7E" w14:textId="2C7A2DF1" w:rsidR="005A1673" w:rsidRPr="002C1909" w:rsidRDefault="00810E7B" w:rsidP="002C1909">
      <w:pPr>
        <w:pStyle w:val="ListParagraph"/>
        <w:numPr>
          <w:ilvl w:val="0"/>
          <w:numId w:val="37"/>
        </w:numPr>
      </w:pPr>
      <w:r w:rsidRPr="00F1784D">
        <w:t xml:space="preserve">When transmitting the transport format indicated by each reported wideband CQI index, the average BLER for the indicated transport formats shall be greater than or equal to </w:t>
      </w:r>
      <w:r w:rsidRPr="00F1784D">
        <w:rPr>
          <w:highlight w:val="yellow"/>
        </w:rPr>
        <w:t>[0.02].</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57"/>
        <w:gridCol w:w="134"/>
        <w:gridCol w:w="2849"/>
        <w:gridCol w:w="1418"/>
        <w:gridCol w:w="1984"/>
      </w:tblGrid>
      <w:tr w:rsidR="00D042E1" w:rsidRPr="00F1784D" w14:paraId="3AE5B77F" w14:textId="0FA8638E" w:rsidTr="00D042E1">
        <w:trPr>
          <w:trHeight w:val="70"/>
          <w:jc w:val="center"/>
        </w:trPr>
        <w:tc>
          <w:tcPr>
            <w:tcW w:w="5240" w:type="dxa"/>
            <w:gridSpan w:val="3"/>
            <w:tcBorders>
              <w:top w:val="single" w:sz="4" w:space="0" w:color="auto"/>
              <w:left w:val="single" w:sz="4" w:space="0" w:color="auto"/>
              <w:bottom w:val="single" w:sz="4" w:space="0" w:color="auto"/>
              <w:right w:val="single" w:sz="4" w:space="0" w:color="auto"/>
            </w:tcBorders>
            <w:vAlign w:val="center"/>
            <w:hideMark/>
          </w:tcPr>
          <w:p w14:paraId="61384D01" w14:textId="77777777" w:rsidR="00D042E1" w:rsidRPr="00F1784D" w:rsidRDefault="00D042E1" w:rsidP="008914C2">
            <w:pPr>
              <w:keepNext/>
              <w:keepLines/>
              <w:spacing w:after="0"/>
              <w:jc w:val="center"/>
              <w:rPr>
                <w:rFonts w:ascii="Arial" w:hAnsi="Arial"/>
                <w:b/>
                <w:sz w:val="18"/>
              </w:rPr>
            </w:pPr>
            <w:r w:rsidRPr="00F1784D">
              <w:rPr>
                <w:rFonts w:ascii="Arial" w:eastAsia="SimSun" w:hAnsi="Arial"/>
                <w:b/>
                <w:sz w:val="18"/>
              </w:rPr>
              <w:lastRenderedPageBreak/>
              <w:t>Parameter</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EF1AD8" w14:textId="77777777" w:rsidR="00D042E1" w:rsidRPr="00F1784D" w:rsidRDefault="00D042E1" w:rsidP="008914C2">
            <w:pPr>
              <w:keepNext/>
              <w:keepLines/>
              <w:spacing w:after="0"/>
              <w:jc w:val="center"/>
              <w:rPr>
                <w:rFonts w:ascii="Arial" w:hAnsi="Arial"/>
                <w:b/>
                <w:sz w:val="18"/>
              </w:rPr>
            </w:pPr>
            <w:r w:rsidRPr="00F1784D">
              <w:rPr>
                <w:rFonts w:ascii="Arial" w:eastAsia="SimSun" w:hAnsi="Arial"/>
                <w:b/>
                <w:sz w:val="18"/>
              </w:rPr>
              <w:t>Unit</w:t>
            </w:r>
          </w:p>
        </w:tc>
        <w:tc>
          <w:tcPr>
            <w:tcW w:w="1984" w:type="dxa"/>
            <w:tcBorders>
              <w:top w:val="single" w:sz="4" w:space="0" w:color="auto"/>
              <w:left w:val="single" w:sz="4" w:space="0" w:color="auto"/>
              <w:bottom w:val="single" w:sz="4" w:space="0" w:color="auto"/>
              <w:right w:val="single" w:sz="4" w:space="0" w:color="auto"/>
            </w:tcBorders>
          </w:tcPr>
          <w:p w14:paraId="49FFED57" w14:textId="76D40B00" w:rsidR="00D042E1" w:rsidRPr="00F1784D" w:rsidRDefault="00397286" w:rsidP="008914C2">
            <w:pPr>
              <w:keepNext/>
              <w:keepLines/>
              <w:spacing w:after="0"/>
              <w:jc w:val="center"/>
              <w:rPr>
                <w:rFonts w:ascii="Arial" w:eastAsia="SimSun" w:hAnsi="Arial"/>
                <w:b/>
                <w:sz w:val="18"/>
              </w:rPr>
            </w:pPr>
            <w:r w:rsidRPr="00F1784D">
              <w:rPr>
                <w:rFonts w:ascii="Arial" w:eastAsia="SimSun" w:hAnsi="Arial"/>
                <w:b/>
                <w:sz w:val="18"/>
              </w:rPr>
              <w:t>Value</w:t>
            </w:r>
          </w:p>
        </w:tc>
      </w:tr>
      <w:tr w:rsidR="00D042E1" w:rsidRPr="00F1784D" w14:paraId="414B6AD5" w14:textId="30B1B94A" w:rsidTr="00D042E1">
        <w:trPr>
          <w:trHeight w:val="70"/>
          <w:jc w:val="center"/>
        </w:trPr>
        <w:tc>
          <w:tcPr>
            <w:tcW w:w="5240" w:type="dxa"/>
            <w:gridSpan w:val="3"/>
            <w:tcBorders>
              <w:top w:val="single" w:sz="4" w:space="0" w:color="auto"/>
              <w:left w:val="single" w:sz="4" w:space="0" w:color="auto"/>
              <w:bottom w:val="single" w:sz="4" w:space="0" w:color="auto"/>
              <w:right w:val="single" w:sz="4" w:space="0" w:color="auto"/>
            </w:tcBorders>
            <w:vAlign w:val="center"/>
            <w:hideMark/>
          </w:tcPr>
          <w:p w14:paraId="19BD539D" w14:textId="77777777" w:rsidR="00D042E1" w:rsidRPr="00F1784D" w:rsidRDefault="00D042E1" w:rsidP="008914C2">
            <w:pPr>
              <w:keepNext/>
              <w:keepLines/>
              <w:spacing w:after="0"/>
              <w:rPr>
                <w:rFonts w:ascii="Arial" w:hAnsi="Arial"/>
                <w:sz w:val="18"/>
              </w:rPr>
            </w:pPr>
            <w:r w:rsidRPr="00F1784D">
              <w:rPr>
                <w:rFonts w:ascii="Arial" w:eastAsia="SimSun" w:hAnsi="Arial"/>
                <w:sz w:val="18"/>
              </w:rPr>
              <w:t>Bandwidth</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3D64A9" w14:textId="77777777" w:rsidR="00D042E1" w:rsidRPr="00F1784D" w:rsidRDefault="00D042E1" w:rsidP="008914C2">
            <w:pPr>
              <w:keepNext/>
              <w:keepLines/>
              <w:spacing w:after="0"/>
              <w:jc w:val="center"/>
              <w:rPr>
                <w:rFonts w:ascii="Arial" w:hAnsi="Arial"/>
                <w:sz w:val="18"/>
              </w:rPr>
            </w:pPr>
            <w:r w:rsidRPr="00F1784D">
              <w:rPr>
                <w:rFonts w:ascii="Arial" w:eastAsia="SimSun" w:hAnsi="Arial"/>
                <w:sz w:val="18"/>
              </w:rPr>
              <w:t>MHz</w:t>
            </w:r>
          </w:p>
        </w:tc>
        <w:tc>
          <w:tcPr>
            <w:tcW w:w="1984" w:type="dxa"/>
            <w:tcBorders>
              <w:top w:val="single" w:sz="4" w:space="0" w:color="auto"/>
              <w:left w:val="single" w:sz="4" w:space="0" w:color="auto"/>
              <w:bottom w:val="single" w:sz="4" w:space="0" w:color="auto"/>
              <w:right w:val="single" w:sz="4" w:space="0" w:color="auto"/>
            </w:tcBorders>
          </w:tcPr>
          <w:p w14:paraId="2D1E1D42" w14:textId="318FDEA9" w:rsidR="00D042E1" w:rsidRPr="00F1784D" w:rsidRDefault="00D042E1" w:rsidP="008914C2">
            <w:pPr>
              <w:keepNext/>
              <w:keepLines/>
              <w:spacing w:after="0"/>
              <w:jc w:val="center"/>
              <w:rPr>
                <w:rFonts w:ascii="Arial" w:eastAsia="SimSun" w:hAnsi="Arial"/>
                <w:sz w:val="18"/>
              </w:rPr>
            </w:pPr>
            <w:r w:rsidRPr="00F1784D">
              <w:rPr>
                <w:rFonts w:ascii="Arial" w:eastAsia="SimSun" w:hAnsi="Arial"/>
                <w:sz w:val="18"/>
              </w:rPr>
              <w:t>100</w:t>
            </w:r>
          </w:p>
        </w:tc>
      </w:tr>
      <w:tr w:rsidR="00D042E1" w:rsidRPr="00F1784D" w14:paraId="13EFF526" w14:textId="1408194E" w:rsidTr="00D042E1">
        <w:trPr>
          <w:trHeight w:val="70"/>
          <w:jc w:val="center"/>
        </w:trPr>
        <w:tc>
          <w:tcPr>
            <w:tcW w:w="5240" w:type="dxa"/>
            <w:gridSpan w:val="3"/>
            <w:tcBorders>
              <w:top w:val="single" w:sz="4" w:space="0" w:color="auto"/>
              <w:left w:val="single" w:sz="4" w:space="0" w:color="auto"/>
              <w:bottom w:val="single" w:sz="4" w:space="0" w:color="auto"/>
              <w:right w:val="single" w:sz="4" w:space="0" w:color="auto"/>
            </w:tcBorders>
            <w:vAlign w:val="center"/>
          </w:tcPr>
          <w:p w14:paraId="054E3324" w14:textId="77777777" w:rsidR="00D042E1" w:rsidRPr="00F1784D" w:rsidRDefault="00D042E1" w:rsidP="008914C2">
            <w:pPr>
              <w:keepNext/>
              <w:keepLines/>
              <w:spacing w:after="0"/>
              <w:rPr>
                <w:rFonts w:ascii="Arial" w:eastAsia="SimSun" w:hAnsi="Arial"/>
                <w:sz w:val="18"/>
              </w:rPr>
            </w:pPr>
            <w:r w:rsidRPr="00F1784D">
              <w:rPr>
                <w:rFonts w:ascii="Arial" w:eastAsia="SimSun" w:hAnsi="Arial"/>
                <w:sz w:val="18"/>
              </w:rPr>
              <w:t>Subcarrier spacing</w:t>
            </w:r>
          </w:p>
        </w:tc>
        <w:tc>
          <w:tcPr>
            <w:tcW w:w="1418" w:type="dxa"/>
            <w:tcBorders>
              <w:top w:val="single" w:sz="4" w:space="0" w:color="auto"/>
              <w:left w:val="single" w:sz="4" w:space="0" w:color="auto"/>
              <w:bottom w:val="single" w:sz="4" w:space="0" w:color="auto"/>
              <w:right w:val="single" w:sz="4" w:space="0" w:color="auto"/>
            </w:tcBorders>
            <w:vAlign w:val="center"/>
          </w:tcPr>
          <w:p w14:paraId="240CA3AD" w14:textId="77777777" w:rsidR="00D042E1" w:rsidRPr="00F1784D" w:rsidRDefault="00D042E1" w:rsidP="008914C2">
            <w:pPr>
              <w:keepNext/>
              <w:keepLines/>
              <w:spacing w:after="0"/>
              <w:jc w:val="center"/>
              <w:rPr>
                <w:rFonts w:ascii="Arial" w:eastAsia="SimSun" w:hAnsi="Arial"/>
                <w:sz w:val="18"/>
              </w:rPr>
            </w:pPr>
            <w:r w:rsidRPr="00F1784D">
              <w:rPr>
                <w:rFonts w:ascii="Arial" w:eastAsia="SimSun" w:hAnsi="Arial"/>
                <w:sz w:val="18"/>
              </w:rPr>
              <w:t>kHz</w:t>
            </w:r>
          </w:p>
        </w:tc>
        <w:tc>
          <w:tcPr>
            <w:tcW w:w="1984" w:type="dxa"/>
            <w:tcBorders>
              <w:top w:val="single" w:sz="4" w:space="0" w:color="auto"/>
              <w:left w:val="single" w:sz="4" w:space="0" w:color="auto"/>
              <w:bottom w:val="single" w:sz="4" w:space="0" w:color="auto"/>
              <w:right w:val="single" w:sz="4" w:space="0" w:color="auto"/>
            </w:tcBorders>
          </w:tcPr>
          <w:p w14:paraId="15BF790A" w14:textId="6D80DDFD" w:rsidR="00D042E1" w:rsidRPr="00F1784D" w:rsidRDefault="00D042E1" w:rsidP="008914C2">
            <w:pPr>
              <w:keepNext/>
              <w:keepLines/>
              <w:spacing w:after="0"/>
              <w:jc w:val="center"/>
              <w:rPr>
                <w:rFonts w:ascii="Arial" w:eastAsia="SimSun" w:hAnsi="Arial"/>
                <w:sz w:val="18"/>
              </w:rPr>
            </w:pPr>
            <w:r w:rsidRPr="003B4EE6">
              <w:rPr>
                <w:rFonts w:ascii="Arial" w:eastAsia="SimSun" w:hAnsi="Arial"/>
                <w:sz w:val="18"/>
                <w:highlight w:val="yellow"/>
              </w:rPr>
              <w:t>120</w:t>
            </w:r>
          </w:p>
        </w:tc>
      </w:tr>
      <w:tr w:rsidR="00D042E1" w:rsidRPr="00F1784D" w14:paraId="1822F900" w14:textId="36A20846" w:rsidTr="00D042E1">
        <w:trPr>
          <w:trHeight w:val="70"/>
          <w:jc w:val="center"/>
        </w:trPr>
        <w:tc>
          <w:tcPr>
            <w:tcW w:w="5240" w:type="dxa"/>
            <w:gridSpan w:val="3"/>
            <w:tcBorders>
              <w:top w:val="single" w:sz="4" w:space="0" w:color="auto"/>
              <w:left w:val="single" w:sz="4" w:space="0" w:color="auto"/>
              <w:bottom w:val="single" w:sz="4" w:space="0" w:color="auto"/>
              <w:right w:val="single" w:sz="4" w:space="0" w:color="auto"/>
            </w:tcBorders>
            <w:vAlign w:val="center"/>
            <w:hideMark/>
          </w:tcPr>
          <w:p w14:paraId="779C6959" w14:textId="77777777" w:rsidR="00D042E1" w:rsidRPr="00F1784D" w:rsidRDefault="00D042E1" w:rsidP="008914C2">
            <w:pPr>
              <w:keepNext/>
              <w:keepLines/>
              <w:spacing w:after="0"/>
              <w:rPr>
                <w:rFonts w:ascii="Arial" w:hAnsi="Arial"/>
                <w:sz w:val="18"/>
              </w:rPr>
            </w:pPr>
            <w:r w:rsidRPr="00F1784D">
              <w:rPr>
                <w:rFonts w:ascii="Arial" w:eastAsia="SimSun" w:hAnsi="Arial"/>
                <w:sz w:val="18"/>
              </w:rPr>
              <w:t>Duplex Mode</w:t>
            </w:r>
          </w:p>
        </w:tc>
        <w:tc>
          <w:tcPr>
            <w:tcW w:w="1418" w:type="dxa"/>
            <w:tcBorders>
              <w:top w:val="single" w:sz="4" w:space="0" w:color="auto"/>
              <w:left w:val="single" w:sz="4" w:space="0" w:color="auto"/>
              <w:bottom w:val="single" w:sz="4" w:space="0" w:color="auto"/>
              <w:right w:val="single" w:sz="4" w:space="0" w:color="auto"/>
            </w:tcBorders>
            <w:vAlign w:val="center"/>
          </w:tcPr>
          <w:p w14:paraId="46828487" w14:textId="77777777" w:rsidR="00D042E1" w:rsidRPr="00F1784D" w:rsidRDefault="00D042E1" w:rsidP="008914C2">
            <w:pPr>
              <w:keepNext/>
              <w:keepLines/>
              <w:spacing w:after="0"/>
              <w:jc w:val="center"/>
              <w:rPr>
                <w:rFonts w:ascii="Arial" w:hAnsi="Arial"/>
                <w:sz w:val="18"/>
              </w:rPr>
            </w:pPr>
          </w:p>
        </w:tc>
        <w:tc>
          <w:tcPr>
            <w:tcW w:w="1984" w:type="dxa"/>
            <w:tcBorders>
              <w:top w:val="single" w:sz="4" w:space="0" w:color="auto"/>
              <w:left w:val="single" w:sz="4" w:space="0" w:color="auto"/>
              <w:bottom w:val="single" w:sz="4" w:space="0" w:color="auto"/>
              <w:right w:val="single" w:sz="4" w:space="0" w:color="auto"/>
            </w:tcBorders>
          </w:tcPr>
          <w:p w14:paraId="0124269F" w14:textId="4552749B" w:rsidR="00D042E1" w:rsidRPr="00F1784D" w:rsidRDefault="00D042E1" w:rsidP="008914C2">
            <w:pPr>
              <w:keepNext/>
              <w:keepLines/>
              <w:spacing w:after="0"/>
              <w:jc w:val="center"/>
              <w:rPr>
                <w:rFonts w:ascii="Arial" w:hAnsi="Arial"/>
                <w:sz w:val="18"/>
              </w:rPr>
            </w:pPr>
            <w:r w:rsidRPr="00F1784D">
              <w:rPr>
                <w:rFonts w:ascii="Arial" w:hAnsi="Arial"/>
                <w:sz w:val="18"/>
              </w:rPr>
              <w:t>TDD</w:t>
            </w:r>
          </w:p>
        </w:tc>
      </w:tr>
      <w:tr w:rsidR="00D042E1" w:rsidRPr="00F1784D" w14:paraId="5CE08D07" w14:textId="521C58B3" w:rsidTr="00D042E1">
        <w:trPr>
          <w:trHeight w:val="70"/>
          <w:jc w:val="center"/>
        </w:trPr>
        <w:tc>
          <w:tcPr>
            <w:tcW w:w="5240" w:type="dxa"/>
            <w:gridSpan w:val="3"/>
            <w:tcBorders>
              <w:top w:val="single" w:sz="4" w:space="0" w:color="auto"/>
              <w:left w:val="single" w:sz="4" w:space="0" w:color="auto"/>
              <w:bottom w:val="single" w:sz="4" w:space="0" w:color="auto"/>
              <w:right w:val="single" w:sz="4" w:space="0" w:color="auto"/>
            </w:tcBorders>
            <w:vAlign w:val="center"/>
          </w:tcPr>
          <w:p w14:paraId="10B73332" w14:textId="77777777" w:rsidR="00D042E1" w:rsidRPr="00F1784D" w:rsidRDefault="00D042E1" w:rsidP="008914C2">
            <w:pPr>
              <w:keepNext/>
              <w:keepLines/>
              <w:spacing w:after="0"/>
              <w:rPr>
                <w:rFonts w:ascii="Arial" w:eastAsia="SimSun" w:hAnsi="Arial"/>
                <w:sz w:val="18"/>
              </w:rPr>
            </w:pPr>
            <w:r w:rsidRPr="00F1784D">
              <w:rPr>
                <w:rFonts w:ascii="Arial" w:eastAsia="SimSun" w:hAnsi="Arial"/>
                <w:sz w:val="18"/>
              </w:rPr>
              <w:t xml:space="preserve">TDD Slot Configuration </w:t>
            </w:r>
          </w:p>
        </w:tc>
        <w:tc>
          <w:tcPr>
            <w:tcW w:w="1418" w:type="dxa"/>
            <w:tcBorders>
              <w:top w:val="single" w:sz="4" w:space="0" w:color="auto"/>
              <w:left w:val="single" w:sz="4" w:space="0" w:color="auto"/>
              <w:bottom w:val="single" w:sz="4" w:space="0" w:color="auto"/>
              <w:right w:val="single" w:sz="4" w:space="0" w:color="auto"/>
            </w:tcBorders>
            <w:vAlign w:val="center"/>
          </w:tcPr>
          <w:p w14:paraId="5F33AF7F" w14:textId="77777777" w:rsidR="00D042E1" w:rsidRPr="00F1784D" w:rsidRDefault="00D042E1" w:rsidP="008914C2">
            <w:pPr>
              <w:keepNext/>
              <w:keepLines/>
              <w:spacing w:after="0"/>
              <w:jc w:val="center"/>
              <w:rPr>
                <w:rFonts w:ascii="Arial" w:hAnsi="Arial"/>
                <w:sz w:val="18"/>
              </w:rPr>
            </w:pPr>
          </w:p>
        </w:tc>
        <w:tc>
          <w:tcPr>
            <w:tcW w:w="1984" w:type="dxa"/>
            <w:tcBorders>
              <w:top w:val="single" w:sz="4" w:space="0" w:color="auto"/>
              <w:left w:val="single" w:sz="4" w:space="0" w:color="auto"/>
              <w:bottom w:val="single" w:sz="4" w:space="0" w:color="auto"/>
              <w:right w:val="single" w:sz="4" w:space="0" w:color="auto"/>
            </w:tcBorders>
          </w:tcPr>
          <w:p w14:paraId="2483BCD8" w14:textId="00968FC6" w:rsidR="00D042E1" w:rsidRPr="00F1784D" w:rsidRDefault="00D042E1" w:rsidP="008914C2">
            <w:pPr>
              <w:keepNext/>
              <w:keepLines/>
              <w:spacing w:after="0"/>
              <w:jc w:val="center"/>
              <w:rPr>
                <w:rFonts w:ascii="Arial" w:hAnsi="Arial"/>
                <w:sz w:val="18"/>
              </w:rPr>
            </w:pPr>
            <w:r w:rsidRPr="003B4EE6">
              <w:rPr>
                <w:rFonts w:ascii="Arial" w:eastAsia="SimSun" w:hAnsi="Arial"/>
                <w:sz w:val="18"/>
                <w:highlight w:val="yellow"/>
              </w:rPr>
              <w:t>FR2.120</w:t>
            </w:r>
            <w:r w:rsidR="00F77D78" w:rsidRPr="00F77D78">
              <w:rPr>
                <w:rFonts w:ascii="Arial" w:eastAsia="SimSun" w:hAnsi="Arial"/>
                <w:sz w:val="18"/>
                <w:highlight w:val="yellow"/>
              </w:rPr>
              <w:t>-2</w:t>
            </w:r>
            <w:r w:rsidR="00F77D78">
              <w:rPr>
                <w:rFonts w:ascii="Arial" w:eastAsia="SimSun" w:hAnsi="Arial"/>
                <w:sz w:val="18"/>
              </w:rPr>
              <w:t xml:space="preserve"> Annex A.1.3</w:t>
            </w:r>
          </w:p>
        </w:tc>
      </w:tr>
      <w:tr w:rsidR="00D042E1" w:rsidRPr="00F1784D" w14:paraId="46B16592" w14:textId="4FEB24E5" w:rsidTr="00D042E1">
        <w:trPr>
          <w:trHeight w:val="70"/>
          <w:jc w:val="center"/>
        </w:trPr>
        <w:tc>
          <w:tcPr>
            <w:tcW w:w="5240" w:type="dxa"/>
            <w:gridSpan w:val="3"/>
            <w:tcBorders>
              <w:top w:val="single" w:sz="4" w:space="0" w:color="auto"/>
              <w:left w:val="single" w:sz="4" w:space="0" w:color="auto"/>
              <w:bottom w:val="single" w:sz="4" w:space="0" w:color="auto"/>
              <w:right w:val="single" w:sz="4" w:space="0" w:color="auto"/>
            </w:tcBorders>
            <w:vAlign w:val="center"/>
            <w:hideMark/>
          </w:tcPr>
          <w:p w14:paraId="2D8F22FB" w14:textId="77777777" w:rsidR="00D042E1" w:rsidRPr="00F1784D" w:rsidRDefault="00D042E1" w:rsidP="008914C2">
            <w:pPr>
              <w:keepNext/>
              <w:keepLines/>
              <w:spacing w:after="0"/>
              <w:rPr>
                <w:rFonts w:ascii="Arial" w:eastAsia="?? ??" w:hAnsi="Arial"/>
                <w:sz w:val="18"/>
              </w:rPr>
            </w:pPr>
            <w:r w:rsidRPr="00F1784D">
              <w:rPr>
                <w:rFonts w:ascii="Arial" w:eastAsia="?? ??" w:hAnsi="Arial"/>
                <w:sz w:val="18"/>
              </w:rPr>
              <w:t xml:space="preserve"> SNR</w:t>
            </w:r>
            <w:r w:rsidRPr="00F1784D">
              <w:rPr>
                <w:rFonts w:ascii="Arial" w:eastAsia="?? ??" w:hAnsi="Arial"/>
                <w:sz w:val="18"/>
                <w:vertAlign w:val="subscript"/>
              </w:rPr>
              <w:t>BB</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3DBE10" w14:textId="77777777" w:rsidR="00D042E1" w:rsidRPr="00F1784D" w:rsidRDefault="00D042E1" w:rsidP="008914C2">
            <w:pPr>
              <w:keepNext/>
              <w:keepLines/>
              <w:spacing w:after="0"/>
              <w:jc w:val="center"/>
              <w:rPr>
                <w:rFonts w:ascii="Arial" w:hAnsi="Arial"/>
                <w:sz w:val="18"/>
              </w:rPr>
            </w:pPr>
            <w:r w:rsidRPr="00F1784D">
              <w:rPr>
                <w:rFonts w:ascii="Arial" w:eastAsia="SimSun" w:hAnsi="Arial"/>
                <w:sz w:val="18"/>
              </w:rPr>
              <w:t xml:space="preserve"> dB</w:t>
            </w:r>
          </w:p>
        </w:tc>
        <w:tc>
          <w:tcPr>
            <w:tcW w:w="1984" w:type="dxa"/>
            <w:tcBorders>
              <w:top w:val="single" w:sz="4" w:space="0" w:color="auto"/>
              <w:left w:val="single" w:sz="4" w:space="0" w:color="auto"/>
              <w:bottom w:val="single" w:sz="4" w:space="0" w:color="auto"/>
              <w:right w:val="single" w:sz="4" w:space="0" w:color="auto"/>
            </w:tcBorders>
          </w:tcPr>
          <w:p w14:paraId="0AF34FE5" w14:textId="0762FDA2" w:rsidR="00D042E1" w:rsidRPr="00F1784D" w:rsidRDefault="00D042E1" w:rsidP="008914C2">
            <w:pPr>
              <w:keepNext/>
              <w:keepLines/>
              <w:spacing w:after="0"/>
              <w:jc w:val="center"/>
              <w:rPr>
                <w:rFonts w:ascii="Arial" w:eastAsia="SimSun" w:hAnsi="Arial"/>
                <w:sz w:val="18"/>
              </w:rPr>
            </w:pPr>
            <w:r w:rsidRPr="00F1784D">
              <w:rPr>
                <w:rFonts w:ascii="Arial" w:eastAsia="SimSun" w:hAnsi="Arial"/>
                <w:sz w:val="18"/>
                <w:highlight w:val="yellow"/>
              </w:rPr>
              <w:t>TBD</w:t>
            </w:r>
          </w:p>
        </w:tc>
      </w:tr>
      <w:tr w:rsidR="00D042E1" w:rsidRPr="00F1784D" w14:paraId="6FB0863D" w14:textId="4FD63461" w:rsidTr="00D042E1">
        <w:trPr>
          <w:trHeight w:val="70"/>
          <w:jc w:val="center"/>
        </w:trPr>
        <w:tc>
          <w:tcPr>
            <w:tcW w:w="5240" w:type="dxa"/>
            <w:gridSpan w:val="3"/>
            <w:tcBorders>
              <w:top w:val="single" w:sz="4" w:space="0" w:color="auto"/>
              <w:left w:val="single" w:sz="4" w:space="0" w:color="auto"/>
              <w:bottom w:val="single" w:sz="4" w:space="0" w:color="auto"/>
              <w:right w:val="single" w:sz="4" w:space="0" w:color="auto"/>
            </w:tcBorders>
            <w:vAlign w:val="center"/>
            <w:hideMark/>
          </w:tcPr>
          <w:p w14:paraId="1E927240" w14:textId="77777777" w:rsidR="00D042E1" w:rsidRPr="00F1784D" w:rsidRDefault="00D042E1" w:rsidP="00D042E1">
            <w:pPr>
              <w:keepNext/>
              <w:keepLines/>
              <w:spacing w:after="0"/>
              <w:rPr>
                <w:rFonts w:ascii="Arial" w:hAnsi="Arial"/>
                <w:sz w:val="18"/>
              </w:rPr>
            </w:pPr>
            <w:r w:rsidRPr="00F1784D">
              <w:rPr>
                <w:rFonts w:ascii="Arial" w:eastAsia="SimSun" w:hAnsi="Arial"/>
                <w:sz w:val="18"/>
              </w:rPr>
              <w:t>Propagation channel</w:t>
            </w:r>
          </w:p>
        </w:tc>
        <w:tc>
          <w:tcPr>
            <w:tcW w:w="1418" w:type="dxa"/>
            <w:tcBorders>
              <w:top w:val="single" w:sz="4" w:space="0" w:color="auto"/>
              <w:left w:val="single" w:sz="4" w:space="0" w:color="auto"/>
              <w:bottom w:val="single" w:sz="4" w:space="0" w:color="auto"/>
              <w:right w:val="single" w:sz="4" w:space="0" w:color="auto"/>
            </w:tcBorders>
            <w:vAlign w:val="center"/>
          </w:tcPr>
          <w:p w14:paraId="7335BD6A" w14:textId="77777777" w:rsidR="00D042E1" w:rsidRPr="00F1784D" w:rsidRDefault="00D042E1" w:rsidP="00D042E1">
            <w:pPr>
              <w:keepNext/>
              <w:keepLines/>
              <w:spacing w:after="0"/>
              <w:jc w:val="center"/>
              <w:rPr>
                <w:rFonts w:ascii="Arial" w:hAnsi="Arial"/>
                <w:sz w:val="18"/>
              </w:rPr>
            </w:pPr>
          </w:p>
        </w:tc>
        <w:tc>
          <w:tcPr>
            <w:tcW w:w="1984" w:type="dxa"/>
            <w:tcBorders>
              <w:top w:val="single" w:sz="4" w:space="0" w:color="auto"/>
              <w:left w:val="single" w:sz="4" w:space="0" w:color="auto"/>
              <w:bottom w:val="single" w:sz="4" w:space="0" w:color="auto"/>
              <w:right w:val="single" w:sz="4" w:space="0" w:color="auto"/>
            </w:tcBorders>
            <w:vAlign w:val="center"/>
          </w:tcPr>
          <w:p w14:paraId="67A44640" w14:textId="26E106F2" w:rsidR="00D042E1" w:rsidRPr="00F1784D" w:rsidRDefault="00D042E1" w:rsidP="00D042E1">
            <w:pPr>
              <w:keepNext/>
              <w:keepLines/>
              <w:spacing w:after="0"/>
              <w:jc w:val="center"/>
              <w:rPr>
                <w:rFonts w:ascii="Arial" w:hAnsi="Arial"/>
                <w:sz w:val="18"/>
              </w:rPr>
            </w:pPr>
            <w:r w:rsidRPr="003B4EE6">
              <w:rPr>
                <w:rFonts w:ascii="Arial" w:eastAsia="SimSun" w:hAnsi="Arial"/>
                <w:sz w:val="18"/>
                <w:highlight w:val="yellow"/>
                <w:lang w:eastAsia="zh-CN"/>
              </w:rPr>
              <w:t>TDL</w:t>
            </w:r>
            <w:r w:rsidR="00794639">
              <w:rPr>
                <w:rFonts w:ascii="Arial" w:eastAsia="SimSun" w:hAnsi="Arial"/>
                <w:sz w:val="18"/>
                <w:highlight w:val="yellow"/>
                <w:lang w:eastAsia="zh-CN"/>
              </w:rPr>
              <w:t>-</w:t>
            </w:r>
            <w:r w:rsidRPr="003B4EE6">
              <w:rPr>
                <w:rFonts w:ascii="Arial" w:eastAsia="SimSun" w:hAnsi="Arial"/>
                <w:sz w:val="18"/>
                <w:highlight w:val="yellow"/>
                <w:lang w:eastAsia="zh-CN"/>
              </w:rPr>
              <w:t>A</w:t>
            </w:r>
            <w:r w:rsidR="00794639">
              <w:rPr>
                <w:rFonts w:ascii="Arial" w:eastAsia="SimSun" w:hAnsi="Arial"/>
                <w:sz w:val="18"/>
                <w:highlight w:val="yellow"/>
                <w:lang w:eastAsia="zh-CN"/>
              </w:rPr>
              <w:t xml:space="preserve"> (</w:t>
            </w:r>
            <w:r w:rsidR="003B4EE6" w:rsidRPr="003B4EE6">
              <w:rPr>
                <w:rFonts w:ascii="Arial" w:eastAsia="SimSun" w:hAnsi="Arial"/>
                <w:sz w:val="18"/>
                <w:highlight w:val="yellow"/>
                <w:lang w:eastAsia="zh-CN"/>
              </w:rPr>
              <w:t>5</w:t>
            </w:r>
            <w:r w:rsidR="00794639">
              <w:rPr>
                <w:rFonts w:ascii="Arial" w:eastAsia="SimSun" w:hAnsi="Arial"/>
                <w:sz w:val="18"/>
                <w:highlight w:val="yellow"/>
                <w:lang w:eastAsia="zh-CN"/>
              </w:rPr>
              <w:t xml:space="preserve">,10,30) </w:t>
            </w:r>
            <w:r w:rsidR="003B4EE6" w:rsidRPr="003B4EE6">
              <w:rPr>
                <w:rFonts w:ascii="Arial" w:eastAsia="SimSun" w:hAnsi="Arial"/>
                <w:sz w:val="18"/>
                <w:highlight w:val="yellow"/>
                <w:lang w:eastAsia="zh-CN"/>
              </w:rPr>
              <w:t>ns</w:t>
            </w:r>
          </w:p>
        </w:tc>
      </w:tr>
      <w:tr w:rsidR="00D042E1" w:rsidRPr="00F1784D" w14:paraId="0C94FB02" w14:textId="151ECCC3" w:rsidTr="00D042E1">
        <w:trPr>
          <w:trHeight w:val="70"/>
          <w:jc w:val="center"/>
        </w:trPr>
        <w:tc>
          <w:tcPr>
            <w:tcW w:w="5240" w:type="dxa"/>
            <w:gridSpan w:val="3"/>
            <w:tcBorders>
              <w:top w:val="single" w:sz="4" w:space="0" w:color="auto"/>
              <w:left w:val="single" w:sz="4" w:space="0" w:color="auto"/>
              <w:bottom w:val="single" w:sz="4" w:space="0" w:color="auto"/>
              <w:right w:val="single" w:sz="4" w:space="0" w:color="auto"/>
            </w:tcBorders>
            <w:vAlign w:val="center"/>
            <w:hideMark/>
          </w:tcPr>
          <w:p w14:paraId="621AC061" w14:textId="77777777" w:rsidR="00D042E1" w:rsidRPr="00F1784D" w:rsidRDefault="00D042E1" w:rsidP="00D042E1">
            <w:pPr>
              <w:keepNext/>
              <w:keepLines/>
              <w:spacing w:after="0"/>
              <w:rPr>
                <w:rFonts w:ascii="Arial" w:hAnsi="Arial"/>
                <w:sz w:val="18"/>
              </w:rPr>
            </w:pPr>
            <w:r w:rsidRPr="00F1784D">
              <w:rPr>
                <w:rFonts w:ascii="Arial" w:eastAsia="SimSun" w:hAnsi="Arial"/>
                <w:sz w:val="18"/>
              </w:rPr>
              <w:t>Antenna configuration</w:t>
            </w:r>
          </w:p>
        </w:tc>
        <w:tc>
          <w:tcPr>
            <w:tcW w:w="1418" w:type="dxa"/>
            <w:tcBorders>
              <w:top w:val="single" w:sz="4" w:space="0" w:color="auto"/>
              <w:left w:val="single" w:sz="4" w:space="0" w:color="auto"/>
              <w:bottom w:val="single" w:sz="4" w:space="0" w:color="auto"/>
              <w:right w:val="single" w:sz="4" w:space="0" w:color="auto"/>
            </w:tcBorders>
            <w:vAlign w:val="center"/>
          </w:tcPr>
          <w:p w14:paraId="37532A92" w14:textId="77777777" w:rsidR="00D042E1" w:rsidRPr="00F1784D" w:rsidRDefault="00D042E1" w:rsidP="00D042E1">
            <w:pPr>
              <w:keepNext/>
              <w:keepLines/>
              <w:spacing w:after="0"/>
              <w:jc w:val="center"/>
              <w:rPr>
                <w:rFonts w:ascii="Arial" w:hAnsi="Arial"/>
                <w:sz w:val="18"/>
              </w:rPr>
            </w:pPr>
          </w:p>
        </w:tc>
        <w:tc>
          <w:tcPr>
            <w:tcW w:w="1984" w:type="dxa"/>
            <w:tcBorders>
              <w:top w:val="single" w:sz="4" w:space="0" w:color="auto"/>
              <w:left w:val="single" w:sz="4" w:space="0" w:color="auto"/>
              <w:bottom w:val="single" w:sz="4" w:space="0" w:color="auto"/>
              <w:right w:val="single" w:sz="4" w:space="0" w:color="auto"/>
            </w:tcBorders>
            <w:vAlign w:val="center"/>
          </w:tcPr>
          <w:p w14:paraId="25A95E16" w14:textId="2C3B42E6" w:rsidR="00D042E1" w:rsidRPr="00F1784D" w:rsidRDefault="00543FDC" w:rsidP="00D042E1">
            <w:pPr>
              <w:keepNext/>
              <w:keepLines/>
              <w:spacing w:after="0"/>
              <w:jc w:val="center"/>
              <w:rPr>
                <w:rFonts w:ascii="Arial" w:eastAsia="SimSun" w:hAnsi="Arial"/>
                <w:sz w:val="18"/>
                <w:highlight w:val="yellow"/>
                <w:lang w:eastAsia="zh-CN"/>
              </w:rPr>
            </w:pPr>
            <w:r w:rsidRPr="00F1784D">
              <w:rPr>
                <w:rFonts w:ascii="Arial" w:eastAsia="SimSun" w:hAnsi="Arial"/>
                <w:sz w:val="18"/>
                <w:highlight w:val="yellow"/>
                <w:lang w:eastAsia="zh-CN"/>
              </w:rPr>
              <w:t>2x2</w:t>
            </w:r>
          </w:p>
          <w:p w14:paraId="59A220F7" w14:textId="6D8B4A68" w:rsidR="00D042E1" w:rsidRPr="00F1784D" w:rsidRDefault="00D042E1" w:rsidP="00D042E1">
            <w:pPr>
              <w:keepNext/>
              <w:keepLines/>
              <w:spacing w:after="0"/>
              <w:jc w:val="center"/>
              <w:rPr>
                <w:rFonts w:ascii="Arial" w:hAnsi="Arial"/>
                <w:sz w:val="18"/>
              </w:rPr>
            </w:pPr>
            <w:r w:rsidRPr="00F1784D">
              <w:rPr>
                <w:rFonts w:ascii="Arial" w:eastAsia="SimSun" w:hAnsi="Arial"/>
                <w:sz w:val="18"/>
                <w:highlight w:val="yellow"/>
                <w:lang w:eastAsia="zh-CN"/>
              </w:rPr>
              <w:t>ULA High</w:t>
            </w:r>
          </w:p>
        </w:tc>
      </w:tr>
      <w:tr w:rsidR="00D042E1" w:rsidRPr="00F1784D" w14:paraId="21A51EED" w14:textId="10ACBFE5" w:rsidTr="00D042E1">
        <w:trPr>
          <w:trHeight w:val="70"/>
          <w:jc w:val="center"/>
        </w:trPr>
        <w:tc>
          <w:tcPr>
            <w:tcW w:w="5240" w:type="dxa"/>
            <w:gridSpan w:val="3"/>
            <w:tcBorders>
              <w:top w:val="single" w:sz="4" w:space="0" w:color="auto"/>
              <w:left w:val="single" w:sz="4" w:space="0" w:color="auto"/>
              <w:bottom w:val="single" w:sz="4" w:space="0" w:color="auto"/>
              <w:right w:val="single" w:sz="4" w:space="0" w:color="auto"/>
            </w:tcBorders>
            <w:vAlign w:val="center"/>
            <w:hideMark/>
          </w:tcPr>
          <w:p w14:paraId="4A6E38A5" w14:textId="77777777" w:rsidR="00D042E1" w:rsidRPr="00F1784D" w:rsidRDefault="00D042E1" w:rsidP="00D042E1">
            <w:pPr>
              <w:keepNext/>
              <w:keepLines/>
              <w:spacing w:after="0"/>
              <w:rPr>
                <w:rFonts w:ascii="Arial" w:hAnsi="Arial"/>
                <w:sz w:val="18"/>
              </w:rPr>
            </w:pPr>
            <w:r w:rsidRPr="00F1784D">
              <w:rPr>
                <w:rFonts w:ascii="Arial" w:eastAsia="SimSun" w:hAnsi="Arial"/>
                <w:sz w:val="18"/>
              </w:rPr>
              <w:t>Beamforming Model</w:t>
            </w:r>
          </w:p>
        </w:tc>
        <w:tc>
          <w:tcPr>
            <w:tcW w:w="1418" w:type="dxa"/>
            <w:tcBorders>
              <w:top w:val="single" w:sz="4" w:space="0" w:color="auto"/>
              <w:left w:val="single" w:sz="4" w:space="0" w:color="auto"/>
              <w:bottom w:val="single" w:sz="4" w:space="0" w:color="auto"/>
              <w:right w:val="single" w:sz="4" w:space="0" w:color="auto"/>
            </w:tcBorders>
            <w:vAlign w:val="center"/>
          </w:tcPr>
          <w:p w14:paraId="017FDF46" w14:textId="77777777" w:rsidR="00D042E1" w:rsidRPr="00F1784D" w:rsidRDefault="00D042E1" w:rsidP="00D042E1">
            <w:pPr>
              <w:keepNext/>
              <w:keepLines/>
              <w:spacing w:after="0"/>
              <w:jc w:val="center"/>
              <w:rPr>
                <w:rFonts w:ascii="Arial" w:hAnsi="Arial"/>
                <w:sz w:val="18"/>
              </w:rPr>
            </w:pPr>
          </w:p>
        </w:tc>
        <w:tc>
          <w:tcPr>
            <w:tcW w:w="1984" w:type="dxa"/>
            <w:tcBorders>
              <w:top w:val="single" w:sz="4" w:space="0" w:color="auto"/>
              <w:left w:val="single" w:sz="4" w:space="0" w:color="auto"/>
              <w:bottom w:val="single" w:sz="4" w:space="0" w:color="auto"/>
              <w:right w:val="single" w:sz="4" w:space="0" w:color="auto"/>
            </w:tcBorders>
            <w:vAlign w:val="center"/>
          </w:tcPr>
          <w:p w14:paraId="4E4A783A" w14:textId="13B25E83" w:rsidR="00D042E1" w:rsidRPr="00F1784D" w:rsidRDefault="00D042E1" w:rsidP="00D042E1">
            <w:pPr>
              <w:keepNext/>
              <w:keepLines/>
              <w:spacing w:after="0"/>
              <w:jc w:val="center"/>
              <w:rPr>
                <w:rFonts w:ascii="Arial" w:hAnsi="Arial"/>
                <w:sz w:val="18"/>
              </w:rPr>
            </w:pPr>
            <w:r w:rsidRPr="00F1784D">
              <w:rPr>
                <w:rFonts w:ascii="Arial" w:hAnsi="Arial" w:cs="Arial"/>
                <w:sz w:val="18"/>
                <w:szCs w:val="18"/>
              </w:rPr>
              <w:t xml:space="preserve">As specified in </w:t>
            </w:r>
            <w:r w:rsidRPr="00F1784D">
              <w:rPr>
                <w:rFonts w:ascii="Arial" w:hAnsi="Arial" w:cs="Arial"/>
                <w:sz w:val="18"/>
                <w:szCs w:val="18"/>
                <w:lang w:eastAsia="zh-CN"/>
              </w:rPr>
              <w:t>Annex B.4.1</w:t>
            </w:r>
          </w:p>
        </w:tc>
      </w:tr>
      <w:tr w:rsidR="00D042E1" w:rsidRPr="00F1784D" w14:paraId="46A7810D" w14:textId="4D7116C0" w:rsidTr="00D042E1">
        <w:trPr>
          <w:trHeight w:val="70"/>
          <w:jc w:val="center"/>
        </w:trPr>
        <w:tc>
          <w:tcPr>
            <w:tcW w:w="2257" w:type="dxa"/>
            <w:vMerge w:val="restart"/>
            <w:tcBorders>
              <w:top w:val="single" w:sz="4" w:space="0" w:color="auto"/>
              <w:left w:val="single" w:sz="4" w:space="0" w:color="auto"/>
              <w:right w:val="single" w:sz="4" w:space="0" w:color="auto"/>
            </w:tcBorders>
            <w:vAlign w:val="center"/>
            <w:hideMark/>
          </w:tcPr>
          <w:p w14:paraId="56A0412A" w14:textId="77777777" w:rsidR="00D042E1" w:rsidRPr="00F1784D" w:rsidRDefault="00D042E1" w:rsidP="00D042E1">
            <w:pPr>
              <w:keepNext/>
              <w:keepLines/>
              <w:spacing w:after="0"/>
              <w:rPr>
                <w:rFonts w:ascii="Arial" w:eastAsia="SimSun" w:hAnsi="Arial"/>
                <w:sz w:val="18"/>
              </w:rPr>
            </w:pPr>
            <w:r w:rsidRPr="00F1784D">
              <w:rPr>
                <w:rFonts w:ascii="Arial" w:eastAsia="SimSun" w:hAnsi="Arial"/>
                <w:sz w:val="18"/>
              </w:rPr>
              <w:t>ZP CSI-RS configuration</w:t>
            </w:r>
          </w:p>
          <w:p w14:paraId="5CF0D025" w14:textId="77777777" w:rsidR="00D042E1" w:rsidRPr="00F1784D" w:rsidRDefault="00D042E1" w:rsidP="00D042E1">
            <w:pPr>
              <w:keepNext/>
              <w:keepLines/>
              <w:spacing w:after="0"/>
              <w:rPr>
                <w:rFonts w:ascii="Arial" w:hAnsi="Arial"/>
                <w:sz w:val="18"/>
              </w:rPr>
            </w:pPr>
          </w:p>
        </w:tc>
        <w:tc>
          <w:tcPr>
            <w:tcW w:w="2983" w:type="dxa"/>
            <w:gridSpan w:val="2"/>
            <w:tcBorders>
              <w:top w:val="single" w:sz="4" w:space="0" w:color="auto"/>
              <w:left w:val="single" w:sz="4" w:space="0" w:color="auto"/>
              <w:bottom w:val="single" w:sz="4" w:space="0" w:color="auto"/>
              <w:right w:val="single" w:sz="4" w:space="0" w:color="auto"/>
            </w:tcBorders>
            <w:vAlign w:val="center"/>
          </w:tcPr>
          <w:p w14:paraId="1D6E028C" w14:textId="77777777" w:rsidR="00D042E1" w:rsidRPr="00F1784D" w:rsidRDefault="00D042E1" w:rsidP="00D042E1">
            <w:pPr>
              <w:keepNext/>
              <w:keepLines/>
              <w:spacing w:after="0"/>
              <w:rPr>
                <w:rFonts w:ascii="Arial" w:hAnsi="Arial"/>
                <w:sz w:val="18"/>
              </w:rPr>
            </w:pPr>
            <w:r w:rsidRPr="00F1784D">
              <w:rPr>
                <w:rFonts w:ascii="Arial" w:eastAsia="SimSun" w:hAnsi="Arial"/>
                <w:sz w:val="18"/>
              </w:rPr>
              <w:t>CSI-RS resource Type</w:t>
            </w:r>
          </w:p>
        </w:tc>
        <w:tc>
          <w:tcPr>
            <w:tcW w:w="1418" w:type="dxa"/>
            <w:tcBorders>
              <w:top w:val="single" w:sz="4" w:space="0" w:color="auto"/>
              <w:left w:val="single" w:sz="4" w:space="0" w:color="auto"/>
              <w:bottom w:val="single" w:sz="4" w:space="0" w:color="auto"/>
              <w:right w:val="single" w:sz="4" w:space="0" w:color="auto"/>
            </w:tcBorders>
            <w:vAlign w:val="center"/>
          </w:tcPr>
          <w:p w14:paraId="206465F1" w14:textId="77777777" w:rsidR="00D042E1" w:rsidRPr="00F1784D" w:rsidRDefault="00D042E1" w:rsidP="00D042E1">
            <w:pPr>
              <w:keepNext/>
              <w:keepLines/>
              <w:spacing w:after="0"/>
              <w:jc w:val="center"/>
              <w:rPr>
                <w:rFonts w:ascii="Arial" w:hAnsi="Arial"/>
                <w:sz w:val="18"/>
              </w:rPr>
            </w:pPr>
          </w:p>
        </w:tc>
        <w:tc>
          <w:tcPr>
            <w:tcW w:w="1984" w:type="dxa"/>
            <w:tcBorders>
              <w:top w:val="single" w:sz="4" w:space="0" w:color="auto"/>
              <w:left w:val="single" w:sz="4" w:space="0" w:color="auto"/>
              <w:bottom w:val="single" w:sz="4" w:space="0" w:color="auto"/>
              <w:right w:val="single" w:sz="4" w:space="0" w:color="auto"/>
            </w:tcBorders>
            <w:vAlign w:val="center"/>
          </w:tcPr>
          <w:p w14:paraId="0682AADB" w14:textId="600CF0DE" w:rsidR="00D042E1" w:rsidRPr="00F1784D" w:rsidRDefault="00D042E1" w:rsidP="00D042E1">
            <w:pPr>
              <w:keepNext/>
              <w:keepLines/>
              <w:spacing w:after="0"/>
              <w:jc w:val="center"/>
              <w:rPr>
                <w:rFonts w:ascii="Arial" w:hAnsi="Arial"/>
                <w:sz w:val="18"/>
              </w:rPr>
            </w:pPr>
            <w:r w:rsidRPr="00F1784D">
              <w:rPr>
                <w:rFonts w:ascii="Arial" w:hAnsi="Arial"/>
                <w:sz w:val="18"/>
              </w:rPr>
              <w:t>P</w:t>
            </w:r>
            <w:r w:rsidRPr="00F1784D">
              <w:rPr>
                <w:rFonts w:ascii="Arial" w:eastAsia="SimSun" w:hAnsi="Arial"/>
                <w:sz w:val="18"/>
              </w:rPr>
              <w:t>eriodic</w:t>
            </w:r>
          </w:p>
        </w:tc>
      </w:tr>
      <w:tr w:rsidR="00D042E1" w:rsidRPr="00F1784D" w14:paraId="4A9B579E" w14:textId="4110BB70" w:rsidTr="00D042E1">
        <w:trPr>
          <w:trHeight w:val="70"/>
          <w:jc w:val="center"/>
        </w:trPr>
        <w:tc>
          <w:tcPr>
            <w:tcW w:w="2257" w:type="dxa"/>
            <w:vMerge/>
            <w:tcBorders>
              <w:left w:val="single" w:sz="4" w:space="0" w:color="auto"/>
              <w:right w:val="single" w:sz="4" w:space="0" w:color="auto"/>
            </w:tcBorders>
            <w:vAlign w:val="center"/>
            <w:hideMark/>
          </w:tcPr>
          <w:p w14:paraId="230EB9E6" w14:textId="77777777" w:rsidR="00D042E1" w:rsidRPr="00F1784D" w:rsidRDefault="00D042E1" w:rsidP="00D042E1">
            <w:pPr>
              <w:keepNext/>
              <w:keepLines/>
              <w:spacing w:after="0"/>
              <w:rPr>
                <w:rFonts w:ascii="Arial" w:hAnsi="Arial"/>
                <w:sz w:val="18"/>
              </w:rPr>
            </w:pPr>
          </w:p>
        </w:tc>
        <w:tc>
          <w:tcPr>
            <w:tcW w:w="2983" w:type="dxa"/>
            <w:gridSpan w:val="2"/>
            <w:tcBorders>
              <w:top w:val="single" w:sz="4" w:space="0" w:color="auto"/>
              <w:left w:val="single" w:sz="4" w:space="0" w:color="auto"/>
              <w:bottom w:val="single" w:sz="4" w:space="0" w:color="auto"/>
              <w:right w:val="single" w:sz="4" w:space="0" w:color="auto"/>
            </w:tcBorders>
            <w:vAlign w:val="center"/>
          </w:tcPr>
          <w:p w14:paraId="06FE6ECC" w14:textId="77777777" w:rsidR="00D042E1" w:rsidRPr="00F1784D" w:rsidRDefault="00D042E1" w:rsidP="00D042E1">
            <w:pPr>
              <w:keepNext/>
              <w:keepLines/>
              <w:spacing w:after="0"/>
              <w:rPr>
                <w:rFonts w:ascii="Arial" w:hAnsi="Arial"/>
                <w:sz w:val="18"/>
              </w:rPr>
            </w:pPr>
            <w:r w:rsidRPr="00F1784D">
              <w:rPr>
                <w:rFonts w:ascii="Arial" w:eastAsia="SimSun" w:hAnsi="Arial"/>
                <w:sz w:val="18"/>
              </w:rPr>
              <w:t>Number of CSI-RS ports (</w:t>
            </w:r>
            <w:r w:rsidRPr="00F1784D">
              <w:rPr>
                <w:rFonts w:ascii="Arial" w:eastAsia="SimSun" w:hAnsi="Arial"/>
                <w:i/>
                <w:sz w:val="18"/>
              </w:rPr>
              <w:t>X</w:t>
            </w:r>
            <w:r w:rsidRPr="00F1784D">
              <w:rPr>
                <w:rFonts w:ascii="Arial" w:eastAsia="SimSun" w:hAnsi="Arial"/>
                <w:sz w:val="18"/>
              </w:rPr>
              <w:t>)</w:t>
            </w:r>
          </w:p>
        </w:tc>
        <w:tc>
          <w:tcPr>
            <w:tcW w:w="1418" w:type="dxa"/>
            <w:tcBorders>
              <w:top w:val="single" w:sz="4" w:space="0" w:color="auto"/>
              <w:left w:val="single" w:sz="4" w:space="0" w:color="auto"/>
              <w:bottom w:val="single" w:sz="4" w:space="0" w:color="auto"/>
              <w:right w:val="single" w:sz="4" w:space="0" w:color="auto"/>
            </w:tcBorders>
            <w:vAlign w:val="center"/>
          </w:tcPr>
          <w:p w14:paraId="69ED2B19" w14:textId="77777777" w:rsidR="00D042E1" w:rsidRPr="00F1784D" w:rsidRDefault="00D042E1" w:rsidP="00D042E1">
            <w:pPr>
              <w:keepNext/>
              <w:keepLines/>
              <w:spacing w:after="0"/>
              <w:jc w:val="center"/>
              <w:rPr>
                <w:rFonts w:ascii="Arial" w:hAnsi="Arial"/>
                <w:sz w:val="18"/>
              </w:rPr>
            </w:pPr>
          </w:p>
        </w:tc>
        <w:tc>
          <w:tcPr>
            <w:tcW w:w="1984" w:type="dxa"/>
            <w:tcBorders>
              <w:top w:val="single" w:sz="4" w:space="0" w:color="auto"/>
              <w:left w:val="single" w:sz="4" w:space="0" w:color="auto"/>
              <w:bottom w:val="single" w:sz="4" w:space="0" w:color="auto"/>
              <w:right w:val="single" w:sz="4" w:space="0" w:color="auto"/>
            </w:tcBorders>
            <w:vAlign w:val="center"/>
          </w:tcPr>
          <w:p w14:paraId="39F3A04A" w14:textId="6B815AA0" w:rsidR="00D042E1" w:rsidRPr="00F1784D" w:rsidRDefault="00D042E1" w:rsidP="00D042E1">
            <w:pPr>
              <w:keepNext/>
              <w:keepLines/>
              <w:spacing w:after="0"/>
              <w:jc w:val="center"/>
              <w:rPr>
                <w:rFonts w:ascii="Arial" w:hAnsi="Arial"/>
                <w:sz w:val="18"/>
              </w:rPr>
            </w:pPr>
            <w:r w:rsidRPr="00F1784D">
              <w:rPr>
                <w:rFonts w:ascii="Arial" w:hAnsi="Arial"/>
                <w:sz w:val="18"/>
              </w:rPr>
              <w:t>4</w:t>
            </w:r>
          </w:p>
        </w:tc>
      </w:tr>
      <w:tr w:rsidR="00D042E1" w:rsidRPr="00F1784D" w14:paraId="03D0C775" w14:textId="119F432F" w:rsidTr="00D042E1">
        <w:trPr>
          <w:trHeight w:val="70"/>
          <w:jc w:val="center"/>
        </w:trPr>
        <w:tc>
          <w:tcPr>
            <w:tcW w:w="2257" w:type="dxa"/>
            <w:vMerge/>
            <w:tcBorders>
              <w:left w:val="single" w:sz="4" w:space="0" w:color="auto"/>
              <w:right w:val="single" w:sz="4" w:space="0" w:color="auto"/>
            </w:tcBorders>
            <w:vAlign w:val="center"/>
            <w:hideMark/>
          </w:tcPr>
          <w:p w14:paraId="447D13B4" w14:textId="77777777" w:rsidR="00D042E1" w:rsidRPr="00F1784D" w:rsidRDefault="00D042E1" w:rsidP="00D042E1">
            <w:pPr>
              <w:keepNext/>
              <w:keepLines/>
              <w:spacing w:after="0"/>
              <w:rPr>
                <w:rFonts w:ascii="Arial" w:hAnsi="Arial"/>
                <w:sz w:val="18"/>
              </w:rPr>
            </w:pPr>
          </w:p>
        </w:tc>
        <w:tc>
          <w:tcPr>
            <w:tcW w:w="2983" w:type="dxa"/>
            <w:gridSpan w:val="2"/>
            <w:tcBorders>
              <w:top w:val="single" w:sz="4" w:space="0" w:color="auto"/>
              <w:left w:val="single" w:sz="4" w:space="0" w:color="auto"/>
              <w:bottom w:val="single" w:sz="4" w:space="0" w:color="auto"/>
              <w:right w:val="single" w:sz="4" w:space="0" w:color="auto"/>
            </w:tcBorders>
            <w:vAlign w:val="center"/>
          </w:tcPr>
          <w:p w14:paraId="0D69A8ED" w14:textId="77777777" w:rsidR="00D042E1" w:rsidRPr="00F1784D" w:rsidRDefault="00D042E1" w:rsidP="00D042E1">
            <w:pPr>
              <w:keepNext/>
              <w:keepLines/>
              <w:spacing w:after="0"/>
              <w:rPr>
                <w:rFonts w:ascii="Arial" w:eastAsia="SimSun" w:hAnsi="Arial"/>
                <w:sz w:val="18"/>
              </w:rPr>
            </w:pPr>
            <w:r w:rsidRPr="00F1784D">
              <w:rPr>
                <w:rFonts w:ascii="Arial" w:eastAsia="SimSun" w:hAnsi="Arial"/>
                <w:sz w:val="18"/>
              </w:rPr>
              <w:t>CDM Type</w:t>
            </w:r>
          </w:p>
        </w:tc>
        <w:tc>
          <w:tcPr>
            <w:tcW w:w="1418" w:type="dxa"/>
            <w:tcBorders>
              <w:top w:val="single" w:sz="4" w:space="0" w:color="auto"/>
              <w:left w:val="single" w:sz="4" w:space="0" w:color="auto"/>
              <w:bottom w:val="single" w:sz="4" w:space="0" w:color="auto"/>
              <w:right w:val="single" w:sz="4" w:space="0" w:color="auto"/>
            </w:tcBorders>
            <w:vAlign w:val="center"/>
          </w:tcPr>
          <w:p w14:paraId="298238FB" w14:textId="77777777" w:rsidR="00D042E1" w:rsidRPr="00F1784D" w:rsidRDefault="00D042E1" w:rsidP="00D042E1">
            <w:pPr>
              <w:keepNext/>
              <w:keepLines/>
              <w:spacing w:after="0"/>
              <w:jc w:val="center"/>
              <w:rPr>
                <w:rFonts w:ascii="Arial" w:hAnsi="Arial"/>
                <w:sz w:val="18"/>
              </w:rPr>
            </w:pPr>
          </w:p>
        </w:tc>
        <w:tc>
          <w:tcPr>
            <w:tcW w:w="1984" w:type="dxa"/>
            <w:tcBorders>
              <w:top w:val="single" w:sz="4" w:space="0" w:color="auto"/>
              <w:left w:val="single" w:sz="4" w:space="0" w:color="auto"/>
              <w:bottom w:val="single" w:sz="4" w:space="0" w:color="auto"/>
              <w:right w:val="single" w:sz="4" w:space="0" w:color="auto"/>
            </w:tcBorders>
            <w:vAlign w:val="center"/>
          </w:tcPr>
          <w:p w14:paraId="25E12A9B" w14:textId="5C7E8E21" w:rsidR="00D042E1" w:rsidRPr="00F1784D" w:rsidRDefault="00D042E1" w:rsidP="00D042E1">
            <w:pPr>
              <w:keepNext/>
              <w:keepLines/>
              <w:spacing w:after="0"/>
              <w:jc w:val="center"/>
              <w:rPr>
                <w:rFonts w:ascii="Arial" w:hAnsi="Arial"/>
                <w:sz w:val="18"/>
              </w:rPr>
            </w:pPr>
            <w:r w:rsidRPr="00F1784D">
              <w:rPr>
                <w:rFonts w:ascii="Arial" w:eastAsia="SimSun" w:hAnsi="Arial"/>
                <w:sz w:val="18"/>
              </w:rPr>
              <w:t>FD-CDM2</w:t>
            </w:r>
          </w:p>
        </w:tc>
      </w:tr>
      <w:tr w:rsidR="00D042E1" w:rsidRPr="00F1784D" w14:paraId="1763C455" w14:textId="6A63D854" w:rsidTr="00D042E1">
        <w:trPr>
          <w:trHeight w:val="70"/>
          <w:jc w:val="center"/>
        </w:trPr>
        <w:tc>
          <w:tcPr>
            <w:tcW w:w="2257" w:type="dxa"/>
            <w:vMerge/>
            <w:tcBorders>
              <w:left w:val="single" w:sz="4" w:space="0" w:color="auto"/>
              <w:right w:val="single" w:sz="4" w:space="0" w:color="auto"/>
            </w:tcBorders>
            <w:vAlign w:val="center"/>
            <w:hideMark/>
          </w:tcPr>
          <w:p w14:paraId="7B8097E9" w14:textId="77777777" w:rsidR="00D042E1" w:rsidRPr="00F1784D" w:rsidRDefault="00D042E1" w:rsidP="00D042E1">
            <w:pPr>
              <w:keepNext/>
              <w:keepLines/>
              <w:spacing w:after="0"/>
              <w:rPr>
                <w:rFonts w:ascii="Arial" w:hAnsi="Arial"/>
                <w:sz w:val="18"/>
              </w:rPr>
            </w:pPr>
          </w:p>
        </w:tc>
        <w:tc>
          <w:tcPr>
            <w:tcW w:w="2983" w:type="dxa"/>
            <w:gridSpan w:val="2"/>
            <w:tcBorders>
              <w:top w:val="single" w:sz="4" w:space="0" w:color="auto"/>
              <w:left w:val="single" w:sz="4" w:space="0" w:color="auto"/>
              <w:bottom w:val="single" w:sz="4" w:space="0" w:color="auto"/>
              <w:right w:val="single" w:sz="4" w:space="0" w:color="auto"/>
            </w:tcBorders>
            <w:vAlign w:val="center"/>
          </w:tcPr>
          <w:p w14:paraId="0F50BFA2" w14:textId="77777777" w:rsidR="00D042E1" w:rsidRPr="00F1784D" w:rsidRDefault="00D042E1" w:rsidP="00D042E1">
            <w:pPr>
              <w:keepNext/>
              <w:keepLines/>
              <w:spacing w:after="0"/>
              <w:rPr>
                <w:rFonts w:ascii="Arial" w:eastAsia="SimSun" w:hAnsi="Arial"/>
                <w:sz w:val="18"/>
              </w:rPr>
            </w:pPr>
            <w:r w:rsidRPr="00F1784D">
              <w:rPr>
                <w:rFonts w:ascii="Arial" w:eastAsia="SimSun" w:hAnsi="Arial"/>
                <w:sz w:val="18"/>
              </w:rPr>
              <w:t>Density (ρ)</w:t>
            </w:r>
          </w:p>
        </w:tc>
        <w:tc>
          <w:tcPr>
            <w:tcW w:w="1418" w:type="dxa"/>
            <w:tcBorders>
              <w:top w:val="single" w:sz="4" w:space="0" w:color="auto"/>
              <w:left w:val="single" w:sz="4" w:space="0" w:color="auto"/>
              <w:bottom w:val="single" w:sz="4" w:space="0" w:color="auto"/>
              <w:right w:val="single" w:sz="4" w:space="0" w:color="auto"/>
            </w:tcBorders>
            <w:vAlign w:val="center"/>
          </w:tcPr>
          <w:p w14:paraId="27D4523D" w14:textId="77777777" w:rsidR="00D042E1" w:rsidRPr="00F1784D" w:rsidRDefault="00D042E1" w:rsidP="00D042E1">
            <w:pPr>
              <w:keepNext/>
              <w:keepLines/>
              <w:spacing w:after="0"/>
              <w:jc w:val="center"/>
              <w:rPr>
                <w:rFonts w:ascii="Arial" w:hAnsi="Arial"/>
                <w:sz w:val="18"/>
              </w:rPr>
            </w:pPr>
          </w:p>
        </w:tc>
        <w:tc>
          <w:tcPr>
            <w:tcW w:w="1984" w:type="dxa"/>
            <w:tcBorders>
              <w:top w:val="single" w:sz="4" w:space="0" w:color="auto"/>
              <w:left w:val="single" w:sz="4" w:space="0" w:color="auto"/>
              <w:bottom w:val="single" w:sz="4" w:space="0" w:color="auto"/>
              <w:right w:val="single" w:sz="4" w:space="0" w:color="auto"/>
            </w:tcBorders>
            <w:vAlign w:val="center"/>
          </w:tcPr>
          <w:p w14:paraId="136F0880" w14:textId="7E1F784D" w:rsidR="00D042E1" w:rsidRPr="00F1784D" w:rsidRDefault="00D042E1" w:rsidP="00D042E1">
            <w:pPr>
              <w:keepNext/>
              <w:keepLines/>
              <w:spacing w:after="0"/>
              <w:jc w:val="center"/>
              <w:rPr>
                <w:rFonts w:ascii="Arial" w:hAnsi="Arial"/>
                <w:sz w:val="18"/>
              </w:rPr>
            </w:pPr>
            <w:r w:rsidRPr="00F1784D">
              <w:rPr>
                <w:rFonts w:ascii="Arial" w:hAnsi="Arial"/>
                <w:sz w:val="18"/>
              </w:rPr>
              <w:t>1</w:t>
            </w:r>
          </w:p>
        </w:tc>
      </w:tr>
      <w:tr w:rsidR="00D042E1" w:rsidRPr="00F1784D" w14:paraId="19795DB2" w14:textId="2AC2445E" w:rsidTr="00D042E1">
        <w:trPr>
          <w:trHeight w:val="70"/>
          <w:jc w:val="center"/>
        </w:trPr>
        <w:tc>
          <w:tcPr>
            <w:tcW w:w="2257" w:type="dxa"/>
            <w:vMerge/>
            <w:tcBorders>
              <w:left w:val="single" w:sz="4" w:space="0" w:color="auto"/>
              <w:right w:val="single" w:sz="4" w:space="0" w:color="auto"/>
            </w:tcBorders>
            <w:vAlign w:val="center"/>
            <w:hideMark/>
          </w:tcPr>
          <w:p w14:paraId="696FA002" w14:textId="77777777" w:rsidR="00D042E1" w:rsidRPr="00F1784D" w:rsidRDefault="00D042E1" w:rsidP="00D042E1">
            <w:pPr>
              <w:keepNext/>
              <w:keepLines/>
              <w:spacing w:after="0"/>
              <w:rPr>
                <w:rFonts w:ascii="Arial" w:hAnsi="Arial"/>
                <w:sz w:val="18"/>
              </w:rPr>
            </w:pPr>
          </w:p>
        </w:tc>
        <w:tc>
          <w:tcPr>
            <w:tcW w:w="2983" w:type="dxa"/>
            <w:gridSpan w:val="2"/>
            <w:tcBorders>
              <w:top w:val="single" w:sz="4" w:space="0" w:color="auto"/>
              <w:left w:val="single" w:sz="4" w:space="0" w:color="auto"/>
              <w:bottom w:val="single" w:sz="4" w:space="0" w:color="auto"/>
              <w:right w:val="single" w:sz="4" w:space="0" w:color="auto"/>
            </w:tcBorders>
            <w:vAlign w:val="center"/>
          </w:tcPr>
          <w:p w14:paraId="7A5A503A" w14:textId="77777777" w:rsidR="00D042E1" w:rsidRPr="00F1784D" w:rsidRDefault="00D042E1" w:rsidP="00D042E1">
            <w:pPr>
              <w:keepNext/>
              <w:keepLines/>
              <w:spacing w:after="0"/>
              <w:rPr>
                <w:rFonts w:ascii="Arial" w:eastAsia="SimSun" w:hAnsi="Arial"/>
                <w:sz w:val="18"/>
              </w:rPr>
            </w:pPr>
            <w:r w:rsidRPr="00F1784D">
              <w:rPr>
                <w:rFonts w:ascii="Arial" w:eastAsia="SimSun" w:hAnsi="Arial"/>
                <w:sz w:val="18"/>
              </w:rPr>
              <w:t>First subcarrier index in the PRB used for CSI-RS</w:t>
            </w:r>
            <w:r w:rsidRPr="00F1784D" w:rsidDel="0032520A">
              <w:rPr>
                <w:rFonts w:ascii="Arial" w:eastAsia="SimSun" w:hAnsi="Arial"/>
                <w:sz w:val="18"/>
              </w:rPr>
              <w:t xml:space="preserve"> </w:t>
            </w:r>
            <w:r w:rsidRPr="00F1784D">
              <w:rPr>
                <w:rFonts w:ascii="Arial" w:eastAsia="SimSun" w:hAnsi="Arial"/>
                <w:sz w:val="18"/>
              </w:rPr>
              <w:t>(k</w:t>
            </w:r>
            <w:r w:rsidRPr="00F1784D">
              <w:rPr>
                <w:rFonts w:ascii="Arial" w:eastAsia="SimSun" w:hAnsi="Arial"/>
                <w:sz w:val="18"/>
                <w:vertAlign w:val="subscript"/>
              </w:rPr>
              <w:t>0</w:t>
            </w:r>
            <w:r w:rsidRPr="00F1784D">
              <w:rPr>
                <w:rFonts w:ascii="Arial" w:eastAsia="SimSun" w:hAnsi="Arial"/>
                <w:sz w:val="18"/>
              </w:rPr>
              <w:t>, k</w:t>
            </w:r>
            <w:proofErr w:type="gramStart"/>
            <w:r w:rsidRPr="00F1784D">
              <w:rPr>
                <w:rFonts w:ascii="Arial" w:eastAsia="SimSun" w:hAnsi="Arial"/>
                <w:sz w:val="18"/>
                <w:vertAlign w:val="subscript"/>
              </w:rPr>
              <w:t>1</w:t>
            </w:r>
            <w:r w:rsidRPr="00F1784D">
              <w:rPr>
                <w:rFonts w:ascii="Arial" w:eastAsia="SimSun" w:hAnsi="Arial"/>
                <w:sz w:val="18"/>
              </w:rPr>
              <w:t xml:space="preserve"> )</w:t>
            </w:r>
            <w:proofErr w:type="gramEnd"/>
          </w:p>
        </w:tc>
        <w:tc>
          <w:tcPr>
            <w:tcW w:w="1418" w:type="dxa"/>
            <w:tcBorders>
              <w:top w:val="single" w:sz="4" w:space="0" w:color="auto"/>
              <w:left w:val="single" w:sz="4" w:space="0" w:color="auto"/>
              <w:bottom w:val="single" w:sz="4" w:space="0" w:color="auto"/>
              <w:right w:val="single" w:sz="4" w:space="0" w:color="auto"/>
            </w:tcBorders>
            <w:vAlign w:val="center"/>
          </w:tcPr>
          <w:p w14:paraId="75C4C9A9" w14:textId="77777777" w:rsidR="00D042E1" w:rsidRPr="00F1784D" w:rsidRDefault="00D042E1" w:rsidP="00D042E1">
            <w:pPr>
              <w:keepNext/>
              <w:keepLines/>
              <w:spacing w:after="0"/>
              <w:jc w:val="center"/>
              <w:rPr>
                <w:rFonts w:ascii="Arial" w:eastAsia="SimSun" w:hAnsi="Arial"/>
                <w:sz w:val="18"/>
              </w:rPr>
            </w:pPr>
          </w:p>
        </w:tc>
        <w:tc>
          <w:tcPr>
            <w:tcW w:w="1984" w:type="dxa"/>
            <w:tcBorders>
              <w:top w:val="single" w:sz="4" w:space="0" w:color="auto"/>
              <w:left w:val="single" w:sz="4" w:space="0" w:color="auto"/>
              <w:bottom w:val="single" w:sz="4" w:space="0" w:color="auto"/>
              <w:right w:val="single" w:sz="4" w:space="0" w:color="auto"/>
            </w:tcBorders>
            <w:vAlign w:val="center"/>
          </w:tcPr>
          <w:p w14:paraId="79C58749" w14:textId="18572CE4" w:rsidR="00D042E1" w:rsidRPr="00F1784D" w:rsidRDefault="00D042E1" w:rsidP="00D042E1">
            <w:pPr>
              <w:keepNext/>
              <w:keepLines/>
              <w:spacing w:after="0"/>
              <w:jc w:val="center"/>
              <w:rPr>
                <w:rFonts w:ascii="Arial" w:eastAsia="SimSun" w:hAnsi="Arial"/>
                <w:sz w:val="18"/>
              </w:rPr>
            </w:pPr>
            <w:r w:rsidRPr="00F1784D">
              <w:rPr>
                <w:rFonts w:ascii="Arial" w:hAnsi="Arial"/>
                <w:sz w:val="18"/>
              </w:rPr>
              <w:t>8</w:t>
            </w:r>
          </w:p>
        </w:tc>
      </w:tr>
      <w:tr w:rsidR="00D042E1" w:rsidRPr="00F1784D" w14:paraId="3CB0B7E7" w14:textId="3584F9C1" w:rsidTr="00D042E1">
        <w:trPr>
          <w:trHeight w:val="70"/>
          <w:jc w:val="center"/>
        </w:trPr>
        <w:tc>
          <w:tcPr>
            <w:tcW w:w="2257" w:type="dxa"/>
            <w:vMerge/>
            <w:tcBorders>
              <w:left w:val="single" w:sz="4" w:space="0" w:color="auto"/>
              <w:right w:val="single" w:sz="4" w:space="0" w:color="auto"/>
            </w:tcBorders>
            <w:vAlign w:val="center"/>
            <w:hideMark/>
          </w:tcPr>
          <w:p w14:paraId="600C2E88" w14:textId="77777777" w:rsidR="00D042E1" w:rsidRPr="00F1784D" w:rsidRDefault="00D042E1" w:rsidP="00D042E1">
            <w:pPr>
              <w:keepNext/>
              <w:keepLines/>
              <w:spacing w:after="0"/>
              <w:rPr>
                <w:rFonts w:ascii="Arial" w:hAnsi="Arial"/>
                <w:sz w:val="18"/>
              </w:rPr>
            </w:pPr>
          </w:p>
        </w:tc>
        <w:tc>
          <w:tcPr>
            <w:tcW w:w="2983" w:type="dxa"/>
            <w:gridSpan w:val="2"/>
            <w:tcBorders>
              <w:top w:val="single" w:sz="4" w:space="0" w:color="auto"/>
              <w:left w:val="single" w:sz="4" w:space="0" w:color="auto"/>
              <w:bottom w:val="single" w:sz="4" w:space="0" w:color="auto"/>
              <w:right w:val="single" w:sz="4" w:space="0" w:color="auto"/>
            </w:tcBorders>
            <w:vAlign w:val="center"/>
          </w:tcPr>
          <w:p w14:paraId="4E621270" w14:textId="77777777" w:rsidR="00D042E1" w:rsidRPr="00F1784D" w:rsidRDefault="00D042E1" w:rsidP="00D042E1">
            <w:pPr>
              <w:keepNext/>
              <w:keepLines/>
              <w:spacing w:after="0"/>
              <w:rPr>
                <w:rFonts w:ascii="Arial" w:eastAsia="SimSun" w:hAnsi="Arial"/>
                <w:sz w:val="18"/>
              </w:rPr>
            </w:pPr>
            <w:r w:rsidRPr="00F1784D">
              <w:rPr>
                <w:rFonts w:ascii="Arial" w:eastAsia="SimSun" w:hAnsi="Arial"/>
                <w:sz w:val="18"/>
              </w:rPr>
              <w:t>First OFDM symbol in the PRB used for CSI-RS (l</w:t>
            </w:r>
            <w:r w:rsidRPr="00F1784D">
              <w:rPr>
                <w:rFonts w:ascii="Arial" w:eastAsia="SimSun" w:hAnsi="Arial"/>
                <w:sz w:val="18"/>
                <w:vertAlign w:val="subscript"/>
              </w:rPr>
              <w:t>0</w:t>
            </w:r>
            <w:r w:rsidRPr="00F1784D">
              <w:rPr>
                <w:rFonts w:ascii="Arial" w:eastAsia="SimSun" w:hAnsi="Arial"/>
                <w:sz w:val="18"/>
              </w:rPr>
              <w:t>, l</w:t>
            </w:r>
            <w:r w:rsidRPr="00F1784D">
              <w:rPr>
                <w:rFonts w:ascii="Arial" w:eastAsia="SimSun" w:hAnsi="Arial"/>
                <w:sz w:val="18"/>
                <w:vertAlign w:val="subscript"/>
              </w:rPr>
              <w:t>1</w:t>
            </w:r>
            <w:r w:rsidRPr="00F1784D">
              <w:rPr>
                <w:rFonts w:ascii="Arial" w:eastAsia="SimSun" w:hAnsi="Arial"/>
                <w:sz w:val="18"/>
              </w:rPr>
              <w:t>)</w:t>
            </w:r>
          </w:p>
        </w:tc>
        <w:tc>
          <w:tcPr>
            <w:tcW w:w="1418" w:type="dxa"/>
            <w:tcBorders>
              <w:top w:val="single" w:sz="4" w:space="0" w:color="auto"/>
              <w:left w:val="single" w:sz="4" w:space="0" w:color="auto"/>
              <w:bottom w:val="single" w:sz="4" w:space="0" w:color="auto"/>
              <w:right w:val="single" w:sz="4" w:space="0" w:color="auto"/>
            </w:tcBorders>
            <w:vAlign w:val="center"/>
          </w:tcPr>
          <w:p w14:paraId="236A3645" w14:textId="77777777" w:rsidR="00D042E1" w:rsidRPr="00F1784D" w:rsidRDefault="00D042E1" w:rsidP="00D042E1">
            <w:pPr>
              <w:keepNext/>
              <w:keepLines/>
              <w:spacing w:after="0"/>
              <w:jc w:val="center"/>
              <w:rPr>
                <w:rFonts w:ascii="Arial" w:hAnsi="Arial"/>
                <w:sz w:val="18"/>
              </w:rPr>
            </w:pPr>
          </w:p>
        </w:tc>
        <w:tc>
          <w:tcPr>
            <w:tcW w:w="1984" w:type="dxa"/>
            <w:tcBorders>
              <w:top w:val="single" w:sz="4" w:space="0" w:color="auto"/>
              <w:left w:val="single" w:sz="4" w:space="0" w:color="auto"/>
              <w:bottom w:val="single" w:sz="4" w:space="0" w:color="auto"/>
              <w:right w:val="single" w:sz="4" w:space="0" w:color="auto"/>
            </w:tcBorders>
            <w:vAlign w:val="center"/>
          </w:tcPr>
          <w:p w14:paraId="496E2ED0" w14:textId="6361F7AD" w:rsidR="00D042E1" w:rsidRPr="00F1784D" w:rsidRDefault="00D042E1" w:rsidP="00D042E1">
            <w:pPr>
              <w:keepNext/>
              <w:keepLines/>
              <w:spacing w:after="0"/>
              <w:jc w:val="center"/>
              <w:rPr>
                <w:rFonts w:ascii="Arial" w:hAnsi="Arial"/>
                <w:sz w:val="18"/>
              </w:rPr>
            </w:pPr>
            <w:r w:rsidRPr="00F1784D">
              <w:rPr>
                <w:rFonts w:ascii="Arial" w:hAnsi="Arial"/>
                <w:sz w:val="18"/>
              </w:rPr>
              <w:t>13</w:t>
            </w:r>
          </w:p>
        </w:tc>
      </w:tr>
      <w:tr w:rsidR="00D042E1" w:rsidRPr="00F1784D" w14:paraId="1C0BA583" w14:textId="54344184" w:rsidTr="00D042E1">
        <w:trPr>
          <w:trHeight w:val="70"/>
          <w:jc w:val="center"/>
        </w:trPr>
        <w:tc>
          <w:tcPr>
            <w:tcW w:w="2257" w:type="dxa"/>
            <w:vMerge/>
            <w:tcBorders>
              <w:left w:val="single" w:sz="4" w:space="0" w:color="auto"/>
              <w:right w:val="single" w:sz="4" w:space="0" w:color="auto"/>
            </w:tcBorders>
            <w:vAlign w:val="center"/>
            <w:hideMark/>
          </w:tcPr>
          <w:p w14:paraId="628BF3A8" w14:textId="77777777" w:rsidR="00D042E1" w:rsidRPr="00F1784D" w:rsidRDefault="00D042E1" w:rsidP="00D042E1">
            <w:pPr>
              <w:keepNext/>
              <w:keepLines/>
              <w:spacing w:after="0"/>
              <w:rPr>
                <w:rFonts w:ascii="Arial" w:eastAsia="SimSun" w:hAnsi="Arial"/>
                <w:sz w:val="18"/>
              </w:rPr>
            </w:pPr>
          </w:p>
        </w:tc>
        <w:tc>
          <w:tcPr>
            <w:tcW w:w="2983" w:type="dxa"/>
            <w:gridSpan w:val="2"/>
            <w:tcBorders>
              <w:top w:val="single" w:sz="4" w:space="0" w:color="auto"/>
              <w:left w:val="single" w:sz="4" w:space="0" w:color="auto"/>
              <w:bottom w:val="single" w:sz="4" w:space="0" w:color="auto"/>
              <w:right w:val="single" w:sz="4" w:space="0" w:color="auto"/>
            </w:tcBorders>
          </w:tcPr>
          <w:p w14:paraId="2E0F4C99" w14:textId="77777777" w:rsidR="00D042E1" w:rsidRPr="00F1784D" w:rsidRDefault="00D042E1" w:rsidP="00D042E1">
            <w:pPr>
              <w:keepNext/>
              <w:keepLines/>
              <w:spacing w:after="0"/>
              <w:rPr>
                <w:rFonts w:ascii="Arial" w:eastAsia="SimSun" w:hAnsi="Arial"/>
                <w:sz w:val="18"/>
              </w:rPr>
            </w:pPr>
            <w:r w:rsidRPr="00F1784D">
              <w:rPr>
                <w:rFonts w:ascii="Arial" w:eastAsia="SimSun" w:hAnsi="Arial"/>
                <w:sz w:val="18"/>
              </w:rPr>
              <w:t>CSI-RS</w:t>
            </w:r>
          </w:p>
          <w:p w14:paraId="1BFA57E2" w14:textId="77777777" w:rsidR="00D042E1" w:rsidRPr="00F1784D" w:rsidRDefault="00D042E1" w:rsidP="00D042E1">
            <w:pPr>
              <w:keepNext/>
              <w:keepLines/>
              <w:spacing w:after="0"/>
              <w:rPr>
                <w:rFonts w:ascii="Arial" w:eastAsia="SimSun" w:hAnsi="Arial"/>
                <w:sz w:val="18"/>
              </w:rPr>
            </w:pPr>
            <w:r w:rsidRPr="00F1784D">
              <w:rPr>
                <w:rFonts w:ascii="Arial" w:eastAsia="SimSun" w:hAnsi="Arial"/>
                <w:sz w:val="18"/>
              </w:rPr>
              <w:t>periodicity and offset</w:t>
            </w:r>
          </w:p>
        </w:tc>
        <w:tc>
          <w:tcPr>
            <w:tcW w:w="1418" w:type="dxa"/>
            <w:tcBorders>
              <w:top w:val="single" w:sz="4" w:space="0" w:color="auto"/>
              <w:left w:val="single" w:sz="4" w:space="0" w:color="auto"/>
              <w:bottom w:val="single" w:sz="4" w:space="0" w:color="auto"/>
              <w:right w:val="single" w:sz="4" w:space="0" w:color="auto"/>
            </w:tcBorders>
            <w:vAlign w:val="center"/>
          </w:tcPr>
          <w:p w14:paraId="6E0A4BD2" w14:textId="77777777" w:rsidR="00D042E1" w:rsidRPr="00F1784D" w:rsidRDefault="00D042E1" w:rsidP="00D042E1">
            <w:pPr>
              <w:keepNext/>
              <w:keepLines/>
              <w:spacing w:after="0"/>
              <w:jc w:val="center"/>
              <w:rPr>
                <w:rFonts w:ascii="Arial" w:hAnsi="Arial"/>
                <w:sz w:val="18"/>
              </w:rPr>
            </w:pPr>
            <w:r w:rsidRPr="00F1784D">
              <w:rPr>
                <w:rFonts w:ascii="Arial" w:hAnsi="Arial"/>
                <w:sz w:val="18"/>
              </w:rPr>
              <w:t>slot</w:t>
            </w:r>
          </w:p>
        </w:tc>
        <w:tc>
          <w:tcPr>
            <w:tcW w:w="1984" w:type="dxa"/>
            <w:tcBorders>
              <w:top w:val="single" w:sz="4" w:space="0" w:color="auto"/>
              <w:left w:val="single" w:sz="4" w:space="0" w:color="auto"/>
              <w:bottom w:val="single" w:sz="4" w:space="0" w:color="auto"/>
              <w:right w:val="single" w:sz="4" w:space="0" w:color="auto"/>
            </w:tcBorders>
            <w:vAlign w:val="center"/>
          </w:tcPr>
          <w:p w14:paraId="73C2521F" w14:textId="40678150" w:rsidR="00D042E1" w:rsidRPr="00F1784D" w:rsidRDefault="00D042E1" w:rsidP="00D042E1">
            <w:pPr>
              <w:keepNext/>
              <w:keepLines/>
              <w:spacing w:after="0"/>
              <w:jc w:val="center"/>
              <w:rPr>
                <w:rFonts w:ascii="Arial" w:hAnsi="Arial"/>
                <w:sz w:val="18"/>
              </w:rPr>
            </w:pPr>
            <w:r w:rsidRPr="00F1784D">
              <w:rPr>
                <w:rFonts w:ascii="Arial" w:hAnsi="Arial"/>
                <w:sz w:val="18"/>
              </w:rPr>
              <w:t>8/1</w:t>
            </w:r>
          </w:p>
        </w:tc>
      </w:tr>
      <w:tr w:rsidR="00D042E1" w:rsidRPr="00F1784D" w14:paraId="4B5E5A59" w14:textId="7240E1E1" w:rsidTr="00D042E1">
        <w:trPr>
          <w:trHeight w:val="70"/>
          <w:jc w:val="center"/>
        </w:trPr>
        <w:tc>
          <w:tcPr>
            <w:tcW w:w="2257" w:type="dxa"/>
            <w:vMerge w:val="restart"/>
            <w:tcBorders>
              <w:top w:val="single" w:sz="4" w:space="0" w:color="auto"/>
              <w:left w:val="single" w:sz="4" w:space="0" w:color="auto"/>
              <w:right w:val="single" w:sz="4" w:space="0" w:color="auto"/>
            </w:tcBorders>
            <w:vAlign w:val="center"/>
            <w:hideMark/>
          </w:tcPr>
          <w:p w14:paraId="05D94D90" w14:textId="77777777" w:rsidR="00D042E1" w:rsidRPr="00F1784D" w:rsidRDefault="00D042E1" w:rsidP="00D042E1">
            <w:pPr>
              <w:keepNext/>
              <w:keepLines/>
              <w:spacing w:after="0"/>
              <w:rPr>
                <w:rFonts w:ascii="Arial" w:eastAsia="SimSun" w:hAnsi="Arial"/>
                <w:sz w:val="18"/>
              </w:rPr>
            </w:pPr>
            <w:r w:rsidRPr="00F1784D">
              <w:rPr>
                <w:rFonts w:ascii="Arial" w:eastAsia="SimSun" w:hAnsi="Arial"/>
                <w:sz w:val="18"/>
              </w:rPr>
              <w:t>NZP CSI-RS for CSI acquisition</w:t>
            </w:r>
          </w:p>
          <w:p w14:paraId="7C813EE9" w14:textId="77777777" w:rsidR="00D042E1" w:rsidRPr="00F1784D" w:rsidRDefault="00D042E1" w:rsidP="00D042E1">
            <w:pPr>
              <w:keepNext/>
              <w:keepLines/>
              <w:spacing w:after="0"/>
              <w:rPr>
                <w:rFonts w:ascii="Arial" w:hAnsi="Arial"/>
                <w:sz w:val="18"/>
              </w:rPr>
            </w:pPr>
          </w:p>
        </w:tc>
        <w:tc>
          <w:tcPr>
            <w:tcW w:w="2983" w:type="dxa"/>
            <w:gridSpan w:val="2"/>
            <w:tcBorders>
              <w:top w:val="single" w:sz="4" w:space="0" w:color="auto"/>
              <w:left w:val="single" w:sz="4" w:space="0" w:color="auto"/>
              <w:bottom w:val="single" w:sz="4" w:space="0" w:color="auto"/>
              <w:right w:val="single" w:sz="4" w:space="0" w:color="auto"/>
            </w:tcBorders>
            <w:vAlign w:val="center"/>
          </w:tcPr>
          <w:p w14:paraId="05577A4B" w14:textId="77777777" w:rsidR="00D042E1" w:rsidRPr="00F1784D" w:rsidRDefault="00D042E1" w:rsidP="00D042E1">
            <w:pPr>
              <w:keepNext/>
              <w:keepLines/>
              <w:spacing w:after="0"/>
              <w:rPr>
                <w:rFonts w:ascii="Arial" w:hAnsi="Arial"/>
                <w:sz w:val="18"/>
              </w:rPr>
            </w:pPr>
            <w:r w:rsidRPr="00F1784D">
              <w:rPr>
                <w:rFonts w:ascii="Arial" w:eastAsia="SimSun" w:hAnsi="Arial"/>
                <w:sz w:val="18"/>
              </w:rPr>
              <w:t>CSI-RS resource Type</w:t>
            </w:r>
          </w:p>
        </w:tc>
        <w:tc>
          <w:tcPr>
            <w:tcW w:w="1418" w:type="dxa"/>
            <w:tcBorders>
              <w:top w:val="single" w:sz="4" w:space="0" w:color="auto"/>
              <w:left w:val="single" w:sz="4" w:space="0" w:color="auto"/>
              <w:bottom w:val="single" w:sz="4" w:space="0" w:color="auto"/>
              <w:right w:val="single" w:sz="4" w:space="0" w:color="auto"/>
            </w:tcBorders>
            <w:vAlign w:val="center"/>
          </w:tcPr>
          <w:p w14:paraId="07FB364A" w14:textId="77777777" w:rsidR="00D042E1" w:rsidRPr="00F1784D" w:rsidRDefault="00D042E1" w:rsidP="00D042E1">
            <w:pPr>
              <w:keepNext/>
              <w:keepLines/>
              <w:spacing w:after="0"/>
              <w:jc w:val="center"/>
              <w:rPr>
                <w:rFonts w:ascii="Arial" w:hAnsi="Arial"/>
                <w:sz w:val="18"/>
              </w:rPr>
            </w:pPr>
          </w:p>
        </w:tc>
        <w:tc>
          <w:tcPr>
            <w:tcW w:w="1984" w:type="dxa"/>
            <w:tcBorders>
              <w:top w:val="single" w:sz="4" w:space="0" w:color="auto"/>
              <w:left w:val="single" w:sz="4" w:space="0" w:color="auto"/>
              <w:bottom w:val="single" w:sz="4" w:space="0" w:color="auto"/>
              <w:right w:val="single" w:sz="4" w:space="0" w:color="auto"/>
            </w:tcBorders>
            <w:vAlign w:val="center"/>
          </w:tcPr>
          <w:p w14:paraId="3E265822" w14:textId="5DD8AF41" w:rsidR="00D042E1" w:rsidRPr="00F1784D" w:rsidRDefault="00D042E1" w:rsidP="00D042E1">
            <w:pPr>
              <w:keepNext/>
              <w:keepLines/>
              <w:spacing w:after="0"/>
              <w:jc w:val="center"/>
              <w:rPr>
                <w:rFonts w:ascii="Arial" w:hAnsi="Arial"/>
                <w:sz w:val="18"/>
              </w:rPr>
            </w:pPr>
            <w:r w:rsidRPr="00F1784D">
              <w:rPr>
                <w:rFonts w:ascii="Arial" w:eastAsia="SimSun" w:hAnsi="Arial"/>
                <w:sz w:val="18"/>
              </w:rPr>
              <w:t>Aperiodic</w:t>
            </w:r>
          </w:p>
        </w:tc>
      </w:tr>
      <w:tr w:rsidR="00D042E1" w:rsidRPr="00F1784D" w14:paraId="266CF38C" w14:textId="3837F52E" w:rsidTr="00D042E1">
        <w:trPr>
          <w:trHeight w:val="70"/>
          <w:jc w:val="center"/>
        </w:trPr>
        <w:tc>
          <w:tcPr>
            <w:tcW w:w="2257" w:type="dxa"/>
            <w:vMerge/>
            <w:tcBorders>
              <w:left w:val="single" w:sz="4" w:space="0" w:color="auto"/>
              <w:right w:val="single" w:sz="4" w:space="0" w:color="auto"/>
            </w:tcBorders>
            <w:vAlign w:val="center"/>
          </w:tcPr>
          <w:p w14:paraId="7DBCDB46" w14:textId="77777777" w:rsidR="00D042E1" w:rsidRPr="00F1784D" w:rsidRDefault="00D042E1" w:rsidP="00D042E1">
            <w:pPr>
              <w:keepNext/>
              <w:keepLines/>
              <w:spacing w:after="0"/>
              <w:rPr>
                <w:rFonts w:ascii="Arial" w:hAnsi="Arial"/>
                <w:sz w:val="18"/>
              </w:rPr>
            </w:pPr>
          </w:p>
        </w:tc>
        <w:tc>
          <w:tcPr>
            <w:tcW w:w="2983" w:type="dxa"/>
            <w:gridSpan w:val="2"/>
            <w:tcBorders>
              <w:top w:val="single" w:sz="4" w:space="0" w:color="auto"/>
              <w:left w:val="single" w:sz="4" w:space="0" w:color="auto"/>
              <w:bottom w:val="single" w:sz="4" w:space="0" w:color="auto"/>
              <w:right w:val="single" w:sz="4" w:space="0" w:color="auto"/>
            </w:tcBorders>
            <w:vAlign w:val="center"/>
          </w:tcPr>
          <w:p w14:paraId="51350F8E" w14:textId="77777777" w:rsidR="00D042E1" w:rsidRPr="00F1784D" w:rsidRDefault="00D042E1" w:rsidP="00D042E1">
            <w:pPr>
              <w:keepNext/>
              <w:keepLines/>
              <w:spacing w:after="0"/>
              <w:rPr>
                <w:rFonts w:ascii="Arial" w:hAnsi="Arial"/>
                <w:sz w:val="18"/>
              </w:rPr>
            </w:pPr>
            <w:r w:rsidRPr="00F1784D">
              <w:rPr>
                <w:rFonts w:ascii="Arial" w:eastAsia="SimSun" w:hAnsi="Arial"/>
                <w:sz w:val="18"/>
              </w:rPr>
              <w:t>Number of CSI-RS ports (</w:t>
            </w:r>
            <w:r w:rsidRPr="00F1784D">
              <w:rPr>
                <w:rFonts w:ascii="Arial" w:eastAsia="SimSun" w:hAnsi="Arial"/>
                <w:i/>
                <w:sz w:val="18"/>
              </w:rPr>
              <w:t>X</w:t>
            </w:r>
            <w:r w:rsidRPr="00F1784D">
              <w:rPr>
                <w:rFonts w:ascii="Arial" w:eastAsia="SimSun" w:hAnsi="Arial"/>
                <w:sz w:val="18"/>
              </w:rPr>
              <w:t>)</w:t>
            </w:r>
          </w:p>
        </w:tc>
        <w:tc>
          <w:tcPr>
            <w:tcW w:w="1418" w:type="dxa"/>
            <w:tcBorders>
              <w:top w:val="single" w:sz="4" w:space="0" w:color="auto"/>
              <w:left w:val="single" w:sz="4" w:space="0" w:color="auto"/>
              <w:bottom w:val="single" w:sz="4" w:space="0" w:color="auto"/>
              <w:right w:val="single" w:sz="4" w:space="0" w:color="auto"/>
            </w:tcBorders>
            <w:vAlign w:val="center"/>
          </w:tcPr>
          <w:p w14:paraId="7BA28FA0" w14:textId="77777777" w:rsidR="00D042E1" w:rsidRPr="00F1784D" w:rsidRDefault="00D042E1" w:rsidP="00D042E1">
            <w:pPr>
              <w:keepNext/>
              <w:keepLines/>
              <w:spacing w:after="0"/>
              <w:jc w:val="center"/>
              <w:rPr>
                <w:rFonts w:ascii="Arial" w:hAnsi="Arial"/>
                <w:sz w:val="18"/>
              </w:rPr>
            </w:pPr>
          </w:p>
        </w:tc>
        <w:tc>
          <w:tcPr>
            <w:tcW w:w="1984" w:type="dxa"/>
            <w:tcBorders>
              <w:top w:val="single" w:sz="4" w:space="0" w:color="auto"/>
              <w:left w:val="single" w:sz="4" w:space="0" w:color="auto"/>
              <w:bottom w:val="single" w:sz="4" w:space="0" w:color="auto"/>
              <w:right w:val="single" w:sz="4" w:space="0" w:color="auto"/>
            </w:tcBorders>
            <w:vAlign w:val="center"/>
          </w:tcPr>
          <w:p w14:paraId="55C5BD60" w14:textId="5CC83E9B" w:rsidR="00D042E1" w:rsidRPr="00F1784D" w:rsidRDefault="00D042E1" w:rsidP="00D042E1">
            <w:pPr>
              <w:keepNext/>
              <w:keepLines/>
              <w:spacing w:after="0"/>
              <w:jc w:val="center"/>
              <w:rPr>
                <w:rFonts w:ascii="Arial" w:hAnsi="Arial"/>
                <w:sz w:val="18"/>
              </w:rPr>
            </w:pPr>
            <w:r w:rsidRPr="00F1784D">
              <w:rPr>
                <w:rFonts w:ascii="Arial" w:eastAsia="SimSun" w:hAnsi="Arial"/>
                <w:sz w:val="18"/>
              </w:rPr>
              <w:t>2</w:t>
            </w:r>
          </w:p>
        </w:tc>
      </w:tr>
      <w:tr w:rsidR="00D042E1" w:rsidRPr="00F1784D" w14:paraId="33FD504F" w14:textId="1E420B7A" w:rsidTr="00D042E1">
        <w:trPr>
          <w:trHeight w:val="70"/>
          <w:jc w:val="center"/>
        </w:trPr>
        <w:tc>
          <w:tcPr>
            <w:tcW w:w="2257" w:type="dxa"/>
            <w:vMerge/>
            <w:tcBorders>
              <w:left w:val="single" w:sz="4" w:space="0" w:color="auto"/>
              <w:right w:val="single" w:sz="4" w:space="0" w:color="auto"/>
            </w:tcBorders>
            <w:vAlign w:val="center"/>
            <w:hideMark/>
          </w:tcPr>
          <w:p w14:paraId="3CC8169B" w14:textId="77777777" w:rsidR="00D042E1" w:rsidRPr="00F1784D" w:rsidRDefault="00D042E1" w:rsidP="00D042E1">
            <w:pPr>
              <w:keepNext/>
              <w:keepLines/>
              <w:spacing w:after="0"/>
              <w:rPr>
                <w:rFonts w:ascii="Arial" w:hAnsi="Arial"/>
                <w:sz w:val="18"/>
              </w:rPr>
            </w:pPr>
          </w:p>
        </w:tc>
        <w:tc>
          <w:tcPr>
            <w:tcW w:w="2983" w:type="dxa"/>
            <w:gridSpan w:val="2"/>
            <w:tcBorders>
              <w:top w:val="single" w:sz="4" w:space="0" w:color="auto"/>
              <w:left w:val="single" w:sz="4" w:space="0" w:color="auto"/>
              <w:bottom w:val="single" w:sz="4" w:space="0" w:color="auto"/>
              <w:right w:val="single" w:sz="4" w:space="0" w:color="auto"/>
            </w:tcBorders>
            <w:vAlign w:val="center"/>
          </w:tcPr>
          <w:p w14:paraId="6317FC7E" w14:textId="77777777" w:rsidR="00D042E1" w:rsidRPr="00F1784D" w:rsidRDefault="00D042E1" w:rsidP="00D042E1">
            <w:pPr>
              <w:keepNext/>
              <w:keepLines/>
              <w:spacing w:after="0"/>
              <w:rPr>
                <w:rFonts w:ascii="Arial" w:hAnsi="Arial"/>
                <w:sz w:val="18"/>
              </w:rPr>
            </w:pPr>
            <w:r w:rsidRPr="00F1784D">
              <w:rPr>
                <w:rFonts w:ascii="Arial" w:eastAsia="SimSun" w:hAnsi="Arial"/>
                <w:sz w:val="18"/>
              </w:rPr>
              <w:t>CDM Type</w:t>
            </w:r>
          </w:p>
        </w:tc>
        <w:tc>
          <w:tcPr>
            <w:tcW w:w="1418" w:type="dxa"/>
            <w:tcBorders>
              <w:top w:val="single" w:sz="4" w:space="0" w:color="auto"/>
              <w:left w:val="single" w:sz="4" w:space="0" w:color="auto"/>
              <w:bottom w:val="single" w:sz="4" w:space="0" w:color="auto"/>
              <w:right w:val="single" w:sz="4" w:space="0" w:color="auto"/>
            </w:tcBorders>
            <w:vAlign w:val="center"/>
          </w:tcPr>
          <w:p w14:paraId="2A3E52DA" w14:textId="77777777" w:rsidR="00D042E1" w:rsidRPr="00F1784D" w:rsidRDefault="00D042E1" w:rsidP="00D042E1">
            <w:pPr>
              <w:keepNext/>
              <w:keepLines/>
              <w:spacing w:after="0"/>
              <w:jc w:val="center"/>
              <w:rPr>
                <w:rFonts w:ascii="Arial" w:hAnsi="Arial"/>
                <w:sz w:val="18"/>
              </w:rPr>
            </w:pPr>
          </w:p>
        </w:tc>
        <w:tc>
          <w:tcPr>
            <w:tcW w:w="1984" w:type="dxa"/>
            <w:tcBorders>
              <w:top w:val="single" w:sz="4" w:space="0" w:color="auto"/>
              <w:left w:val="single" w:sz="4" w:space="0" w:color="auto"/>
              <w:bottom w:val="single" w:sz="4" w:space="0" w:color="auto"/>
              <w:right w:val="single" w:sz="4" w:space="0" w:color="auto"/>
            </w:tcBorders>
            <w:vAlign w:val="center"/>
          </w:tcPr>
          <w:p w14:paraId="66BF061C" w14:textId="0916B307" w:rsidR="00D042E1" w:rsidRPr="00F1784D" w:rsidRDefault="00D042E1" w:rsidP="00D042E1">
            <w:pPr>
              <w:keepNext/>
              <w:keepLines/>
              <w:spacing w:after="0"/>
              <w:jc w:val="center"/>
              <w:rPr>
                <w:rFonts w:ascii="Arial" w:hAnsi="Arial"/>
                <w:sz w:val="18"/>
              </w:rPr>
            </w:pPr>
            <w:r w:rsidRPr="00F1784D">
              <w:rPr>
                <w:rFonts w:ascii="Arial" w:eastAsia="SimSun" w:hAnsi="Arial"/>
                <w:sz w:val="18"/>
              </w:rPr>
              <w:t>fd-CDM2</w:t>
            </w:r>
          </w:p>
        </w:tc>
      </w:tr>
      <w:tr w:rsidR="00D042E1" w:rsidRPr="00F1784D" w14:paraId="2B3CC152" w14:textId="43FED034" w:rsidTr="00D042E1">
        <w:trPr>
          <w:trHeight w:val="70"/>
          <w:jc w:val="center"/>
        </w:trPr>
        <w:tc>
          <w:tcPr>
            <w:tcW w:w="2257" w:type="dxa"/>
            <w:vMerge/>
            <w:tcBorders>
              <w:left w:val="single" w:sz="4" w:space="0" w:color="auto"/>
              <w:right w:val="single" w:sz="4" w:space="0" w:color="auto"/>
            </w:tcBorders>
            <w:vAlign w:val="center"/>
            <w:hideMark/>
          </w:tcPr>
          <w:p w14:paraId="17FEBBBF" w14:textId="77777777" w:rsidR="00D042E1" w:rsidRPr="00F1784D" w:rsidRDefault="00D042E1" w:rsidP="00D042E1">
            <w:pPr>
              <w:keepNext/>
              <w:keepLines/>
              <w:spacing w:after="0"/>
              <w:rPr>
                <w:rFonts w:ascii="Arial" w:hAnsi="Arial"/>
                <w:sz w:val="18"/>
              </w:rPr>
            </w:pPr>
          </w:p>
        </w:tc>
        <w:tc>
          <w:tcPr>
            <w:tcW w:w="2983" w:type="dxa"/>
            <w:gridSpan w:val="2"/>
            <w:tcBorders>
              <w:top w:val="single" w:sz="4" w:space="0" w:color="auto"/>
              <w:left w:val="single" w:sz="4" w:space="0" w:color="auto"/>
              <w:bottom w:val="single" w:sz="4" w:space="0" w:color="auto"/>
              <w:right w:val="single" w:sz="4" w:space="0" w:color="auto"/>
            </w:tcBorders>
            <w:vAlign w:val="center"/>
          </w:tcPr>
          <w:p w14:paraId="22754815" w14:textId="77777777" w:rsidR="00D042E1" w:rsidRPr="00F1784D" w:rsidRDefault="00D042E1" w:rsidP="00D042E1">
            <w:pPr>
              <w:keepNext/>
              <w:keepLines/>
              <w:spacing w:after="0"/>
              <w:rPr>
                <w:rFonts w:ascii="Arial" w:hAnsi="Arial"/>
                <w:sz w:val="18"/>
              </w:rPr>
            </w:pPr>
            <w:r w:rsidRPr="00F1784D">
              <w:rPr>
                <w:rFonts w:ascii="Arial" w:eastAsia="SimSun" w:hAnsi="Arial"/>
                <w:sz w:val="18"/>
              </w:rPr>
              <w:t>Density (ρ)</w:t>
            </w:r>
          </w:p>
        </w:tc>
        <w:tc>
          <w:tcPr>
            <w:tcW w:w="1418" w:type="dxa"/>
            <w:tcBorders>
              <w:top w:val="single" w:sz="4" w:space="0" w:color="auto"/>
              <w:left w:val="single" w:sz="4" w:space="0" w:color="auto"/>
              <w:bottom w:val="single" w:sz="4" w:space="0" w:color="auto"/>
              <w:right w:val="single" w:sz="4" w:space="0" w:color="auto"/>
            </w:tcBorders>
            <w:vAlign w:val="center"/>
          </w:tcPr>
          <w:p w14:paraId="085B223A" w14:textId="77777777" w:rsidR="00D042E1" w:rsidRPr="00F1784D" w:rsidRDefault="00D042E1" w:rsidP="00D042E1">
            <w:pPr>
              <w:keepNext/>
              <w:keepLines/>
              <w:spacing w:after="0"/>
              <w:jc w:val="center"/>
              <w:rPr>
                <w:rFonts w:ascii="Arial" w:hAnsi="Arial"/>
                <w:sz w:val="18"/>
              </w:rPr>
            </w:pPr>
          </w:p>
        </w:tc>
        <w:tc>
          <w:tcPr>
            <w:tcW w:w="1984" w:type="dxa"/>
            <w:tcBorders>
              <w:top w:val="single" w:sz="4" w:space="0" w:color="auto"/>
              <w:left w:val="single" w:sz="4" w:space="0" w:color="auto"/>
              <w:bottom w:val="single" w:sz="4" w:space="0" w:color="auto"/>
              <w:right w:val="single" w:sz="4" w:space="0" w:color="auto"/>
            </w:tcBorders>
            <w:vAlign w:val="center"/>
          </w:tcPr>
          <w:p w14:paraId="21862BF7" w14:textId="46DECA8A" w:rsidR="00D042E1" w:rsidRPr="00F1784D" w:rsidRDefault="00D042E1" w:rsidP="00D042E1">
            <w:pPr>
              <w:keepNext/>
              <w:keepLines/>
              <w:spacing w:after="0"/>
              <w:jc w:val="center"/>
              <w:rPr>
                <w:rFonts w:ascii="Arial" w:hAnsi="Arial"/>
                <w:sz w:val="18"/>
              </w:rPr>
            </w:pPr>
            <w:r w:rsidRPr="00F1784D">
              <w:rPr>
                <w:rFonts w:ascii="Arial" w:hAnsi="Arial"/>
                <w:sz w:val="18"/>
              </w:rPr>
              <w:t>1</w:t>
            </w:r>
          </w:p>
        </w:tc>
      </w:tr>
      <w:tr w:rsidR="00D042E1" w:rsidRPr="00F1784D" w14:paraId="0A5553BA" w14:textId="0F3EB388" w:rsidTr="00D042E1">
        <w:trPr>
          <w:trHeight w:val="70"/>
          <w:jc w:val="center"/>
        </w:trPr>
        <w:tc>
          <w:tcPr>
            <w:tcW w:w="2257" w:type="dxa"/>
            <w:vMerge/>
            <w:tcBorders>
              <w:left w:val="single" w:sz="4" w:space="0" w:color="auto"/>
              <w:right w:val="single" w:sz="4" w:space="0" w:color="auto"/>
            </w:tcBorders>
            <w:vAlign w:val="center"/>
            <w:hideMark/>
          </w:tcPr>
          <w:p w14:paraId="54D12DBF" w14:textId="77777777" w:rsidR="00D042E1" w:rsidRPr="00F1784D" w:rsidRDefault="00D042E1" w:rsidP="00D042E1">
            <w:pPr>
              <w:keepNext/>
              <w:keepLines/>
              <w:spacing w:after="0"/>
              <w:rPr>
                <w:rFonts w:ascii="Arial" w:hAnsi="Arial"/>
                <w:b/>
                <w:sz w:val="18"/>
              </w:rPr>
            </w:pPr>
          </w:p>
        </w:tc>
        <w:tc>
          <w:tcPr>
            <w:tcW w:w="2983" w:type="dxa"/>
            <w:gridSpan w:val="2"/>
            <w:tcBorders>
              <w:top w:val="single" w:sz="4" w:space="0" w:color="auto"/>
              <w:left w:val="single" w:sz="4" w:space="0" w:color="auto"/>
              <w:bottom w:val="single" w:sz="4" w:space="0" w:color="auto"/>
              <w:right w:val="single" w:sz="4" w:space="0" w:color="auto"/>
            </w:tcBorders>
            <w:vAlign w:val="center"/>
          </w:tcPr>
          <w:p w14:paraId="77D4D2BF" w14:textId="77777777" w:rsidR="00D042E1" w:rsidRPr="00F1784D" w:rsidRDefault="00D042E1" w:rsidP="00D042E1">
            <w:pPr>
              <w:keepNext/>
              <w:keepLines/>
              <w:spacing w:after="0"/>
              <w:rPr>
                <w:rFonts w:ascii="Arial" w:hAnsi="Arial"/>
                <w:sz w:val="18"/>
              </w:rPr>
            </w:pPr>
            <w:r w:rsidRPr="00F1784D">
              <w:rPr>
                <w:rFonts w:ascii="Arial" w:eastAsia="SimSun" w:hAnsi="Arial"/>
                <w:sz w:val="18"/>
              </w:rPr>
              <w:t>First subcarrier index in the PRB used for CSI-RS</w:t>
            </w:r>
            <w:r w:rsidRPr="00F1784D" w:rsidDel="0032520A">
              <w:rPr>
                <w:rFonts w:ascii="Arial" w:eastAsia="SimSun" w:hAnsi="Arial"/>
                <w:sz w:val="18"/>
              </w:rPr>
              <w:t xml:space="preserve"> </w:t>
            </w:r>
            <w:r w:rsidRPr="00F1784D">
              <w:rPr>
                <w:rFonts w:ascii="Arial" w:eastAsia="SimSun" w:hAnsi="Arial"/>
                <w:sz w:val="18"/>
              </w:rPr>
              <w:t>(k</w:t>
            </w:r>
            <w:r w:rsidRPr="00F1784D">
              <w:rPr>
                <w:rFonts w:ascii="Arial" w:eastAsia="SimSun" w:hAnsi="Arial"/>
                <w:sz w:val="18"/>
                <w:vertAlign w:val="subscript"/>
              </w:rPr>
              <w:t>0</w:t>
            </w:r>
            <w:r w:rsidRPr="00F1784D">
              <w:rPr>
                <w:rFonts w:ascii="Arial" w:eastAsia="SimSun" w:hAnsi="Arial"/>
                <w:sz w:val="18"/>
              </w:rPr>
              <w:t>, k</w:t>
            </w:r>
            <w:proofErr w:type="gramStart"/>
            <w:r w:rsidRPr="00F1784D">
              <w:rPr>
                <w:rFonts w:ascii="Arial" w:eastAsia="SimSun" w:hAnsi="Arial"/>
                <w:sz w:val="18"/>
                <w:vertAlign w:val="subscript"/>
              </w:rPr>
              <w:t>1</w:t>
            </w:r>
            <w:r w:rsidRPr="00F1784D">
              <w:rPr>
                <w:rFonts w:ascii="Arial" w:eastAsia="SimSun" w:hAnsi="Arial"/>
                <w:sz w:val="18"/>
              </w:rPr>
              <w:t xml:space="preserve"> )</w:t>
            </w:r>
            <w:proofErr w:type="gramEnd"/>
          </w:p>
        </w:tc>
        <w:tc>
          <w:tcPr>
            <w:tcW w:w="1418" w:type="dxa"/>
            <w:tcBorders>
              <w:top w:val="single" w:sz="4" w:space="0" w:color="auto"/>
              <w:left w:val="single" w:sz="4" w:space="0" w:color="auto"/>
              <w:bottom w:val="single" w:sz="4" w:space="0" w:color="auto"/>
              <w:right w:val="single" w:sz="4" w:space="0" w:color="auto"/>
            </w:tcBorders>
            <w:vAlign w:val="center"/>
          </w:tcPr>
          <w:p w14:paraId="3AA5EBD6" w14:textId="77777777" w:rsidR="00D042E1" w:rsidRPr="00F1784D" w:rsidRDefault="00D042E1" w:rsidP="00D042E1">
            <w:pPr>
              <w:keepNext/>
              <w:keepLines/>
              <w:spacing w:after="0"/>
              <w:jc w:val="center"/>
              <w:rPr>
                <w:rFonts w:ascii="Arial" w:hAnsi="Arial"/>
                <w:sz w:val="18"/>
              </w:rPr>
            </w:pPr>
          </w:p>
        </w:tc>
        <w:tc>
          <w:tcPr>
            <w:tcW w:w="1984" w:type="dxa"/>
            <w:tcBorders>
              <w:top w:val="single" w:sz="4" w:space="0" w:color="auto"/>
              <w:left w:val="single" w:sz="4" w:space="0" w:color="auto"/>
              <w:bottom w:val="single" w:sz="4" w:space="0" w:color="auto"/>
              <w:right w:val="single" w:sz="4" w:space="0" w:color="auto"/>
            </w:tcBorders>
            <w:vAlign w:val="center"/>
          </w:tcPr>
          <w:p w14:paraId="737A2A31" w14:textId="6C0CF668" w:rsidR="00D042E1" w:rsidRPr="00F1784D" w:rsidRDefault="00D042E1" w:rsidP="00D042E1">
            <w:pPr>
              <w:keepNext/>
              <w:keepLines/>
              <w:spacing w:after="0"/>
              <w:jc w:val="center"/>
              <w:rPr>
                <w:rFonts w:ascii="Arial" w:hAnsi="Arial"/>
                <w:sz w:val="18"/>
              </w:rPr>
            </w:pPr>
            <w:r w:rsidRPr="00F1784D">
              <w:rPr>
                <w:rFonts w:ascii="Arial" w:hAnsi="Arial"/>
                <w:sz w:val="18"/>
              </w:rPr>
              <w:t>6</w:t>
            </w:r>
          </w:p>
        </w:tc>
      </w:tr>
      <w:tr w:rsidR="00D042E1" w:rsidRPr="00F1784D" w14:paraId="1EBEC85D" w14:textId="06910D9E" w:rsidTr="00D042E1">
        <w:trPr>
          <w:trHeight w:val="70"/>
          <w:jc w:val="center"/>
        </w:trPr>
        <w:tc>
          <w:tcPr>
            <w:tcW w:w="2257" w:type="dxa"/>
            <w:vMerge/>
            <w:tcBorders>
              <w:left w:val="single" w:sz="4" w:space="0" w:color="auto"/>
              <w:right w:val="single" w:sz="4" w:space="0" w:color="auto"/>
            </w:tcBorders>
            <w:vAlign w:val="center"/>
            <w:hideMark/>
          </w:tcPr>
          <w:p w14:paraId="0679B807" w14:textId="77777777" w:rsidR="00D042E1" w:rsidRPr="00F1784D" w:rsidRDefault="00D042E1" w:rsidP="00D042E1">
            <w:pPr>
              <w:keepNext/>
              <w:keepLines/>
              <w:spacing w:after="0"/>
              <w:rPr>
                <w:rFonts w:ascii="Arial" w:hAnsi="Arial"/>
                <w:sz w:val="18"/>
              </w:rPr>
            </w:pPr>
          </w:p>
        </w:tc>
        <w:tc>
          <w:tcPr>
            <w:tcW w:w="2983" w:type="dxa"/>
            <w:gridSpan w:val="2"/>
            <w:tcBorders>
              <w:top w:val="single" w:sz="4" w:space="0" w:color="auto"/>
              <w:left w:val="single" w:sz="4" w:space="0" w:color="auto"/>
              <w:bottom w:val="single" w:sz="4" w:space="0" w:color="auto"/>
              <w:right w:val="single" w:sz="4" w:space="0" w:color="auto"/>
            </w:tcBorders>
            <w:vAlign w:val="center"/>
          </w:tcPr>
          <w:p w14:paraId="06959387" w14:textId="77777777" w:rsidR="00D042E1" w:rsidRPr="00F1784D" w:rsidRDefault="00D042E1" w:rsidP="00D042E1">
            <w:pPr>
              <w:keepNext/>
              <w:keepLines/>
              <w:spacing w:after="0"/>
              <w:rPr>
                <w:rFonts w:ascii="Arial" w:hAnsi="Arial"/>
                <w:sz w:val="18"/>
              </w:rPr>
            </w:pPr>
            <w:r w:rsidRPr="00F1784D">
              <w:rPr>
                <w:rFonts w:ascii="Arial" w:eastAsia="SimSun" w:hAnsi="Arial"/>
                <w:sz w:val="18"/>
              </w:rPr>
              <w:t>First OFDM symbol in the PRB used for CSI-RS (l</w:t>
            </w:r>
            <w:r w:rsidRPr="00F1784D">
              <w:rPr>
                <w:rFonts w:ascii="Arial" w:eastAsia="SimSun" w:hAnsi="Arial"/>
                <w:sz w:val="18"/>
                <w:vertAlign w:val="subscript"/>
              </w:rPr>
              <w:t>0</w:t>
            </w:r>
            <w:r w:rsidRPr="00F1784D">
              <w:rPr>
                <w:rFonts w:ascii="Arial" w:eastAsia="SimSun" w:hAnsi="Arial"/>
                <w:sz w:val="18"/>
              </w:rPr>
              <w:t>, l</w:t>
            </w:r>
            <w:r w:rsidRPr="00F1784D">
              <w:rPr>
                <w:rFonts w:ascii="Arial" w:eastAsia="SimSun" w:hAnsi="Arial"/>
                <w:sz w:val="18"/>
                <w:vertAlign w:val="subscript"/>
              </w:rPr>
              <w:t>1</w:t>
            </w:r>
            <w:r w:rsidRPr="00F1784D">
              <w:rPr>
                <w:rFonts w:ascii="Arial" w:eastAsia="SimSun" w:hAnsi="Arial"/>
                <w:sz w:val="18"/>
              </w:rPr>
              <w:t>)</w:t>
            </w:r>
          </w:p>
        </w:tc>
        <w:tc>
          <w:tcPr>
            <w:tcW w:w="1418" w:type="dxa"/>
            <w:tcBorders>
              <w:top w:val="single" w:sz="4" w:space="0" w:color="auto"/>
              <w:left w:val="single" w:sz="4" w:space="0" w:color="auto"/>
              <w:bottom w:val="single" w:sz="4" w:space="0" w:color="auto"/>
              <w:right w:val="single" w:sz="4" w:space="0" w:color="auto"/>
            </w:tcBorders>
            <w:vAlign w:val="center"/>
          </w:tcPr>
          <w:p w14:paraId="33495140" w14:textId="77777777" w:rsidR="00D042E1" w:rsidRPr="00F1784D" w:rsidRDefault="00D042E1" w:rsidP="00D042E1">
            <w:pPr>
              <w:keepNext/>
              <w:keepLines/>
              <w:spacing w:after="0"/>
              <w:jc w:val="center"/>
              <w:rPr>
                <w:rFonts w:ascii="Arial" w:hAnsi="Arial"/>
                <w:sz w:val="18"/>
              </w:rPr>
            </w:pPr>
          </w:p>
        </w:tc>
        <w:tc>
          <w:tcPr>
            <w:tcW w:w="1984" w:type="dxa"/>
            <w:tcBorders>
              <w:top w:val="single" w:sz="4" w:space="0" w:color="auto"/>
              <w:left w:val="single" w:sz="4" w:space="0" w:color="auto"/>
              <w:bottom w:val="single" w:sz="4" w:space="0" w:color="auto"/>
              <w:right w:val="single" w:sz="4" w:space="0" w:color="auto"/>
            </w:tcBorders>
            <w:vAlign w:val="center"/>
          </w:tcPr>
          <w:p w14:paraId="05C41994" w14:textId="4855F1A9" w:rsidR="00D042E1" w:rsidRPr="00F1784D" w:rsidRDefault="00D042E1" w:rsidP="00D042E1">
            <w:pPr>
              <w:keepNext/>
              <w:keepLines/>
              <w:spacing w:after="0"/>
              <w:jc w:val="center"/>
              <w:rPr>
                <w:rFonts w:ascii="Arial" w:hAnsi="Arial"/>
                <w:sz w:val="18"/>
              </w:rPr>
            </w:pPr>
            <w:r w:rsidRPr="00F1784D">
              <w:rPr>
                <w:rFonts w:ascii="Arial" w:hAnsi="Arial"/>
                <w:sz w:val="18"/>
              </w:rPr>
              <w:t>13</w:t>
            </w:r>
          </w:p>
        </w:tc>
      </w:tr>
      <w:tr w:rsidR="00D042E1" w:rsidRPr="00F1784D" w14:paraId="45F2A981" w14:textId="6DA77C29" w:rsidTr="00D042E1">
        <w:trPr>
          <w:trHeight w:val="70"/>
          <w:jc w:val="center"/>
        </w:trPr>
        <w:tc>
          <w:tcPr>
            <w:tcW w:w="2257" w:type="dxa"/>
            <w:vMerge/>
            <w:tcBorders>
              <w:left w:val="single" w:sz="4" w:space="0" w:color="auto"/>
              <w:right w:val="single" w:sz="4" w:space="0" w:color="auto"/>
            </w:tcBorders>
            <w:vAlign w:val="center"/>
          </w:tcPr>
          <w:p w14:paraId="18194F89" w14:textId="77777777" w:rsidR="00D042E1" w:rsidRPr="00F1784D" w:rsidRDefault="00D042E1" w:rsidP="00D042E1">
            <w:pPr>
              <w:keepNext/>
              <w:keepLines/>
              <w:spacing w:after="0"/>
              <w:rPr>
                <w:rFonts w:ascii="Arial" w:hAnsi="Arial"/>
                <w:sz w:val="18"/>
              </w:rPr>
            </w:pPr>
          </w:p>
        </w:tc>
        <w:tc>
          <w:tcPr>
            <w:tcW w:w="2983" w:type="dxa"/>
            <w:gridSpan w:val="2"/>
            <w:tcBorders>
              <w:top w:val="single" w:sz="4" w:space="0" w:color="auto"/>
              <w:left w:val="single" w:sz="4" w:space="0" w:color="auto"/>
              <w:bottom w:val="single" w:sz="4" w:space="0" w:color="auto"/>
              <w:right w:val="single" w:sz="4" w:space="0" w:color="auto"/>
            </w:tcBorders>
            <w:vAlign w:val="center"/>
          </w:tcPr>
          <w:p w14:paraId="1E0CF3A4" w14:textId="77777777" w:rsidR="00D042E1" w:rsidRPr="00F1784D" w:rsidRDefault="00D042E1" w:rsidP="00D042E1">
            <w:pPr>
              <w:keepNext/>
              <w:keepLines/>
              <w:spacing w:after="0"/>
              <w:rPr>
                <w:rFonts w:ascii="Arial" w:hAnsi="Arial"/>
                <w:sz w:val="18"/>
              </w:rPr>
            </w:pPr>
            <w:r w:rsidRPr="00F1784D">
              <w:rPr>
                <w:rFonts w:ascii="Arial" w:eastAsia="SimSun" w:hAnsi="Arial"/>
                <w:sz w:val="18"/>
              </w:rPr>
              <w:t>NZP CSI-RS-</w:t>
            </w:r>
            <w:proofErr w:type="spellStart"/>
            <w:r w:rsidRPr="00F1784D">
              <w:rPr>
                <w:rFonts w:ascii="Arial" w:eastAsia="SimSun" w:hAnsi="Arial"/>
                <w:sz w:val="18"/>
              </w:rPr>
              <w:t>timeConfig</w:t>
            </w:r>
            <w:proofErr w:type="spellEnd"/>
          </w:p>
          <w:p w14:paraId="71EBAF3F" w14:textId="77777777" w:rsidR="00D042E1" w:rsidRPr="00F1784D" w:rsidRDefault="00D042E1" w:rsidP="00D042E1">
            <w:pPr>
              <w:keepNext/>
              <w:keepLines/>
              <w:spacing w:after="0"/>
              <w:rPr>
                <w:rFonts w:ascii="Arial" w:eastAsia="SimSun" w:hAnsi="Arial"/>
                <w:sz w:val="18"/>
              </w:rPr>
            </w:pPr>
            <w:r w:rsidRPr="00F1784D">
              <w:rPr>
                <w:rFonts w:ascii="Arial" w:eastAsia="SimSun" w:hAnsi="Arial"/>
                <w:sz w:val="18"/>
              </w:rPr>
              <w:t>periodicity and offset</w:t>
            </w:r>
          </w:p>
        </w:tc>
        <w:tc>
          <w:tcPr>
            <w:tcW w:w="1418" w:type="dxa"/>
            <w:tcBorders>
              <w:top w:val="single" w:sz="4" w:space="0" w:color="auto"/>
              <w:left w:val="single" w:sz="4" w:space="0" w:color="auto"/>
              <w:bottom w:val="single" w:sz="4" w:space="0" w:color="auto"/>
              <w:right w:val="single" w:sz="4" w:space="0" w:color="auto"/>
            </w:tcBorders>
            <w:vAlign w:val="center"/>
          </w:tcPr>
          <w:p w14:paraId="79AEE777" w14:textId="77777777" w:rsidR="00D042E1" w:rsidRPr="00F1784D" w:rsidRDefault="00D042E1" w:rsidP="00D042E1">
            <w:pPr>
              <w:keepNext/>
              <w:keepLines/>
              <w:spacing w:after="0"/>
              <w:jc w:val="center"/>
              <w:rPr>
                <w:rFonts w:ascii="Arial" w:hAnsi="Arial"/>
                <w:sz w:val="18"/>
              </w:rPr>
            </w:pPr>
            <w:r w:rsidRPr="00F1784D">
              <w:rPr>
                <w:rFonts w:ascii="Arial" w:hAnsi="Arial"/>
                <w:sz w:val="18"/>
              </w:rPr>
              <w:t>slot</w:t>
            </w:r>
          </w:p>
        </w:tc>
        <w:tc>
          <w:tcPr>
            <w:tcW w:w="1984" w:type="dxa"/>
            <w:tcBorders>
              <w:top w:val="single" w:sz="4" w:space="0" w:color="auto"/>
              <w:left w:val="single" w:sz="4" w:space="0" w:color="auto"/>
              <w:bottom w:val="single" w:sz="4" w:space="0" w:color="auto"/>
              <w:right w:val="single" w:sz="4" w:space="0" w:color="auto"/>
            </w:tcBorders>
            <w:vAlign w:val="center"/>
          </w:tcPr>
          <w:p w14:paraId="4D533119" w14:textId="2424C03B" w:rsidR="00D042E1" w:rsidRPr="00F1784D" w:rsidRDefault="00D042E1" w:rsidP="00D042E1">
            <w:pPr>
              <w:keepNext/>
              <w:keepLines/>
              <w:spacing w:after="0"/>
              <w:jc w:val="center"/>
              <w:rPr>
                <w:rFonts w:ascii="Arial" w:hAnsi="Arial"/>
                <w:sz w:val="18"/>
              </w:rPr>
            </w:pPr>
            <w:r w:rsidRPr="00F1784D">
              <w:rPr>
                <w:rFonts w:ascii="Arial" w:hAnsi="Arial"/>
                <w:sz w:val="18"/>
                <w:lang w:eastAsia="zh-CN"/>
              </w:rPr>
              <w:t>Not configured</w:t>
            </w:r>
          </w:p>
        </w:tc>
      </w:tr>
      <w:tr w:rsidR="00D042E1" w:rsidRPr="00F1784D" w14:paraId="2B5AF39C" w14:textId="690A22FA" w:rsidTr="00D042E1">
        <w:trPr>
          <w:trHeight w:val="70"/>
          <w:jc w:val="center"/>
        </w:trPr>
        <w:tc>
          <w:tcPr>
            <w:tcW w:w="2257" w:type="dxa"/>
            <w:vMerge/>
            <w:tcBorders>
              <w:left w:val="single" w:sz="4" w:space="0" w:color="auto"/>
              <w:bottom w:val="single" w:sz="4" w:space="0" w:color="auto"/>
              <w:right w:val="single" w:sz="4" w:space="0" w:color="auto"/>
            </w:tcBorders>
            <w:vAlign w:val="center"/>
          </w:tcPr>
          <w:p w14:paraId="095D9BA6" w14:textId="77777777" w:rsidR="00D042E1" w:rsidRPr="00F1784D" w:rsidRDefault="00D042E1" w:rsidP="00D042E1">
            <w:pPr>
              <w:keepNext/>
              <w:keepLines/>
              <w:spacing w:after="0"/>
              <w:rPr>
                <w:rFonts w:ascii="Arial" w:hAnsi="Arial"/>
                <w:sz w:val="18"/>
              </w:rPr>
            </w:pPr>
          </w:p>
        </w:tc>
        <w:tc>
          <w:tcPr>
            <w:tcW w:w="2983" w:type="dxa"/>
            <w:gridSpan w:val="2"/>
            <w:tcBorders>
              <w:top w:val="single" w:sz="4" w:space="0" w:color="auto"/>
              <w:left w:val="single" w:sz="4" w:space="0" w:color="auto"/>
              <w:bottom w:val="single" w:sz="4" w:space="0" w:color="auto"/>
              <w:right w:val="single" w:sz="4" w:space="0" w:color="auto"/>
            </w:tcBorders>
            <w:vAlign w:val="center"/>
          </w:tcPr>
          <w:p w14:paraId="6728E45A" w14:textId="77777777" w:rsidR="00D042E1" w:rsidRPr="00F1784D" w:rsidRDefault="00D042E1" w:rsidP="00D042E1">
            <w:pPr>
              <w:keepNext/>
              <w:keepLines/>
              <w:spacing w:after="0"/>
              <w:rPr>
                <w:rFonts w:ascii="Arial" w:eastAsia="SimSun" w:hAnsi="Arial"/>
                <w:sz w:val="18"/>
              </w:rPr>
            </w:pPr>
            <w:proofErr w:type="spellStart"/>
            <w:r w:rsidRPr="00F1784D">
              <w:rPr>
                <w:rFonts w:ascii="Arial" w:eastAsia="SimSun" w:hAnsi="Arial"/>
                <w:sz w:val="18"/>
              </w:rPr>
              <w:t>aperiodicTriggeringOffset</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26CD419D" w14:textId="77777777" w:rsidR="00D042E1" w:rsidRPr="00F1784D" w:rsidRDefault="00D042E1" w:rsidP="00D042E1">
            <w:pPr>
              <w:keepNext/>
              <w:keepLines/>
              <w:spacing w:after="0"/>
              <w:jc w:val="center"/>
              <w:rPr>
                <w:rFonts w:ascii="Arial" w:hAnsi="Arial"/>
                <w:sz w:val="18"/>
              </w:rPr>
            </w:pPr>
          </w:p>
        </w:tc>
        <w:tc>
          <w:tcPr>
            <w:tcW w:w="1984" w:type="dxa"/>
            <w:tcBorders>
              <w:top w:val="single" w:sz="4" w:space="0" w:color="auto"/>
              <w:left w:val="single" w:sz="4" w:space="0" w:color="auto"/>
              <w:bottom w:val="single" w:sz="4" w:space="0" w:color="auto"/>
              <w:right w:val="single" w:sz="4" w:space="0" w:color="auto"/>
            </w:tcBorders>
            <w:vAlign w:val="center"/>
          </w:tcPr>
          <w:p w14:paraId="44ECC350" w14:textId="30EF5720" w:rsidR="00D042E1" w:rsidRPr="00F1784D" w:rsidRDefault="00D042E1" w:rsidP="00D042E1">
            <w:pPr>
              <w:keepNext/>
              <w:keepLines/>
              <w:spacing w:after="0"/>
              <w:jc w:val="center"/>
              <w:rPr>
                <w:rFonts w:ascii="Arial" w:hAnsi="Arial"/>
                <w:sz w:val="18"/>
              </w:rPr>
            </w:pPr>
            <w:r w:rsidRPr="00F1784D">
              <w:rPr>
                <w:rFonts w:ascii="Arial" w:eastAsia="SimSun" w:hAnsi="Arial"/>
                <w:sz w:val="18"/>
              </w:rPr>
              <w:t>0</w:t>
            </w:r>
          </w:p>
        </w:tc>
      </w:tr>
      <w:tr w:rsidR="00D042E1" w:rsidRPr="00F1784D" w14:paraId="41AF7105" w14:textId="667EAB9C" w:rsidTr="00D042E1">
        <w:trPr>
          <w:trHeight w:val="70"/>
          <w:jc w:val="center"/>
        </w:trPr>
        <w:tc>
          <w:tcPr>
            <w:tcW w:w="2257" w:type="dxa"/>
            <w:vMerge w:val="restart"/>
            <w:tcBorders>
              <w:left w:val="single" w:sz="4" w:space="0" w:color="auto"/>
              <w:right w:val="single" w:sz="4" w:space="0" w:color="auto"/>
            </w:tcBorders>
            <w:vAlign w:val="center"/>
          </w:tcPr>
          <w:p w14:paraId="5B407DC3" w14:textId="77777777" w:rsidR="00D042E1" w:rsidRPr="00F1784D" w:rsidRDefault="00D042E1" w:rsidP="00D042E1">
            <w:pPr>
              <w:keepNext/>
              <w:keepLines/>
              <w:spacing w:after="0"/>
              <w:rPr>
                <w:rFonts w:ascii="Arial" w:hAnsi="Arial"/>
                <w:sz w:val="18"/>
              </w:rPr>
            </w:pPr>
            <w:r w:rsidRPr="00F1784D">
              <w:rPr>
                <w:rFonts w:ascii="Arial" w:eastAsia="SimSun" w:hAnsi="Arial"/>
                <w:sz w:val="18"/>
              </w:rPr>
              <w:t>CSI-IM configuration</w:t>
            </w:r>
          </w:p>
        </w:tc>
        <w:tc>
          <w:tcPr>
            <w:tcW w:w="2983" w:type="dxa"/>
            <w:gridSpan w:val="2"/>
            <w:tcBorders>
              <w:top w:val="single" w:sz="4" w:space="0" w:color="auto"/>
              <w:left w:val="single" w:sz="4" w:space="0" w:color="auto"/>
              <w:bottom w:val="single" w:sz="4" w:space="0" w:color="auto"/>
              <w:right w:val="single" w:sz="4" w:space="0" w:color="auto"/>
            </w:tcBorders>
          </w:tcPr>
          <w:p w14:paraId="542596BA" w14:textId="77777777" w:rsidR="00D042E1" w:rsidRPr="00F1784D" w:rsidRDefault="00D042E1" w:rsidP="00D042E1">
            <w:pPr>
              <w:keepNext/>
              <w:keepLines/>
              <w:spacing w:after="0"/>
              <w:rPr>
                <w:rFonts w:ascii="Arial" w:eastAsia="SimSun" w:hAnsi="Arial"/>
                <w:sz w:val="18"/>
              </w:rPr>
            </w:pPr>
            <w:r w:rsidRPr="00F1784D">
              <w:rPr>
                <w:rFonts w:ascii="Arial" w:eastAsia="SimSun" w:hAnsi="Arial" w:cs="Arial"/>
                <w:sz w:val="18"/>
                <w:lang w:eastAsia="zh-CN"/>
              </w:rPr>
              <w:t>CSI-IM resource Type</w:t>
            </w:r>
          </w:p>
        </w:tc>
        <w:tc>
          <w:tcPr>
            <w:tcW w:w="1418" w:type="dxa"/>
            <w:tcBorders>
              <w:top w:val="single" w:sz="4" w:space="0" w:color="auto"/>
              <w:left w:val="single" w:sz="4" w:space="0" w:color="auto"/>
              <w:bottom w:val="single" w:sz="4" w:space="0" w:color="auto"/>
              <w:right w:val="single" w:sz="4" w:space="0" w:color="auto"/>
            </w:tcBorders>
            <w:vAlign w:val="center"/>
          </w:tcPr>
          <w:p w14:paraId="41144532" w14:textId="77777777" w:rsidR="00D042E1" w:rsidRPr="00F1784D" w:rsidRDefault="00D042E1" w:rsidP="00D042E1">
            <w:pPr>
              <w:keepNext/>
              <w:keepLines/>
              <w:spacing w:after="0"/>
              <w:jc w:val="center"/>
              <w:rPr>
                <w:rFonts w:ascii="Arial" w:hAnsi="Arial"/>
                <w:sz w:val="18"/>
              </w:rPr>
            </w:pPr>
          </w:p>
        </w:tc>
        <w:tc>
          <w:tcPr>
            <w:tcW w:w="1984" w:type="dxa"/>
            <w:tcBorders>
              <w:top w:val="single" w:sz="4" w:space="0" w:color="auto"/>
              <w:left w:val="single" w:sz="4" w:space="0" w:color="auto"/>
              <w:bottom w:val="single" w:sz="4" w:space="0" w:color="auto"/>
              <w:right w:val="single" w:sz="4" w:space="0" w:color="auto"/>
            </w:tcBorders>
            <w:vAlign w:val="center"/>
          </w:tcPr>
          <w:p w14:paraId="248A6A12" w14:textId="68EE293C" w:rsidR="00D042E1" w:rsidRPr="00F1784D" w:rsidRDefault="00D042E1" w:rsidP="00D042E1">
            <w:pPr>
              <w:keepNext/>
              <w:keepLines/>
              <w:spacing w:after="0"/>
              <w:jc w:val="center"/>
              <w:rPr>
                <w:rFonts w:ascii="Arial" w:hAnsi="Arial"/>
                <w:sz w:val="18"/>
              </w:rPr>
            </w:pPr>
            <w:r w:rsidRPr="00F1784D">
              <w:rPr>
                <w:rFonts w:ascii="Arial" w:eastAsia="SimSun" w:hAnsi="Arial" w:cs="Arial"/>
                <w:sz w:val="18"/>
                <w:lang w:eastAsia="zh-CN"/>
              </w:rPr>
              <w:t>Aperiodic</w:t>
            </w:r>
          </w:p>
        </w:tc>
      </w:tr>
      <w:tr w:rsidR="00D042E1" w:rsidRPr="00F1784D" w14:paraId="51A28B00" w14:textId="66A9901E" w:rsidTr="00D042E1">
        <w:trPr>
          <w:trHeight w:val="70"/>
          <w:jc w:val="center"/>
        </w:trPr>
        <w:tc>
          <w:tcPr>
            <w:tcW w:w="2257" w:type="dxa"/>
            <w:vMerge/>
            <w:tcBorders>
              <w:left w:val="single" w:sz="4" w:space="0" w:color="auto"/>
              <w:right w:val="single" w:sz="4" w:space="0" w:color="auto"/>
            </w:tcBorders>
            <w:vAlign w:val="center"/>
            <w:hideMark/>
          </w:tcPr>
          <w:p w14:paraId="028FAF34" w14:textId="77777777" w:rsidR="00D042E1" w:rsidRPr="00F1784D" w:rsidRDefault="00D042E1" w:rsidP="00D042E1">
            <w:pPr>
              <w:keepNext/>
              <w:keepLines/>
              <w:spacing w:after="0"/>
              <w:rPr>
                <w:rFonts w:ascii="Arial" w:hAnsi="Arial"/>
                <w:sz w:val="18"/>
              </w:rPr>
            </w:pPr>
          </w:p>
        </w:tc>
        <w:tc>
          <w:tcPr>
            <w:tcW w:w="2983" w:type="dxa"/>
            <w:gridSpan w:val="2"/>
            <w:tcBorders>
              <w:top w:val="single" w:sz="4" w:space="0" w:color="auto"/>
              <w:left w:val="single" w:sz="4" w:space="0" w:color="auto"/>
              <w:bottom w:val="single" w:sz="4" w:space="0" w:color="auto"/>
              <w:right w:val="single" w:sz="4" w:space="0" w:color="auto"/>
            </w:tcBorders>
          </w:tcPr>
          <w:p w14:paraId="5D40FDF5" w14:textId="77777777" w:rsidR="00D042E1" w:rsidRPr="00F1784D" w:rsidRDefault="00D042E1" w:rsidP="00D042E1">
            <w:pPr>
              <w:keepNext/>
              <w:keepLines/>
              <w:spacing w:after="0"/>
              <w:rPr>
                <w:rFonts w:ascii="Arial" w:hAnsi="Arial"/>
                <w:sz w:val="18"/>
              </w:rPr>
            </w:pPr>
            <w:r w:rsidRPr="00F1784D">
              <w:rPr>
                <w:rFonts w:ascii="Arial" w:eastAsia="SimSun" w:hAnsi="Arial"/>
                <w:sz w:val="18"/>
              </w:rPr>
              <w:t>CSI-IM RE pattern</w:t>
            </w:r>
          </w:p>
        </w:tc>
        <w:tc>
          <w:tcPr>
            <w:tcW w:w="1418" w:type="dxa"/>
            <w:tcBorders>
              <w:top w:val="single" w:sz="4" w:space="0" w:color="auto"/>
              <w:left w:val="single" w:sz="4" w:space="0" w:color="auto"/>
              <w:bottom w:val="single" w:sz="4" w:space="0" w:color="auto"/>
              <w:right w:val="single" w:sz="4" w:space="0" w:color="auto"/>
            </w:tcBorders>
            <w:vAlign w:val="center"/>
          </w:tcPr>
          <w:p w14:paraId="215B9652" w14:textId="77777777" w:rsidR="00D042E1" w:rsidRPr="00F1784D" w:rsidRDefault="00D042E1" w:rsidP="00D042E1">
            <w:pPr>
              <w:keepNext/>
              <w:keepLines/>
              <w:spacing w:after="0"/>
              <w:jc w:val="center"/>
              <w:rPr>
                <w:rFonts w:ascii="Arial" w:hAnsi="Arial"/>
                <w:sz w:val="18"/>
              </w:rPr>
            </w:pPr>
          </w:p>
        </w:tc>
        <w:tc>
          <w:tcPr>
            <w:tcW w:w="1984" w:type="dxa"/>
            <w:tcBorders>
              <w:top w:val="single" w:sz="4" w:space="0" w:color="auto"/>
              <w:left w:val="single" w:sz="4" w:space="0" w:color="auto"/>
              <w:bottom w:val="single" w:sz="4" w:space="0" w:color="auto"/>
              <w:right w:val="single" w:sz="4" w:space="0" w:color="auto"/>
            </w:tcBorders>
            <w:vAlign w:val="center"/>
          </w:tcPr>
          <w:p w14:paraId="120AC3F1" w14:textId="13B0CEFF" w:rsidR="00D042E1" w:rsidRPr="00F1784D" w:rsidRDefault="00D042E1" w:rsidP="00D042E1">
            <w:pPr>
              <w:keepNext/>
              <w:keepLines/>
              <w:spacing w:after="0"/>
              <w:jc w:val="center"/>
              <w:rPr>
                <w:rFonts w:ascii="Arial" w:hAnsi="Arial"/>
                <w:sz w:val="18"/>
              </w:rPr>
            </w:pPr>
            <w:r w:rsidRPr="00F1784D">
              <w:rPr>
                <w:rFonts w:ascii="Arial" w:hAnsi="Arial"/>
                <w:sz w:val="18"/>
              </w:rPr>
              <w:t>1</w:t>
            </w:r>
          </w:p>
        </w:tc>
      </w:tr>
      <w:tr w:rsidR="00D042E1" w:rsidRPr="00F1784D" w14:paraId="3368E550" w14:textId="2132E8E6" w:rsidTr="00D042E1">
        <w:trPr>
          <w:trHeight w:val="70"/>
          <w:jc w:val="center"/>
        </w:trPr>
        <w:tc>
          <w:tcPr>
            <w:tcW w:w="2257" w:type="dxa"/>
            <w:vMerge/>
            <w:tcBorders>
              <w:left w:val="single" w:sz="4" w:space="0" w:color="auto"/>
              <w:right w:val="single" w:sz="4" w:space="0" w:color="auto"/>
            </w:tcBorders>
            <w:vAlign w:val="center"/>
            <w:hideMark/>
          </w:tcPr>
          <w:p w14:paraId="63BB5637" w14:textId="77777777" w:rsidR="00D042E1" w:rsidRPr="00F1784D" w:rsidRDefault="00D042E1" w:rsidP="00D042E1">
            <w:pPr>
              <w:keepNext/>
              <w:keepLines/>
              <w:spacing w:after="0"/>
              <w:rPr>
                <w:rFonts w:ascii="Arial" w:hAnsi="Arial"/>
                <w:sz w:val="18"/>
              </w:rPr>
            </w:pPr>
          </w:p>
        </w:tc>
        <w:tc>
          <w:tcPr>
            <w:tcW w:w="2983" w:type="dxa"/>
            <w:gridSpan w:val="2"/>
            <w:tcBorders>
              <w:top w:val="single" w:sz="4" w:space="0" w:color="auto"/>
              <w:left w:val="single" w:sz="4" w:space="0" w:color="auto"/>
              <w:bottom w:val="single" w:sz="4" w:space="0" w:color="auto"/>
              <w:right w:val="single" w:sz="4" w:space="0" w:color="auto"/>
            </w:tcBorders>
          </w:tcPr>
          <w:p w14:paraId="24E7664E" w14:textId="77777777" w:rsidR="00D042E1" w:rsidRPr="00F1784D" w:rsidRDefault="00D042E1" w:rsidP="00D042E1">
            <w:pPr>
              <w:keepNext/>
              <w:keepLines/>
              <w:spacing w:after="0"/>
              <w:rPr>
                <w:rFonts w:ascii="Arial" w:eastAsia="SimSun" w:hAnsi="Arial"/>
                <w:sz w:val="18"/>
              </w:rPr>
            </w:pPr>
            <w:r w:rsidRPr="00F1784D">
              <w:rPr>
                <w:rFonts w:ascii="Arial" w:eastAsia="SimSun" w:hAnsi="Arial"/>
                <w:sz w:val="18"/>
              </w:rPr>
              <w:t>CSI-IM Resource Mapping</w:t>
            </w:r>
          </w:p>
          <w:p w14:paraId="5C4C8E82" w14:textId="77777777" w:rsidR="00D042E1" w:rsidRPr="00F1784D" w:rsidRDefault="00D042E1" w:rsidP="00D042E1">
            <w:pPr>
              <w:keepNext/>
              <w:keepLines/>
              <w:spacing w:after="0"/>
              <w:rPr>
                <w:rFonts w:ascii="Arial" w:hAnsi="Arial"/>
                <w:sz w:val="18"/>
              </w:rPr>
            </w:pPr>
            <w:r w:rsidRPr="00F1784D">
              <w:rPr>
                <w:rFonts w:ascii="Arial" w:eastAsia="SimSun" w:hAnsi="Arial"/>
                <w:sz w:val="18"/>
              </w:rPr>
              <w:t>(</w:t>
            </w:r>
            <w:proofErr w:type="spellStart"/>
            <w:r w:rsidRPr="00F1784D">
              <w:rPr>
                <w:rFonts w:ascii="Arial" w:eastAsia="SimSun" w:hAnsi="Arial"/>
                <w:sz w:val="18"/>
              </w:rPr>
              <w:t>k</w:t>
            </w:r>
            <w:r w:rsidRPr="00F1784D">
              <w:rPr>
                <w:rFonts w:ascii="Arial" w:eastAsia="SimSun" w:hAnsi="Arial"/>
                <w:sz w:val="18"/>
                <w:vertAlign w:val="subscript"/>
              </w:rPr>
              <w:t>CSI</w:t>
            </w:r>
            <w:proofErr w:type="spellEnd"/>
            <w:r w:rsidRPr="00F1784D">
              <w:rPr>
                <w:rFonts w:ascii="Arial" w:eastAsia="SimSun" w:hAnsi="Arial"/>
                <w:sz w:val="18"/>
                <w:vertAlign w:val="subscript"/>
              </w:rPr>
              <w:t>-</w:t>
            </w:r>
            <w:proofErr w:type="spellStart"/>
            <w:proofErr w:type="gramStart"/>
            <w:r w:rsidRPr="00F1784D">
              <w:rPr>
                <w:rFonts w:ascii="Arial" w:eastAsia="SimSun" w:hAnsi="Arial"/>
                <w:sz w:val="18"/>
                <w:vertAlign w:val="subscript"/>
              </w:rPr>
              <w:t>IM</w:t>
            </w:r>
            <w:r w:rsidRPr="00F1784D">
              <w:rPr>
                <w:rFonts w:ascii="Arial" w:eastAsia="SimSun" w:hAnsi="Arial"/>
                <w:sz w:val="18"/>
              </w:rPr>
              <w:t>,l</w:t>
            </w:r>
            <w:r w:rsidRPr="00F1784D">
              <w:rPr>
                <w:rFonts w:ascii="Arial" w:eastAsia="SimSun" w:hAnsi="Arial"/>
                <w:sz w:val="18"/>
                <w:vertAlign w:val="subscript"/>
              </w:rPr>
              <w:t>CSI</w:t>
            </w:r>
            <w:proofErr w:type="spellEnd"/>
            <w:proofErr w:type="gramEnd"/>
            <w:r w:rsidRPr="00F1784D">
              <w:rPr>
                <w:rFonts w:ascii="Arial" w:eastAsia="SimSun" w:hAnsi="Arial"/>
                <w:sz w:val="18"/>
                <w:vertAlign w:val="subscript"/>
              </w:rPr>
              <w:t>-IM</w:t>
            </w:r>
            <w:r w:rsidRPr="00F1784D">
              <w:rPr>
                <w:rFonts w:ascii="Arial" w:eastAsia="SimSun" w:hAnsi="Arial"/>
                <w:sz w:val="18"/>
              </w:rPr>
              <w:t>)</w:t>
            </w:r>
          </w:p>
        </w:tc>
        <w:tc>
          <w:tcPr>
            <w:tcW w:w="1418" w:type="dxa"/>
            <w:tcBorders>
              <w:top w:val="single" w:sz="4" w:space="0" w:color="auto"/>
              <w:left w:val="single" w:sz="4" w:space="0" w:color="auto"/>
              <w:bottom w:val="single" w:sz="4" w:space="0" w:color="auto"/>
              <w:right w:val="single" w:sz="4" w:space="0" w:color="auto"/>
            </w:tcBorders>
            <w:vAlign w:val="center"/>
          </w:tcPr>
          <w:p w14:paraId="0003F8B5" w14:textId="77777777" w:rsidR="00D042E1" w:rsidRPr="00F1784D" w:rsidRDefault="00D042E1" w:rsidP="00D042E1">
            <w:pPr>
              <w:keepNext/>
              <w:keepLines/>
              <w:spacing w:after="0"/>
              <w:jc w:val="center"/>
              <w:rPr>
                <w:rFonts w:ascii="Arial" w:hAnsi="Arial"/>
                <w:sz w:val="18"/>
              </w:rPr>
            </w:pPr>
          </w:p>
        </w:tc>
        <w:tc>
          <w:tcPr>
            <w:tcW w:w="1984" w:type="dxa"/>
            <w:tcBorders>
              <w:top w:val="single" w:sz="4" w:space="0" w:color="auto"/>
              <w:left w:val="single" w:sz="4" w:space="0" w:color="auto"/>
              <w:bottom w:val="single" w:sz="4" w:space="0" w:color="auto"/>
              <w:right w:val="single" w:sz="4" w:space="0" w:color="auto"/>
            </w:tcBorders>
            <w:vAlign w:val="center"/>
          </w:tcPr>
          <w:p w14:paraId="391D7EF2" w14:textId="0101CB35" w:rsidR="00D042E1" w:rsidRPr="00F1784D" w:rsidRDefault="00D042E1" w:rsidP="00D042E1">
            <w:pPr>
              <w:keepNext/>
              <w:keepLines/>
              <w:spacing w:after="0"/>
              <w:jc w:val="center"/>
              <w:rPr>
                <w:rFonts w:ascii="Arial" w:hAnsi="Arial"/>
                <w:sz w:val="18"/>
              </w:rPr>
            </w:pPr>
            <w:r w:rsidRPr="00F1784D">
              <w:rPr>
                <w:rFonts w:ascii="Arial" w:hAnsi="Arial"/>
                <w:sz w:val="18"/>
              </w:rPr>
              <w:t>(8, 13)</w:t>
            </w:r>
          </w:p>
        </w:tc>
      </w:tr>
      <w:tr w:rsidR="00D042E1" w:rsidRPr="00F1784D" w14:paraId="5F6B6B72" w14:textId="319C8AFF" w:rsidTr="00D042E1">
        <w:trPr>
          <w:trHeight w:val="70"/>
          <w:jc w:val="center"/>
        </w:trPr>
        <w:tc>
          <w:tcPr>
            <w:tcW w:w="2257" w:type="dxa"/>
            <w:vMerge/>
            <w:tcBorders>
              <w:left w:val="single" w:sz="4" w:space="0" w:color="auto"/>
              <w:bottom w:val="single" w:sz="4" w:space="0" w:color="auto"/>
              <w:right w:val="single" w:sz="4" w:space="0" w:color="auto"/>
            </w:tcBorders>
            <w:vAlign w:val="center"/>
            <w:hideMark/>
          </w:tcPr>
          <w:p w14:paraId="5A31F253" w14:textId="77777777" w:rsidR="00D042E1" w:rsidRPr="00F1784D" w:rsidRDefault="00D042E1" w:rsidP="00D042E1">
            <w:pPr>
              <w:keepNext/>
              <w:keepLines/>
              <w:spacing w:after="0"/>
              <w:rPr>
                <w:rFonts w:ascii="Arial" w:hAnsi="Arial"/>
                <w:sz w:val="18"/>
              </w:rPr>
            </w:pPr>
          </w:p>
        </w:tc>
        <w:tc>
          <w:tcPr>
            <w:tcW w:w="2983" w:type="dxa"/>
            <w:gridSpan w:val="2"/>
            <w:tcBorders>
              <w:top w:val="single" w:sz="4" w:space="0" w:color="auto"/>
              <w:left w:val="single" w:sz="4" w:space="0" w:color="auto"/>
              <w:bottom w:val="single" w:sz="4" w:space="0" w:color="auto"/>
              <w:right w:val="single" w:sz="4" w:space="0" w:color="auto"/>
            </w:tcBorders>
          </w:tcPr>
          <w:p w14:paraId="492A2DA9" w14:textId="77777777" w:rsidR="00D042E1" w:rsidRPr="00F1784D" w:rsidRDefault="00D042E1" w:rsidP="00D042E1">
            <w:pPr>
              <w:keepNext/>
              <w:keepLines/>
              <w:spacing w:after="0"/>
              <w:rPr>
                <w:rFonts w:ascii="Arial" w:hAnsi="Arial"/>
                <w:sz w:val="18"/>
              </w:rPr>
            </w:pPr>
            <w:r w:rsidRPr="00F1784D">
              <w:rPr>
                <w:rFonts w:ascii="Arial" w:eastAsia="SimSun" w:hAnsi="Arial"/>
                <w:sz w:val="18"/>
              </w:rPr>
              <w:t xml:space="preserve">CSI-IM </w:t>
            </w:r>
            <w:proofErr w:type="spellStart"/>
            <w:r w:rsidRPr="00F1784D">
              <w:rPr>
                <w:rFonts w:ascii="Arial" w:eastAsia="SimSun" w:hAnsi="Arial"/>
                <w:sz w:val="18"/>
              </w:rPr>
              <w:t>timeConfig</w:t>
            </w:r>
            <w:proofErr w:type="spellEnd"/>
          </w:p>
          <w:p w14:paraId="722683E8" w14:textId="77777777" w:rsidR="00D042E1" w:rsidRPr="00F1784D" w:rsidRDefault="00D042E1" w:rsidP="00D042E1">
            <w:pPr>
              <w:keepNext/>
              <w:keepLines/>
              <w:spacing w:after="0"/>
              <w:rPr>
                <w:rFonts w:ascii="Arial" w:hAnsi="Arial"/>
                <w:sz w:val="18"/>
              </w:rPr>
            </w:pPr>
            <w:r w:rsidRPr="00F1784D">
              <w:rPr>
                <w:rFonts w:ascii="Arial" w:eastAsia="SimSun" w:hAnsi="Arial"/>
                <w:sz w:val="18"/>
              </w:rPr>
              <w:t>periodicity and offset</w:t>
            </w:r>
          </w:p>
        </w:tc>
        <w:tc>
          <w:tcPr>
            <w:tcW w:w="1418" w:type="dxa"/>
            <w:tcBorders>
              <w:top w:val="single" w:sz="4" w:space="0" w:color="auto"/>
              <w:left w:val="single" w:sz="4" w:space="0" w:color="auto"/>
              <w:bottom w:val="single" w:sz="4" w:space="0" w:color="auto"/>
              <w:right w:val="single" w:sz="4" w:space="0" w:color="auto"/>
            </w:tcBorders>
            <w:vAlign w:val="center"/>
          </w:tcPr>
          <w:p w14:paraId="4A9F617A" w14:textId="77777777" w:rsidR="00D042E1" w:rsidRPr="00F1784D" w:rsidRDefault="00D042E1" w:rsidP="00D042E1">
            <w:pPr>
              <w:keepNext/>
              <w:keepLines/>
              <w:spacing w:after="0"/>
              <w:jc w:val="center"/>
              <w:rPr>
                <w:rFonts w:ascii="Arial" w:hAnsi="Arial"/>
                <w:sz w:val="18"/>
              </w:rPr>
            </w:pPr>
            <w:r w:rsidRPr="00F1784D">
              <w:rPr>
                <w:rFonts w:ascii="Arial" w:hAnsi="Arial"/>
                <w:sz w:val="18"/>
              </w:rPr>
              <w:t>slot</w:t>
            </w:r>
          </w:p>
        </w:tc>
        <w:tc>
          <w:tcPr>
            <w:tcW w:w="1984" w:type="dxa"/>
            <w:tcBorders>
              <w:top w:val="single" w:sz="4" w:space="0" w:color="auto"/>
              <w:left w:val="single" w:sz="4" w:space="0" w:color="auto"/>
              <w:bottom w:val="single" w:sz="4" w:space="0" w:color="auto"/>
              <w:right w:val="single" w:sz="4" w:space="0" w:color="auto"/>
            </w:tcBorders>
            <w:vAlign w:val="center"/>
          </w:tcPr>
          <w:p w14:paraId="5D8D33E6" w14:textId="3CDD5711" w:rsidR="00D042E1" w:rsidRPr="00F1784D" w:rsidRDefault="00D042E1" w:rsidP="00D042E1">
            <w:pPr>
              <w:keepNext/>
              <w:keepLines/>
              <w:spacing w:after="0"/>
              <w:jc w:val="center"/>
              <w:rPr>
                <w:rFonts w:ascii="Arial" w:hAnsi="Arial"/>
                <w:sz w:val="18"/>
              </w:rPr>
            </w:pPr>
            <w:r w:rsidRPr="00F1784D">
              <w:rPr>
                <w:rFonts w:ascii="Arial" w:hAnsi="Arial"/>
                <w:sz w:val="18"/>
                <w:lang w:eastAsia="zh-CN"/>
              </w:rPr>
              <w:t>Not configured</w:t>
            </w:r>
          </w:p>
        </w:tc>
      </w:tr>
      <w:tr w:rsidR="00D042E1" w:rsidRPr="00F1784D" w14:paraId="0D4C80A8" w14:textId="0A967BD7" w:rsidTr="00D042E1">
        <w:trPr>
          <w:trHeight w:val="70"/>
          <w:jc w:val="center"/>
        </w:trPr>
        <w:tc>
          <w:tcPr>
            <w:tcW w:w="5240" w:type="dxa"/>
            <w:gridSpan w:val="3"/>
            <w:tcBorders>
              <w:top w:val="single" w:sz="4" w:space="0" w:color="auto"/>
              <w:left w:val="single" w:sz="4" w:space="0" w:color="auto"/>
              <w:bottom w:val="single" w:sz="4" w:space="0" w:color="auto"/>
              <w:right w:val="single" w:sz="4" w:space="0" w:color="auto"/>
            </w:tcBorders>
            <w:vAlign w:val="center"/>
          </w:tcPr>
          <w:p w14:paraId="3705E45C" w14:textId="77777777" w:rsidR="00D042E1" w:rsidRPr="00F1784D" w:rsidRDefault="00D042E1" w:rsidP="00D042E1">
            <w:pPr>
              <w:keepNext/>
              <w:keepLines/>
              <w:spacing w:after="0"/>
              <w:rPr>
                <w:rFonts w:ascii="Arial" w:eastAsia="SimSun" w:hAnsi="Arial"/>
                <w:sz w:val="18"/>
              </w:rPr>
            </w:pPr>
            <w:proofErr w:type="spellStart"/>
            <w:r w:rsidRPr="00F1784D">
              <w:rPr>
                <w:rFonts w:ascii="Arial" w:eastAsia="SimSun" w:hAnsi="Arial"/>
                <w:sz w:val="18"/>
              </w:rPr>
              <w:t>ReportConfigType</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78165F22" w14:textId="77777777" w:rsidR="00D042E1" w:rsidRPr="00F1784D" w:rsidRDefault="00D042E1" w:rsidP="00D042E1">
            <w:pPr>
              <w:keepNext/>
              <w:keepLines/>
              <w:spacing w:after="0"/>
              <w:jc w:val="center"/>
              <w:rPr>
                <w:rFonts w:ascii="Arial" w:hAnsi="Arial"/>
                <w:sz w:val="18"/>
              </w:rPr>
            </w:pPr>
          </w:p>
        </w:tc>
        <w:tc>
          <w:tcPr>
            <w:tcW w:w="1984" w:type="dxa"/>
            <w:tcBorders>
              <w:top w:val="single" w:sz="4" w:space="0" w:color="auto"/>
              <w:left w:val="single" w:sz="4" w:space="0" w:color="auto"/>
              <w:bottom w:val="single" w:sz="4" w:space="0" w:color="auto"/>
              <w:right w:val="single" w:sz="4" w:space="0" w:color="auto"/>
            </w:tcBorders>
          </w:tcPr>
          <w:p w14:paraId="4A19964F" w14:textId="4427609E" w:rsidR="00D042E1" w:rsidRPr="00F1784D" w:rsidRDefault="00D042E1" w:rsidP="00D042E1">
            <w:pPr>
              <w:keepNext/>
              <w:keepLines/>
              <w:spacing w:after="0"/>
              <w:jc w:val="center"/>
              <w:rPr>
                <w:rFonts w:ascii="Arial" w:hAnsi="Arial"/>
                <w:sz w:val="18"/>
              </w:rPr>
            </w:pPr>
            <w:r w:rsidRPr="00F1784D">
              <w:rPr>
                <w:rFonts w:ascii="Arial" w:eastAsia="SimSun" w:hAnsi="Arial"/>
                <w:sz w:val="18"/>
              </w:rPr>
              <w:t>Aperiodic</w:t>
            </w:r>
          </w:p>
        </w:tc>
      </w:tr>
      <w:tr w:rsidR="00D042E1" w:rsidRPr="00F1784D" w14:paraId="3038BC95" w14:textId="7242CCF3" w:rsidTr="00D042E1">
        <w:trPr>
          <w:trHeight w:val="70"/>
          <w:jc w:val="center"/>
        </w:trPr>
        <w:tc>
          <w:tcPr>
            <w:tcW w:w="5240" w:type="dxa"/>
            <w:gridSpan w:val="3"/>
            <w:tcBorders>
              <w:top w:val="single" w:sz="4" w:space="0" w:color="auto"/>
              <w:left w:val="single" w:sz="4" w:space="0" w:color="auto"/>
              <w:bottom w:val="single" w:sz="4" w:space="0" w:color="auto"/>
              <w:right w:val="single" w:sz="4" w:space="0" w:color="auto"/>
            </w:tcBorders>
            <w:vAlign w:val="center"/>
          </w:tcPr>
          <w:p w14:paraId="4AF076AF" w14:textId="77777777" w:rsidR="00D042E1" w:rsidRPr="00F1784D" w:rsidRDefault="00D042E1" w:rsidP="00D042E1">
            <w:pPr>
              <w:keepNext/>
              <w:keepLines/>
              <w:spacing w:after="0"/>
              <w:rPr>
                <w:rFonts w:ascii="Arial" w:eastAsia="SimSun" w:hAnsi="Arial"/>
                <w:sz w:val="18"/>
              </w:rPr>
            </w:pPr>
            <w:r w:rsidRPr="00F1784D">
              <w:rPr>
                <w:rFonts w:ascii="Arial" w:eastAsia="SimSun" w:hAnsi="Arial"/>
                <w:sz w:val="18"/>
              </w:rPr>
              <w:t>CQI-table</w:t>
            </w:r>
          </w:p>
        </w:tc>
        <w:tc>
          <w:tcPr>
            <w:tcW w:w="1418" w:type="dxa"/>
            <w:tcBorders>
              <w:top w:val="single" w:sz="4" w:space="0" w:color="auto"/>
              <w:left w:val="single" w:sz="4" w:space="0" w:color="auto"/>
              <w:bottom w:val="single" w:sz="4" w:space="0" w:color="auto"/>
              <w:right w:val="single" w:sz="4" w:space="0" w:color="auto"/>
            </w:tcBorders>
            <w:vAlign w:val="center"/>
          </w:tcPr>
          <w:p w14:paraId="0606069F" w14:textId="77777777" w:rsidR="00D042E1" w:rsidRPr="00F1784D" w:rsidRDefault="00D042E1" w:rsidP="00D042E1">
            <w:pPr>
              <w:keepNext/>
              <w:keepLines/>
              <w:spacing w:after="0"/>
              <w:jc w:val="center"/>
              <w:rPr>
                <w:rFonts w:ascii="Arial" w:hAnsi="Arial"/>
                <w:sz w:val="18"/>
              </w:rPr>
            </w:pPr>
          </w:p>
        </w:tc>
        <w:tc>
          <w:tcPr>
            <w:tcW w:w="1984" w:type="dxa"/>
            <w:tcBorders>
              <w:top w:val="single" w:sz="4" w:space="0" w:color="auto"/>
              <w:left w:val="single" w:sz="4" w:space="0" w:color="auto"/>
              <w:bottom w:val="single" w:sz="4" w:space="0" w:color="auto"/>
              <w:right w:val="single" w:sz="4" w:space="0" w:color="auto"/>
            </w:tcBorders>
          </w:tcPr>
          <w:p w14:paraId="07BD8150" w14:textId="0E12F7C9" w:rsidR="00D042E1" w:rsidRPr="00F1784D" w:rsidRDefault="00D042E1" w:rsidP="00D042E1">
            <w:pPr>
              <w:keepNext/>
              <w:keepLines/>
              <w:spacing w:after="0"/>
              <w:jc w:val="center"/>
              <w:rPr>
                <w:rFonts w:ascii="Arial" w:hAnsi="Arial"/>
                <w:sz w:val="18"/>
                <w:highlight w:val="yellow"/>
              </w:rPr>
            </w:pPr>
            <w:r w:rsidRPr="00F1784D">
              <w:rPr>
                <w:rFonts w:ascii="Arial" w:hAnsi="Arial"/>
                <w:sz w:val="18"/>
                <w:highlight w:val="yellow"/>
              </w:rPr>
              <w:t>Table 1</w:t>
            </w:r>
          </w:p>
        </w:tc>
      </w:tr>
      <w:tr w:rsidR="00D042E1" w:rsidRPr="00F1784D" w14:paraId="155E21AA" w14:textId="224D29CC" w:rsidTr="00D042E1">
        <w:trPr>
          <w:trHeight w:val="70"/>
          <w:jc w:val="center"/>
        </w:trPr>
        <w:tc>
          <w:tcPr>
            <w:tcW w:w="5240" w:type="dxa"/>
            <w:gridSpan w:val="3"/>
            <w:tcBorders>
              <w:top w:val="single" w:sz="4" w:space="0" w:color="auto"/>
              <w:left w:val="single" w:sz="4" w:space="0" w:color="auto"/>
              <w:bottom w:val="single" w:sz="4" w:space="0" w:color="auto"/>
              <w:right w:val="single" w:sz="4" w:space="0" w:color="auto"/>
            </w:tcBorders>
            <w:vAlign w:val="center"/>
          </w:tcPr>
          <w:p w14:paraId="0BA76A29" w14:textId="77777777" w:rsidR="00D042E1" w:rsidRPr="00F1784D" w:rsidRDefault="00D042E1" w:rsidP="00D042E1">
            <w:pPr>
              <w:keepNext/>
              <w:keepLines/>
              <w:spacing w:after="0"/>
              <w:rPr>
                <w:rFonts w:ascii="Arial" w:eastAsia="SimSun" w:hAnsi="Arial"/>
                <w:sz w:val="18"/>
              </w:rPr>
            </w:pPr>
            <w:proofErr w:type="spellStart"/>
            <w:r w:rsidRPr="00F1784D">
              <w:rPr>
                <w:rFonts w:ascii="Arial" w:eastAsia="SimSun" w:hAnsi="Arial"/>
                <w:sz w:val="18"/>
              </w:rPr>
              <w:t>reportQuantity</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30A06C0E" w14:textId="77777777" w:rsidR="00D042E1" w:rsidRPr="00F1784D" w:rsidRDefault="00D042E1" w:rsidP="00D042E1">
            <w:pPr>
              <w:keepNext/>
              <w:keepLines/>
              <w:spacing w:after="0"/>
              <w:jc w:val="center"/>
              <w:rPr>
                <w:rFonts w:ascii="Arial" w:hAnsi="Arial"/>
                <w:sz w:val="18"/>
              </w:rPr>
            </w:pPr>
          </w:p>
        </w:tc>
        <w:tc>
          <w:tcPr>
            <w:tcW w:w="1984" w:type="dxa"/>
            <w:tcBorders>
              <w:top w:val="single" w:sz="4" w:space="0" w:color="auto"/>
              <w:left w:val="single" w:sz="4" w:space="0" w:color="auto"/>
              <w:bottom w:val="single" w:sz="4" w:space="0" w:color="auto"/>
              <w:right w:val="single" w:sz="4" w:space="0" w:color="auto"/>
            </w:tcBorders>
            <w:vAlign w:val="center"/>
          </w:tcPr>
          <w:p w14:paraId="05492A11" w14:textId="4BDBDA37" w:rsidR="00D042E1" w:rsidRPr="00F1784D" w:rsidRDefault="00D042E1" w:rsidP="00D042E1">
            <w:pPr>
              <w:keepNext/>
              <w:keepLines/>
              <w:spacing w:after="0"/>
              <w:jc w:val="center"/>
              <w:rPr>
                <w:rFonts w:ascii="Arial" w:hAnsi="Arial"/>
                <w:sz w:val="18"/>
              </w:rPr>
            </w:pPr>
            <w:r w:rsidRPr="00F1784D">
              <w:rPr>
                <w:rFonts w:ascii="Arial" w:eastAsia="SimSun" w:hAnsi="Arial"/>
                <w:sz w:val="18"/>
              </w:rPr>
              <w:t>cri-RI-PMI-CQI</w:t>
            </w:r>
          </w:p>
        </w:tc>
      </w:tr>
      <w:tr w:rsidR="00D042E1" w:rsidRPr="00F1784D" w14:paraId="5740DA57" w14:textId="246C0F1D" w:rsidTr="00D042E1">
        <w:trPr>
          <w:trHeight w:val="70"/>
          <w:jc w:val="center"/>
        </w:trPr>
        <w:tc>
          <w:tcPr>
            <w:tcW w:w="5240" w:type="dxa"/>
            <w:gridSpan w:val="3"/>
            <w:tcBorders>
              <w:top w:val="single" w:sz="4" w:space="0" w:color="auto"/>
              <w:left w:val="single" w:sz="4" w:space="0" w:color="auto"/>
              <w:bottom w:val="single" w:sz="4" w:space="0" w:color="auto"/>
              <w:right w:val="single" w:sz="4" w:space="0" w:color="auto"/>
            </w:tcBorders>
            <w:vAlign w:val="center"/>
          </w:tcPr>
          <w:p w14:paraId="573E42A9" w14:textId="77777777" w:rsidR="00D042E1" w:rsidRPr="00F1784D" w:rsidRDefault="00D042E1" w:rsidP="00D042E1">
            <w:pPr>
              <w:keepNext/>
              <w:keepLines/>
              <w:spacing w:after="0"/>
              <w:rPr>
                <w:rFonts w:ascii="Arial" w:eastAsia="SimSun" w:hAnsi="Arial"/>
                <w:sz w:val="18"/>
              </w:rPr>
            </w:pPr>
            <w:proofErr w:type="spellStart"/>
            <w:r w:rsidRPr="00F1784D">
              <w:rPr>
                <w:rFonts w:ascii="Arial" w:eastAsia="SimSun" w:hAnsi="Arial"/>
                <w:sz w:val="18"/>
              </w:rPr>
              <w:t>timeRestrictionForChannelMeasurements</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0A902750" w14:textId="77777777" w:rsidR="00D042E1" w:rsidRPr="00F1784D" w:rsidRDefault="00D042E1" w:rsidP="00D042E1">
            <w:pPr>
              <w:keepNext/>
              <w:keepLines/>
              <w:spacing w:after="0"/>
              <w:jc w:val="center"/>
              <w:rPr>
                <w:rFonts w:ascii="Arial" w:hAnsi="Arial"/>
                <w:sz w:val="18"/>
              </w:rPr>
            </w:pPr>
          </w:p>
        </w:tc>
        <w:tc>
          <w:tcPr>
            <w:tcW w:w="1984" w:type="dxa"/>
            <w:tcBorders>
              <w:top w:val="single" w:sz="4" w:space="0" w:color="auto"/>
              <w:left w:val="single" w:sz="4" w:space="0" w:color="auto"/>
              <w:bottom w:val="single" w:sz="4" w:space="0" w:color="auto"/>
              <w:right w:val="single" w:sz="4" w:space="0" w:color="auto"/>
            </w:tcBorders>
            <w:vAlign w:val="center"/>
          </w:tcPr>
          <w:p w14:paraId="608C8993" w14:textId="4C4F56A2" w:rsidR="00D042E1" w:rsidRPr="00F1784D" w:rsidRDefault="00D042E1" w:rsidP="00D042E1">
            <w:pPr>
              <w:keepNext/>
              <w:keepLines/>
              <w:spacing w:after="0"/>
              <w:jc w:val="center"/>
              <w:rPr>
                <w:rFonts w:ascii="Arial" w:hAnsi="Arial"/>
                <w:sz w:val="18"/>
              </w:rPr>
            </w:pPr>
            <w:r w:rsidRPr="00F1784D">
              <w:rPr>
                <w:rFonts w:ascii="Arial" w:eastAsia="SimSun" w:hAnsi="Arial"/>
                <w:sz w:val="18"/>
              </w:rPr>
              <w:t>Not configured</w:t>
            </w:r>
          </w:p>
        </w:tc>
      </w:tr>
      <w:tr w:rsidR="00D042E1" w:rsidRPr="00F1784D" w14:paraId="6BEE5220" w14:textId="20A73B40" w:rsidTr="00D042E1">
        <w:trPr>
          <w:trHeight w:val="70"/>
          <w:jc w:val="center"/>
        </w:trPr>
        <w:tc>
          <w:tcPr>
            <w:tcW w:w="5240" w:type="dxa"/>
            <w:gridSpan w:val="3"/>
            <w:tcBorders>
              <w:top w:val="single" w:sz="4" w:space="0" w:color="auto"/>
              <w:left w:val="single" w:sz="4" w:space="0" w:color="auto"/>
              <w:bottom w:val="single" w:sz="4" w:space="0" w:color="auto"/>
              <w:right w:val="single" w:sz="4" w:space="0" w:color="auto"/>
            </w:tcBorders>
            <w:vAlign w:val="center"/>
          </w:tcPr>
          <w:p w14:paraId="6E0510DF" w14:textId="77777777" w:rsidR="00D042E1" w:rsidRPr="00F1784D" w:rsidRDefault="00D042E1" w:rsidP="00D042E1">
            <w:pPr>
              <w:keepNext/>
              <w:keepLines/>
              <w:spacing w:after="0"/>
              <w:rPr>
                <w:rFonts w:ascii="Arial" w:eastAsia="SimSun" w:hAnsi="Arial"/>
                <w:sz w:val="18"/>
              </w:rPr>
            </w:pPr>
            <w:proofErr w:type="spellStart"/>
            <w:r w:rsidRPr="00F1784D">
              <w:rPr>
                <w:rFonts w:ascii="Arial" w:eastAsia="SimSun" w:hAnsi="Arial"/>
                <w:sz w:val="18"/>
              </w:rPr>
              <w:t>timeRestrictionForInterferenceMeasurements</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53652FF9" w14:textId="77777777" w:rsidR="00D042E1" w:rsidRPr="00F1784D" w:rsidRDefault="00D042E1" w:rsidP="00D042E1">
            <w:pPr>
              <w:keepNext/>
              <w:keepLines/>
              <w:spacing w:after="0"/>
              <w:jc w:val="center"/>
              <w:rPr>
                <w:rFonts w:ascii="Arial" w:hAnsi="Arial"/>
                <w:sz w:val="18"/>
              </w:rPr>
            </w:pPr>
          </w:p>
        </w:tc>
        <w:tc>
          <w:tcPr>
            <w:tcW w:w="1984" w:type="dxa"/>
            <w:tcBorders>
              <w:top w:val="single" w:sz="4" w:space="0" w:color="auto"/>
              <w:left w:val="single" w:sz="4" w:space="0" w:color="auto"/>
              <w:bottom w:val="single" w:sz="4" w:space="0" w:color="auto"/>
              <w:right w:val="single" w:sz="4" w:space="0" w:color="auto"/>
            </w:tcBorders>
            <w:vAlign w:val="center"/>
          </w:tcPr>
          <w:p w14:paraId="4A98D440" w14:textId="1ABB58D9" w:rsidR="00D042E1" w:rsidRPr="00F1784D" w:rsidRDefault="00D042E1" w:rsidP="00D042E1">
            <w:pPr>
              <w:keepNext/>
              <w:keepLines/>
              <w:spacing w:after="0"/>
              <w:jc w:val="center"/>
              <w:rPr>
                <w:rFonts w:ascii="Arial" w:hAnsi="Arial"/>
                <w:sz w:val="18"/>
              </w:rPr>
            </w:pPr>
            <w:r w:rsidRPr="00F1784D">
              <w:rPr>
                <w:rFonts w:ascii="Arial" w:eastAsia="SimSun" w:hAnsi="Arial"/>
                <w:sz w:val="18"/>
              </w:rPr>
              <w:t>Not configured</w:t>
            </w:r>
          </w:p>
        </w:tc>
      </w:tr>
      <w:tr w:rsidR="00D042E1" w:rsidRPr="00F1784D" w14:paraId="3C3AE674" w14:textId="78171402" w:rsidTr="00D042E1">
        <w:trPr>
          <w:trHeight w:val="70"/>
          <w:jc w:val="center"/>
        </w:trPr>
        <w:tc>
          <w:tcPr>
            <w:tcW w:w="5240" w:type="dxa"/>
            <w:gridSpan w:val="3"/>
            <w:tcBorders>
              <w:top w:val="single" w:sz="4" w:space="0" w:color="auto"/>
              <w:left w:val="single" w:sz="4" w:space="0" w:color="auto"/>
              <w:bottom w:val="single" w:sz="4" w:space="0" w:color="auto"/>
              <w:right w:val="single" w:sz="4" w:space="0" w:color="auto"/>
            </w:tcBorders>
            <w:vAlign w:val="center"/>
          </w:tcPr>
          <w:p w14:paraId="30D17A54" w14:textId="77777777" w:rsidR="00D042E1" w:rsidRPr="00F1784D" w:rsidRDefault="00D042E1" w:rsidP="00D042E1">
            <w:pPr>
              <w:keepNext/>
              <w:keepLines/>
              <w:spacing w:after="0"/>
              <w:rPr>
                <w:rFonts w:ascii="Arial" w:eastAsia="SimSun" w:hAnsi="Arial"/>
                <w:sz w:val="18"/>
              </w:rPr>
            </w:pPr>
            <w:proofErr w:type="spellStart"/>
            <w:r w:rsidRPr="00F1784D">
              <w:rPr>
                <w:rFonts w:ascii="Arial" w:eastAsia="SimSun" w:hAnsi="Arial"/>
                <w:sz w:val="18"/>
              </w:rPr>
              <w:t>cqi-FormatIndicator</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6F4EC726" w14:textId="77777777" w:rsidR="00D042E1" w:rsidRPr="00F1784D" w:rsidRDefault="00D042E1" w:rsidP="00D042E1">
            <w:pPr>
              <w:keepNext/>
              <w:keepLines/>
              <w:spacing w:after="0"/>
              <w:jc w:val="center"/>
              <w:rPr>
                <w:rFonts w:ascii="Arial" w:hAnsi="Arial"/>
                <w:sz w:val="18"/>
              </w:rPr>
            </w:pPr>
          </w:p>
        </w:tc>
        <w:tc>
          <w:tcPr>
            <w:tcW w:w="1984" w:type="dxa"/>
            <w:tcBorders>
              <w:top w:val="single" w:sz="4" w:space="0" w:color="auto"/>
              <w:left w:val="single" w:sz="4" w:space="0" w:color="auto"/>
              <w:bottom w:val="single" w:sz="4" w:space="0" w:color="auto"/>
              <w:right w:val="single" w:sz="4" w:space="0" w:color="auto"/>
            </w:tcBorders>
            <w:vAlign w:val="center"/>
          </w:tcPr>
          <w:p w14:paraId="2867962D" w14:textId="204C4810" w:rsidR="00D042E1" w:rsidRPr="00F1784D" w:rsidRDefault="00D042E1" w:rsidP="00D042E1">
            <w:pPr>
              <w:keepNext/>
              <w:keepLines/>
              <w:spacing w:after="0"/>
              <w:jc w:val="center"/>
              <w:rPr>
                <w:rFonts w:ascii="Arial" w:hAnsi="Arial"/>
                <w:sz w:val="18"/>
              </w:rPr>
            </w:pPr>
            <w:r w:rsidRPr="00F1784D">
              <w:rPr>
                <w:rFonts w:ascii="Arial" w:eastAsia="SimSun" w:hAnsi="Arial"/>
                <w:sz w:val="18"/>
              </w:rPr>
              <w:t>Wideband</w:t>
            </w:r>
          </w:p>
        </w:tc>
      </w:tr>
      <w:tr w:rsidR="00D042E1" w:rsidRPr="00F1784D" w14:paraId="35764364" w14:textId="7ABB5854" w:rsidTr="00D042E1">
        <w:trPr>
          <w:trHeight w:val="70"/>
          <w:jc w:val="center"/>
        </w:trPr>
        <w:tc>
          <w:tcPr>
            <w:tcW w:w="5240" w:type="dxa"/>
            <w:gridSpan w:val="3"/>
            <w:tcBorders>
              <w:top w:val="single" w:sz="4" w:space="0" w:color="auto"/>
              <w:left w:val="single" w:sz="4" w:space="0" w:color="auto"/>
              <w:bottom w:val="single" w:sz="4" w:space="0" w:color="auto"/>
              <w:right w:val="single" w:sz="4" w:space="0" w:color="auto"/>
            </w:tcBorders>
            <w:vAlign w:val="center"/>
          </w:tcPr>
          <w:p w14:paraId="3AA7CE7A" w14:textId="77777777" w:rsidR="00D042E1" w:rsidRPr="00F1784D" w:rsidRDefault="00D042E1" w:rsidP="00D042E1">
            <w:pPr>
              <w:keepNext/>
              <w:keepLines/>
              <w:spacing w:after="0"/>
              <w:rPr>
                <w:rFonts w:ascii="Arial" w:eastAsia="SimSun" w:hAnsi="Arial"/>
                <w:sz w:val="18"/>
              </w:rPr>
            </w:pPr>
            <w:proofErr w:type="spellStart"/>
            <w:r w:rsidRPr="00F1784D">
              <w:rPr>
                <w:rFonts w:ascii="Arial" w:eastAsia="SimSun" w:hAnsi="Arial"/>
                <w:sz w:val="18"/>
              </w:rPr>
              <w:t>pmi-FormatIndicator</w:t>
            </w:r>
            <w:proofErr w:type="spellEnd"/>
            <w:r w:rsidRPr="00F1784D">
              <w:rPr>
                <w:rFonts w:ascii="Arial" w:eastAsia="SimSun" w:hAnsi="Arial"/>
                <w:i/>
                <w:sz w:val="18"/>
              </w:rPr>
              <w:t xml:space="preserve">  </w:t>
            </w:r>
          </w:p>
        </w:tc>
        <w:tc>
          <w:tcPr>
            <w:tcW w:w="1418" w:type="dxa"/>
            <w:tcBorders>
              <w:top w:val="single" w:sz="4" w:space="0" w:color="auto"/>
              <w:left w:val="single" w:sz="4" w:space="0" w:color="auto"/>
              <w:bottom w:val="single" w:sz="4" w:space="0" w:color="auto"/>
              <w:right w:val="single" w:sz="4" w:space="0" w:color="auto"/>
            </w:tcBorders>
            <w:vAlign w:val="center"/>
          </w:tcPr>
          <w:p w14:paraId="52A8EC18" w14:textId="77777777" w:rsidR="00D042E1" w:rsidRPr="00F1784D" w:rsidRDefault="00D042E1" w:rsidP="00D042E1">
            <w:pPr>
              <w:keepNext/>
              <w:keepLines/>
              <w:spacing w:after="0"/>
              <w:jc w:val="center"/>
              <w:rPr>
                <w:rFonts w:ascii="Arial" w:hAnsi="Arial"/>
                <w:sz w:val="18"/>
              </w:rPr>
            </w:pPr>
          </w:p>
        </w:tc>
        <w:tc>
          <w:tcPr>
            <w:tcW w:w="1984" w:type="dxa"/>
            <w:tcBorders>
              <w:top w:val="single" w:sz="4" w:space="0" w:color="auto"/>
              <w:left w:val="single" w:sz="4" w:space="0" w:color="auto"/>
              <w:bottom w:val="single" w:sz="4" w:space="0" w:color="auto"/>
              <w:right w:val="single" w:sz="4" w:space="0" w:color="auto"/>
            </w:tcBorders>
            <w:vAlign w:val="center"/>
          </w:tcPr>
          <w:p w14:paraId="0038971D" w14:textId="29754F60" w:rsidR="00D042E1" w:rsidRPr="00F1784D" w:rsidRDefault="00D042E1" w:rsidP="00D042E1">
            <w:pPr>
              <w:keepNext/>
              <w:keepLines/>
              <w:spacing w:after="0"/>
              <w:jc w:val="center"/>
              <w:rPr>
                <w:rFonts w:ascii="Arial" w:hAnsi="Arial"/>
                <w:sz w:val="18"/>
              </w:rPr>
            </w:pPr>
            <w:r w:rsidRPr="00F1784D">
              <w:rPr>
                <w:rFonts w:ascii="Arial" w:eastAsia="SimSun" w:hAnsi="Arial"/>
                <w:sz w:val="18"/>
              </w:rPr>
              <w:t>Wideband</w:t>
            </w:r>
          </w:p>
        </w:tc>
      </w:tr>
      <w:tr w:rsidR="00D042E1" w:rsidRPr="00F1784D" w14:paraId="5E97F4C3" w14:textId="2819542A" w:rsidTr="00D042E1">
        <w:trPr>
          <w:trHeight w:val="70"/>
          <w:jc w:val="center"/>
        </w:trPr>
        <w:tc>
          <w:tcPr>
            <w:tcW w:w="5240" w:type="dxa"/>
            <w:gridSpan w:val="3"/>
            <w:tcBorders>
              <w:top w:val="single" w:sz="4" w:space="0" w:color="auto"/>
              <w:left w:val="single" w:sz="4" w:space="0" w:color="auto"/>
              <w:bottom w:val="single" w:sz="4" w:space="0" w:color="auto"/>
              <w:right w:val="single" w:sz="4" w:space="0" w:color="auto"/>
            </w:tcBorders>
            <w:vAlign w:val="center"/>
          </w:tcPr>
          <w:p w14:paraId="150411AC" w14:textId="77777777" w:rsidR="00D042E1" w:rsidRPr="00F1784D" w:rsidRDefault="00D042E1" w:rsidP="00D042E1">
            <w:pPr>
              <w:keepNext/>
              <w:keepLines/>
              <w:spacing w:after="0"/>
              <w:rPr>
                <w:rFonts w:ascii="Arial" w:eastAsia="SimSun" w:hAnsi="Arial"/>
                <w:sz w:val="18"/>
              </w:rPr>
            </w:pPr>
            <w:r w:rsidRPr="00F1784D">
              <w:rPr>
                <w:rFonts w:ascii="Arial" w:eastAsia="SimSun" w:hAnsi="Arial"/>
                <w:sz w:val="18"/>
              </w:rPr>
              <w:t>Sub-band Size</w:t>
            </w:r>
          </w:p>
        </w:tc>
        <w:tc>
          <w:tcPr>
            <w:tcW w:w="1418" w:type="dxa"/>
            <w:tcBorders>
              <w:top w:val="single" w:sz="4" w:space="0" w:color="auto"/>
              <w:left w:val="single" w:sz="4" w:space="0" w:color="auto"/>
              <w:bottom w:val="single" w:sz="4" w:space="0" w:color="auto"/>
              <w:right w:val="single" w:sz="4" w:space="0" w:color="auto"/>
            </w:tcBorders>
            <w:vAlign w:val="center"/>
          </w:tcPr>
          <w:p w14:paraId="5826ABC1" w14:textId="77777777" w:rsidR="00D042E1" w:rsidRPr="00F1784D" w:rsidRDefault="00D042E1" w:rsidP="00D042E1">
            <w:pPr>
              <w:keepNext/>
              <w:keepLines/>
              <w:spacing w:after="0"/>
              <w:jc w:val="center"/>
              <w:rPr>
                <w:rFonts w:ascii="Arial" w:hAnsi="Arial"/>
                <w:sz w:val="18"/>
              </w:rPr>
            </w:pPr>
            <w:r w:rsidRPr="00F1784D">
              <w:rPr>
                <w:rFonts w:ascii="Arial" w:eastAsia="SimSun" w:hAnsi="Arial"/>
                <w:sz w:val="18"/>
              </w:rPr>
              <w:t>RB</w:t>
            </w:r>
          </w:p>
        </w:tc>
        <w:tc>
          <w:tcPr>
            <w:tcW w:w="1984" w:type="dxa"/>
            <w:tcBorders>
              <w:top w:val="single" w:sz="4" w:space="0" w:color="auto"/>
              <w:left w:val="single" w:sz="4" w:space="0" w:color="auto"/>
              <w:bottom w:val="single" w:sz="4" w:space="0" w:color="auto"/>
              <w:right w:val="single" w:sz="4" w:space="0" w:color="auto"/>
            </w:tcBorders>
            <w:vAlign w:val="center"/>
          </w:tcPr>
          <w:p w14:paraId="6EBE93A5" w14:textId="1472ED3F" w:rsidR="00D042E1" w:rsidRPr="00F1784D" w:rsidRDefault="00D042E1" w:rsidP="00D042E1">
            <w:pPr>
              <w:keepNext/>
              <w:keepLines/>
              <w:spacing w:after="0"/>
              <w:jc w:val="center"/>
              <w:rPr>
                <w:rFonts w:ascii="Arial" w:eastAsia="SimSun" w:hAnsi="Arial"/>
                <w:sz w:val="18"/>
              </w:rPr>
            </w:pPr>
            <w:r w:rsidRPr="00F1784D">
              <w:rPr>
                <w:rFonts w:ascii="Arial" w:hAnsi="Arial"/>
                <w:sz w:val="18"/>
                <w:lang w:eastAsia="zh-CN"/>
              </w:rPr>
              <w:t>8</w:t>
            </w:r>
          </w:p>
        </w:tc>
      </w:tr>
      <w:tr w:rsidR="00D042E1" w:rsidRPr="00F1784D" w14:paraId="37056F26" w14:textId="4B1CDD64" w:rsidTr="00D042E1">
        <w:trPr>
          <w:trHeight w:val="70"/>
          <w:jc w:val="center"/>
        </w:trPr>
        <w:tc>
          <w:tcPr>
            <w:tcW w:w="5240" w:type="dxa"/>
            <w:gridSpan w:val="3"/>
            <w:tcBorders>
              <w:top w:val="single" w:sz="4" w:space="0" w:color="auto"/>
              <w:left w:val="single" w:sz="4" w:space="0" w:color="auto"/>
              <w:bottom w:val="single" w:sz="4" w:space="0" w:color="auto"/>
              <w:right w:val="single" w:sz="4" w:space="0" w:color="auto"/>
            </w:tcBorders>
            <w:vAlign w:val="center"/>
          </w:tcPr>
          <w:p w14:paraId="0695BB07" w14:textId="77777777" w:rsidR="00D042E1" w:rsidRPr="00F1784D" w:rsidRDefault="00D042E1" w:rsidP="00D042E1">
            <w:pPr>
              <w:keepNext/>
              <w:keepLines/>
              <w:spacing w:after="0"/>
              <w:rPr>
                <w:rFonts w:ascii="Arial" w:eastAsia="SimSun" w:hAnsi="Arial"/>
                <w:sz w:val="18"/>
              </w:rPr>
            </w:pPr>
            <w:proofErr w:type="spellStart"/>
            <w:r w:rsidRPr="00F1784D">
              <w:rPr>
                <w:rFonts w:ascii="Arial" w:eastAsia="SimSun" w:hAnsi="Arial"/>
                <w:sz w:val="18"/>
              </w:rPr>
              <w:t>csi-ReportingBand</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3934BB62" w14:textId="77777777" w:rsidR="00D042E1" w:rsidRPr="00F1784D" w:rsidRDefault="00D042E1" w:rsidP="00D042E1">
            <w:pPr>
              <w:keepNext/>
              <w:keepLines/>
              <w:spacing w:after="0"/>
              <w:jc w:val="center"/>
              <w:rPr>
                <w:rFonts w:ascii="Arial" w:eastAsia="SimSun" w:hAnsi="Arial"/>
                <w:sz w:val="18"/>
              </w:rPr>
            </w:pPr>
          </w:p>
        </w:tc>
        <w:tc>
          <w:tcPr>
            <w:tcW w:w="1984" w:type="dxa"/>
            <w:tcBorders>
              <w:top w:val="single" w:sz="4" w:space="0" w:color="auto"/>
              <w:left w:val="single" w:sz="4" w:space="0" w:color="auto"/>
              <w:bottom w:val="single" w:sz="4" w:space="0" w:color="auto"/>
              <w:right w:val="single" w:sz="4" w:space="0" w:color="auto"/>
            </w:tcBorders>
            <w:vAlign w:val="center"/>
          </w:tcPr>
          <w:p w14:paraId="2D6617AD" w14:textId="1804356C" w:rsidR="00D042E1" w:rsidRPr="00F1784D" w:rsidRDefault="00D042E1" w:rsidP="00D042E1">
            <w:pPr>
              <w:keepNext/>
              <w:keepLines/>
              <w:spacing w:after="0"/>
              <w:jc w:val="center"/>
              <w:rPr>
                <w:rFonts w:ascii="Arial" w:eastAsia="SimSun" w:hAnsi="Arial"/>
                <w:sz w:val="18"/>
              </w:rPr>
            </w:pPr>
            <w:r w:rsidRPr="00F1784D">
              <w:rPr>
                <w:rFonts w:ascii="Arial" w:hAnsi="Arial"/>
                <w:sz w:val="18"/>
              </w:rPr>
              <w:t>111111111</w:t>
            </w:r>
          </w:p>
        </w:tc>
      </w:tr>
      <w:tr w:rsidR="00D042E1" w:rsidRPr="00F1784D" w14:paraId="278D04AA" w14:textId="6C271B29" w:rsidTr="00D042E1">
        <w:trPr>
          <w:trHeight w:val="70"/>
          <w:jc w:val="center"/>
        </w:trPr>
        <w:tc>
          <w:tcPr>
            <w:tcW w:w="5240" w:type="dxa"/>
            <w:gridSpan w:val="3"/>
            <w:tcBorders>
              <w:top w:val="single" w:sz="4" w:space="0" w:color="auto"/>
              <w:left w:val="single" w:sz="4" w:space="0" w:color="auto"/>
              <w:bottom w:val="single" w:sz="4" w:space="0" w:color="auto"/>
              <w:right w:val="single" w:sz="4" w:space="0" w:color="auto"/>
            </w:tcBorders>
            <w:vAlign w:val="center"/>
          </w:tcPr>
          <w:p w14:paraId="6685E8C2" w14:textId="77777777" w:rsidR="00D042E1" w:rsidRPr="00F1784D" w:rsidRDefault="00D042E1" w:rsidP="00D042E1">
            <w:pPr>
              <w:keepNext/>
              <w:keepLines/>
              <w:spacing w:after="0"/>
              <w:rPr>
                <w:rFonts w:ascii="Arial" w:eastAsia="SimSun" w:hAnsi="Arial"/>
                <w:sz w:val="18"/>
              </w:rPr>
            </w:pPr>
            <w:r w:rsidRPr="00F1784D">
              <w:rPr>
                <w:rFonts w:ascii="Arial" w:eastAsia="SimSun" w:hAnsi="Arial"/>
                <w:sz w:val="18"/>
              </w:rPr>
              <w:t>CSI-Report periodicity and offset</w:t>
            </w:r>
          </w:p>
        </w:tc>
        <w:tc>
          <w:tcPr>
            <w:tcW w:w="1418" w:type="dxa"/>
            <w:tcBorders>
              <w:top w:val="single" w:sz="4" w:space="0" w:color="auto"/>
              <w:left w:val="single" w:sz="4" w:space="0" w:color="auto"/>
              <w:bottom w:val="single" w:sz="4" w:space="0" w:color="auto"/>
              <w:right w:val="single" w:sz="4" w:space="0" w:color="auto"/>
            </w:tcBorders>
            <w:vAlign w:val="center"/>
          </w:tcPr>
          <w:p w14:paraId="3A3F4028" w14:textId="77777777" w:rsidR="00D042E1" w:rsidRPr="00F1784D" w:rsidRDefault="00D042E1" w:rsidP="00D042E1">
            <w:pPr>
              <w:keepNext/>
              <w:keepLines/>
              <w:spacing w:after="0"/>
              <w:jc w:val="center"/>
              <w:rPr>
                <w:rFonts w:ascii="Arial" w:hAnsi="Arial"/>
                <w:sz w:val="18"/>
              </w:rPr>
            </w:pPr>
            <w:r w:rsidRPr="00F1784D">
              <w:rPr>
                <w:rFonts w:ascii="Arial" w:hAnsi="Arial"/>
                <w:sz w:val="18"/>
              </w:rPr>
              <w:t>slot</w:t>
            </w:r>
          </w:p>
        </w:tc>
        <w:tc>
          <w:tcPr>
            <w:tcW w:w="1984" w:type="dxa"/>
            <w:tcBorders>
              <w:top w:val="single" w:sz="4" w:space="0" w:color="auto"/>
              <w:left w:val="single" w:sz="4" w:space="0" w:color="auto"/>
              <w:bottom w:val="single" w:sz="4" w:space="0" w:color="auto"/>
              <w:right w:val="single" w:sz="4" w:space="0" w:color="auto"/>
            </w:tcBorders>
            <w:vAlign w:val="center"/>
          </w:tcPr>
          <w:p w14:paraId="3349ECE8" w14:textId="7482382A" w:rsidR="00D042E1" w:rsidRPr="00F1784D" w:rsidRDefault="00D042E1" w:rsidP="00D042E1">
            <w:pPr>
              <w:keepNext/>
              <w:keepLines/>
              <w:spacing w:after="0"/>
              <w:jc w:val="center"/>
              <w:rPr>
                <w:rFonts w:ascii="Arial" w:hAnsi="Arial"/>
                <w:sz w:val="18"/>
              </w:rPr>
            </w:pPr>
            <w:r w:rsidRPr="00F1784D">
              <w:rPr>
                <w:rFonts w:ascii="Arial" w:hAnsi="Arial"/>
                <w:sz w:val="18"/>
                <w:lang w:eastAsia="zh-CN"/>
              </w:rPr>
              <w:t xml:space="preserve">Not configured </w:t>
            </w:r>
          </w:p>
        </w:tc>
      </w:tr>
      <w:tr w:rsidR="00D042E1" w:rsidRPr="00F1784D" w14:paraId="7DDF8820" w14:textId="2B95DE84" w:rsidTr="00D042E1">
        <w:trPr>
          <w:trHeight w:val="70"/>
          <w:jc w:val="center"/>
        </w:trPr>
        <w:tc>
          <w:tcPr>
            <w:tcW w:w="5240" w:type="dxa"/>
            <w:gridSpan w:val="3"/>
            <w:tcBorders>
              <w:top w:val="single" w:sz="4" w:space="0" w:color="auto"/>
              <w:left w:val="single" w:sz="4" w:space="0" w:color="auto"/>
              <w:bottom w:val="single" w:sz="4" w:space="0" w:color="auto"/>
              <w:right w:val="single" w:sz="4" w:space="0" w:color="auto"/>
            </w:tcBorders>
            <w:vAlign w:val="center"/>
          </w:tcPr>
          <w:p w14:paraId="67F8C832" w14:textId="77777777" w:rsidR="00D042E1" w:rsidRPr="00F1784D" w:rsidRDefault="00D042E1" w:rsidP="00D042E1">
            <w:pPr>
              <w:keepNext/>
              <w:keepLines/>
              <w:spacing w:after="0"/>
              <w:rPr>
                <w:rFonts w:ascii="Arial" w:eastAsia="SimSun" w:hAnsi="Arial"/>
                <w:sz w:val="18"/>
              </w:rPr>
            </w:pPr>
            <w:r w:rsidRPr="00F1784D">
              <w:rPr>
                <w:rFonts w:ascii="Arial" w:hAnsi="Arial"/>
                <w:sz w:val="18"/>
              </w:rPr>
              <w:t>Aperiodic Report Slot Offset</w:t>
            </w:r>
          </w:p>
        </w:tc>
        <w:tc>
          <w:tcPr>
            <w:tcW w:w="1418" w:type="dxa"/>
            <w:tcBorders>
              <w:top w:val="single" w:sz="4" w:space="0" w:color="auto"/>
              <w:left w:val="single" w:sz="4" w:space="0" w:color="auto"/>
              <w:bottom w:val="single" w:sz="4" w:space="0" w:color="auto"/>
              <w:right w:val="single" w:sz="4" w:space="0" w:color="auto"/>
            </w:tcBorders>
            <w:vAlign w:val="center"/>
          </w:tcPr>
          <w:p w14:paraId="4E250938" w14:textId="77777777" w:rsidR="00D042E1" w:rsidRPr="00F1784D" w:rsidRDefault="00D042E1" w:rsidP="00D042E1">
            <w:pPr>
              <w:keepNext/>
              <w:keepLines/>
              <w:spacing w:after="0"/>
              <w:jc w:val="center"/>
              <w:rPr>
                <w:rFonts w:ascii="Arial" w:hAnsi="Arial"/>
                <w:sz w:val="18"/>
              </w:rPr>
            </w:pPr>
          </w:p>
        </w:tc>
        <w:tc>
          <w:tcPr>
            <w:tcW w:w="1984" w:type="dxa"/>
            <w:tcBorders>
              <w:top w:val="single" w:sz="4" w:space="0" w:color="auto"/>
              <w:left w:val="single" w:sz="4" w:space="0" w:color="auto"/>
              <w:bottom w:val="single" w:sz="4" w:space="0" w:color="auto"/>
              <w:right w:val="single" w:sz="4" w:space="0" w:color="auto"/>
            </w:tcBorders>
            <w:vAlign w:val="center"/>
          </w:tcPr>
          <w:p w14:paraId="2F8632F7" w14:textId="42B18B7C" w:rsidR="00D042E1" w:rsidRPr="00F1784D" w:rsidRDefault="00D042E1" w:rsidP="00D042E1">
            <w:pPr>
              <w:keepNext/>
              <w:keepLines/>
              <w:spacing w:after="0"/>
              <w:jc w:val="center"/>
              <w:rPr>
                <w:rFonts w:ascii="Arial" w:hAnsi="Arial"/>
                <w:sz w:val="18"/>
              </w:rPr>
            </w:pPr>
            <w:r w:rsidRPr="00F1784D">
              <w:rPr>
                <w:rFonts w:ascii="Arial" w:hAnsi="Arial"/>
                <w:sz w:val="18"/>
                <w:lang w:eastAsia="zh-CN"/>
              </w:rPr>
              <w:t>6</w:t>
            </w:r>
          </w:p>
        </w:tc>
      </w:tr>
      <w:tr w:rsidR="00D042E1" w:rsidRPr="00F1784D" w14:paraId="177130E7" w14:textId="47552232" w:rsidTr="00D042E1">
        <w:trPr>
          <w:trHeight w:val="70"/>
          <w:jc w:val="center"/>
        </w:trPr>
        <w:tc>
          <w:tcPr>
            <w:tcW w:w="5240" w:type="dxa"/>
            <w:gridSpan w:val="3"/>
            <w:tcBorders>
              <w:top w:val="single" w:sz="4" w:space="0" w:color="auto"/>
              <w:left w:val="single" w:sz="4" w:space="0" w:color="auto"/>
              <w:bottom w:val="single" w:sz="4" w:space="0" w:color="auto"/>
              <w:right w:val="single" w:sz="4" w:space="0" w:color="auto"/>
            </w:tcBorders>
            <w:vAlign w:val="center"/>
          </w:tcPr>
          <w:p w14:paraId="03762B37" w14:textId="77777777" w:rsidR="00D042E1" w:rsidRPr="00F1784D" w:rsidRDefault="00D042E1" w:rsidP="00D042E1">
            <w:pPr>
              <w:keepNext/>
              <w:keepLines/>
              <w:spacing w:after="0"/>
              <w:rPr>
                <w:rFonts w:ascii="Arial" w:eastAsia="SimSun" w:hAnsi="Arial"/>
                <w:sz w:val="18"/>
              </w:rPr>
            </w:pPr>
            <w:r w:rsidRPr="00F1784D">
              <w:rPr>
                <w:rFonts w:ascii="Arial" w:hAnsi="Arial"/>
                <w:sz w:val="18"/>
              </w:rPr>
              <w:t>CSI request</w:t>
            </w:r>
          </w:p>
        </w:tc>
        <w:tc>
          <w:tcPr>
            <w:tcW w:w="1418" w:type="dxa"/>
            <w:tcBorders>
              <w:top w:val="single" w:sz="4" w:space="0" w:color="auto"/>
              <w:left w:val="single" w:sz="4" w:space="0" w:color="auto"/>
              <w:bottom w:val="single" w:sz="4" w:space="0" w:color="auto"/>
              <w:right w:val="single" w:sz="4" w:space="0" w:color="auto"/>
            </w:tcBorders>
            <w:vAlign w:val="center"/>
          </w:tcPr>
          <w:p w14:paraId="67648C8F" w14:textId="77777777" w:rsidR="00D042E1" w:rsidRPr="00F1784D" w:rsidRDefault="00D042E1" w:rsidP="00D042E1">
            <w:pPr>
              <w:keepNext/>
              <w:keepLines/>
              <w:spacing w:after="0"/>
              <w:jc w:val="center"/>
              <w:rPr>
                <w:rFonts w:ascii="Arial" w:hAnsi="Arial"/>
                <w:sz w:val="18"/>
              </w:rPr>
            </w:pPr>
          </w:p>
        </w:tc>
        <w:tc>
          <w:tcPr>
            <w:tcW w:w="1984" w:type="dxa"/>
            <w:tcBorders>
              <w:top w:val="single" w:sz="4" w:space="0" w:color="auto"/>
              <w:left w:val="single" w:sz="4" w:space="0" w:color="auto"/>
              <w:bottom w:val="single" w:sz="4" w:space="0" w:color="auto"/>
              <w:right w:val="single" w:sz="4" w:space="0" w:color="auto"/>
            </w:tcBorders>
            <w:vAlign w:val="center"/>
          </w:tcPr>
          <w:p w14:paraId="280DB7D9" w14:textId="3040E100" w:rsidR="00D042E1" w:rsidRPr="00F1784D" w:rsidRDefault="00D042E1" w:rsidP="00D042E1">
            <w:pPr>
              <w:keepNext/>
              <w:keepLines/>
              <w:spacing w:after="0"/>
              <w:jc w:val="center"/>
              <w:rPr>
                <w:rFonts w:ascii="Arial" w:hAnsi="Arial"/>
                <w:sz w:val="18"/>
              </w:rPr>
            </w:pPr>
            <w:r w:rsidRPr="00F1784D">
              <w:rPr>
                <w:rFonts w:ascii="Arial" w:hAnsi="Arial"/>
                <w:sz w:val="18"/>
                <w:lang w:eastAsia="zh-CN"/>
              </w:rPr>
              <w:t xml:space="preserve">1 in slots </w:t>
            </w:r>
            <w:proofErr w:type="spellStart"/>
            <w:r w:rsidRPr="00F1784D">
              <w:rPr>
                <w:rFonts w:ascii="Arial" w:hAnsi="Arial"/>
                <w:sz w:val="18"/>
                <w:lang w:eastAsia="zh-CN"/>
              </w:rPr>
              <w:t>i</w:t>
            </w:r>
            <w:proofErr w:type="spellEnd"/>
            <w:r w:rsidRPr="00F1784D">
              <w:rPr>
                <w:rFonts w:ascii="Arial" w:hAnsi="Arial"/>
                <w:sz w:val="18"/>
                <w:lang w:eastAsia="zh-CN"/>
              </w:rPr>
              <w:t xml:space="preserve">, where </w:t>
            </w:r>
            <w:proofErr w:type="gramStart"/>
            <w:r w:rsidRPr="00F1784D">
              <w:rPr>
                <w:rFonts w:ascii="Arial" w:hAnsi="Arial"/>
                <w:sz w:val="18"/>
                <w:lang w:eastAsia="zh-CN"/>
              </w:rPr>
              <w:t>mod(</w:t>
            </w:r>
            <w:proofErr w:type="spellStart"/>
            <w:proofErr w:type="gramEnd"/>
            <w:r w:rsidRPr="00F1784D">
              <w:rPr>
                <w:rFonts w:ascii="Arial" w:hAnsi="Arial"/>
                <w:sz w:val="18"/>
                <w:lang w:eastAsia="zh-CN"/>
              </w:rPr>
              <w:t>i</w:t>
            </w:r>
            <w:proofErr w:type="spellEnd"/>
            <w:r w:rsidRPr="00F1784D">
              <w:rPr>
                <w:rFonts w:ascii="Arial" w:hAnsi="Arial"/>
                <w:sz w:val="18"/>
                <w:lang w:eastAsia="zh-CN"/>
              </w:rPr>
              <w:t>, 8) = 1, otherwise it is equal to 0</w:t>
            </w:r>
          </w:p>
        </w:tc>
      </w:tr>
      <w:tr w:rsidR="00D042E1" w:rsidRPr="00F1784D" w14:paraId="68019207" w14:textId="1595ED70" w:rsidTr="00D042E1">
        <w:trPr>
          <w:trHeight w:val="70"/>
          <w:jc w:val="center"/>
        </w:trPr>
        <w:tc>
          <w:tcPr>
            <w:tcW w:w="5240" w:type="dxa"/>
            <w:gridSpan w:val="3"/>
            <w:tcBorders>
              <w:top w:val="single" w:sz="4" w:space="0" w:color="auto"/>
              <w:left w:val="single" w:sz="4" w:space="0" w:color="auto"/>
              <w:bottom w:val="single" w:sz="4" w:space="0" w:color="auto"/>
              <w:right w:val="single" w:sz="4" w:space="0" w:color="auto"/>
            </w:tcBorders>
            <w:vAlign w:val="center"/>
          </w:tcPr>
          <w:p w14:paraId="6C6DD76C" w14:textId="77777777" w:rsidR="00D042E1" w:rsidRPr="00F1784D" w:rsidRDefault="00D042E1" w:rsidP="00D042E1">
            <w:pPr>
              <w:keepNext/>
              <w:keepLines/>
              <w:spacing w:after="0"/>
              <w:rPr>
                <w:rFonts w:ascii="Arial" w:eastAsia="SimSun" w:hAnsi="Arial"/>
                <w:sz w:val="18"/>
              </w:rPr>
            </w:pPr>
            <w:proofErr w:type="spellStart"/>
            <w:r w:rsidRPr="00F1784D">
              <w:rPr>
                <w:rFonts w:ascii="Arial" w:hAnsi="Arial"/>
                <w:sz w:val="18"/>
              </w:rPr>
              <w:t>reportTriggerSize</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4CEE2B57" w14:textId="77777777" w:rsidR="00D042E1" w:rsidRPr="00F1784D" w:rsidRDefault="00D042E1" w:rsidP="00D042E1">
            <w:pPr>
              <w:keepNext/>
              <w:keepLines/>
              <w:spacing w:after="0"/>
              <w:jc w:val="center"/>
              <w:rPr>
                <w:rFonts w:ascii="Arial" w:hAnsi="Arial"/>
                <w:sz w:val="18"/>
              </w:rPr>
            </w:pPr>
          </w:p>
        </w:tc>
        <w:tc>
          <w:tcPr>
            <w:tcW w:w="1984" w:type="dxa"/>
            <w:tcBorders>
              <w:top w:val="single" w:sz="4" w:space="0" w:color="auto"/>
              <w:left w:val="single" w:sz="4" w:space="0" w:color="auto"/>
              <w:bottom w:val="single" w:sz="4" w:space="0" w:color="auto"/>
              <w:right w:val="single" w:sz="4" w:space="0" w:color="auto"/>
            </w:tcBorders>
            <w:vAlign w:val="center"/>
          </w:tcPr>
          <w:p w14:paraId="33C2A74C" w14:textId="44048561" w:rsidR="00D042E1" w:rsidRPr="00F1784D" w:rsidRDefault="00D042E1" w:rsidP="00D042E1">
            <w:pPr>
              <w:keepNext/>
              <w:keepLines/>
              <w:spacing w:after="0"/>
              <w:jc w:val="center"/>
              <w:rPr>
                <w:rFonts w:ascii="Arial" w:hAnsi="Arial"/>
                <w:sz w:val="18"/>
              </w:rPr>
            </w:pPr>
            <w:r w:rsidRPr="00F1784D">
              <w:rPr>
                <w:rFonts w:ascii="Arial" w:hAnsi="Arial"/>
                <w:sz w:val="18"/>
                <w:lang w:eastAsia="zh-CN"/>
              </w:rPr>
              <w:t>1</w:t>
            </w:r>
          </w:p>
        </w:tc>
      </w:tr>
      <w:tr w:rsidR="00D042E1" w:rsidRPr="00F1784D" w14:paraId="16150201" w14:textId="6544C67D" w:rsidTr="00D042E1">
        <w:trPr>
          <w:trHeight w:val="70"/>
          <w:jc w:val="center"/>
        </w:trPr>
        <w:tc>
          <w:tcPr>
            <w:tcW w:w="5240" w:type="dxa"/>
            <w:gridSpan w:val="3"/>
            <w:tcBorders>
              <w:top w:val="single" w:sz="4" w:space="0" w:color="auto"/>
              <w:left w:val="single" w:sz="4" w:space="0" w:color="auto"/>
              <w:bottom w:val="single" w:sz="4" w:space="0" w:color="auto"/>
              <w:right w:val="single" w:sz="4" w:space="0" w:color="auto"/>
            </w:tcBorders>
            <w:vAlign w:val="center"/>
          </w:tcPr>
          <w:p w14:paraId="1F4C0630" w14:textId="77777777" w:rsidR="00D042E1" w:rsidRPr="00F1784D" w:rsidRDefault="00D042E1" w:rsidP="00D042E1">
            <w:pPr>
              <w:keepNext/>
              <w:keepLines/>
              <w:spacing w:after="0"/>
              <w:rPr>
                <w:rFonts w:ascii="Arial" w:eastAsia="SimSun" w:hAnsi="Arial"/>
                <w:sz w:val="18"/>
              </w:rPr>
            </w:pPr>
            <w:r w:rsidRPr="00F1784D">
              <w:rPr>
                <w:rFonts w:ascii="Arial" w:hAnsi="Arial"/>
                <w:sz w:val="18"/>
              </w:rPr>
              <w:lastRenderedPageBreak/>
              <w:t>CSI-</w:t>
            </w:r>
            <w:proofErr w:type="spellStart"/>
            <w:r w:rsidRPr="00F1784D">
              <w:rPr>
                <w:rFonts w:ascii="Arial" w:hAnsi="Arial"/>
                <w:sz w:val="18"/>
              </w:rPr>
              <w:t>AperiodicTriggerStateList</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42962BA4" w14:textId="77777777" w:rsidR="00D042E1" w:rsidRPr="00F1784D" w:rsidRDefault="00D042E1" w:rsidP="00D042E1">
            <w:pPr>
              <w:keepNext/>
              <w:keepLines/>
              <w:spacing w:after="0"/>
              <w:jc w:val="center"/>
              <w:rPr>
                <w:rFonts w:ascii="Arial" w:hAnsi="Arial"/>
                <w:sz w:val="18"/>
              </w:rPr>
            </w:pPr>
          </w:p>
        </w:tc>
        <w:tc>
          <w:tcPr>
            <w:tcW w:w="1984" w:type="dxa"/>
            <w:tcBorders>
              <w:top w:val="single" w:sz="4" w:space="0" w:color="auto"/>
              <w:left w:val="single" w:sz="4" w:space="0" w:color="auto"/>
              <w:bottom w:val="single" w:sz="4" w:space="0" w:color="auto"/>
              <w:right w:val="single" w:sz="4" w:space="0" w:color="auto"/>
            </w:tcBorders>
            <w:vAlign w:val="center"/>
          </w:tcPr>
          <w:p w14:paraId="7C7DC5E8" w14:textId="77777777" w:rsidR="00D042E1" w:rsidRPr="00F1784D" w:rsidRDefault="00D042E1" w:rsidP="00D042E1">
            <w:pPr>
              <w:keepNext/>
              <w:keepLines/>
              <w:spacing w:after="0"/>
              <w:jc w:val="center"/>
              <w:rPr>
                <w:rFonts w:ascii="Arial" w:hAnsi="Arial"/>
                <w:sz w:val="18"/>
                <w:lang w:eastAsia="zh-CN"/>
              </w:rPr>
            </w:pPr>
            <w:r w:rsidRPr="00F1784D">
              <w:rPr>
                <w:rFonts w:ascii="Arial" w:hAnsi="Arial"/>
                <w:sz w:val="18"/>
                <w:lang w:eastAsia="zh-CN"/>
              </w:rPr>
              <w:t>One State with one Associated Report Configuration</w:t>
            </w:r>
          </w:p>
          <w:p w14:paraId="1A7F9370" w14:textId="001E562A" w:rsidR="00D042E1" w:rsidRPr="00F1784D" w:rsidRDefault="00D042E1" w:rsidP="00D042E1">
            <w:pPr>
              <w:keepNext/>
              <w:keepLines/>
              <w:spacing w:after="0"/>
              <w:jc w:val="center"/>
              <w:rPr>
                <w:rFonts w:ascii="Arial" w:hAnsi="Arial"/>
                <w:sz w:val="18"/>
              </w:rPr>
            </w:pPr>
            <w:r w:rsidRPr="00F1784D">
              <w:rPr>
                <w:rFonts w:ascii="Arial" w:hAnsi="Arial"/>
                <w:sz w:val="18"/>
                <w:lang w:eastAsia="zh-CN"/>
              </w:rPr>
              <w:t>Associated Report Configuration contains pointers to NZP CSI-RS and CSI-IM</w:t>
            </w:r>
          </w:p>
        </w:tc>
      </w:tr>
      <w:tr w:rsidR="00D042E1" w:rsidRPr="00F1784D" w14:paraId="510D8EC3" w14:textId="6F5877A5" w:rsidTr="008914C2">
        <w:trPr>
          <w:trHeight w:val="70"/>
          <w:jc w:val="center"/>
        </w:trPr>
        <w:tc>
          <w:tcPr>
            <w:tcW w:w="2391" w:type="dxa"/>
            <w:gridSpan w:val="2"/>
            <w:vMerge w:val="restart"/>
            <w:tcBorders>
              <w:top w:val="single" w:sz="4" w:space="0" w:color="auto"/>
              <w:left w:val="single" w:sz="4" w:space="0" w:color="auto"/>
              <w:right w:val="single" w:sz="4" w:space="0" w:color="auto"/>
            </w:tcBorders>
            <w:vAlign w:val="center"/>
            <w:hideMark/>
          </w:tcPr>
          <w:p w14:paraId="3EFAA885" w14:textId="77777777" w:rsidR="00D042E1" w:rsidRPr="00F1784D" w:rsidRDefault="00D042E1" w:rsidP="00D042E1">
            <w:pPr>
              <w:keepNext/>
              <w:keepLines/>
              <w:spacing w:after="0"/>
              <w:rPr>
                <w:rFonts w:ascii="Arial" w:hAnsi="Arial"/>
                <w:sz w:val="18"/>
              </w:rPr>
            </w:pPr>
            <w:r w:rsidRPr="00F1784D">
              <w:rPr>
                <w:rFonts w:ascii="Arial" w:eastAsia="SimSun" w:hAnsi="Arial"/>
                <w:sz w:val="18"/>
              </w:rPr>
              <w:t>Codebook configuration</w:t>
            </w:r>
          </w:p>
        </w:tc>
        <w:tc>
          <w:tcPr>
            <w:tcW w:w="2849" w:type="dxa"/>
            <w:tcBorders>
              <w:top w:val="single" w:sz="4" w:space="0" w:color="auto"/>
              <w:left w:val="single" w:sz="4" w:space="0" w:color="auto"/>
              <w:bottom w:val="single" w:sz="4" w:space="0" w:color="auto"/>
              <w:right w:val="single" w:sz="4" w:space="0" w:color="auto"/>
            </w:tcBorders>
          </w:tcPr>
          <w:p w14:paraId="311FCD16" w14:textId="77777777" w:rsidR="00D042E1" w:rsidRPr="00F1784D" w:rsidRDefault="00D042E1" w:rsidP="00D042E1">
            <w:pPr>
              <w:keepNext/>
              <w:keepLines/>
              <w:spacing w:after="0"/>
              <w:rPr>
                <w:rFonts w:ascii="Arial" w:hAnsi="Arial"/>
                <w:sz w:val="18"/>
              </w:rPr>
            </w:pPr>
            <w:r w:rsidRPr="00F1784D">
              <w:rPr>
                <w:rFonts w:ascii="Arial" w:eastAsia="SimSun" w:hAnsi="Arial"/>
                <w:sz w:val="18"/>
              </w:rPr>
              <w:t>Codebook Type</w:t>
            </w:r>
          </w:p>
        </w:tc>
        <w:tc>
          <w:tcPr>
            <w:tcW w:w="1418" w:type="dxa"/>
            <w:tcBorders>
              <w:top w:val="single" w:sz="4" w:space="0" w:color="auto"/>
              <w:left w:val="single" w:sz="4" w:space="0" w:color="auto"/>
              <w:bottom w:val="single" w:sz="4" w:space="0" w:color="auto"/>
              <w:right w:val="single" w:sz="4" w:space="0" w:color="auto"/>
            </w:tcBorders>
            <w:vAlign w:val="center"/>
          </w:tcPr>
          <w:p w14:paraId="2C0B8582" w14:textId="77777777" w:rsidR="00D042E1" w:rsidRPr="00F1784D" w:rsidRDefault="00D042E1" w:rsidP="00D042E1">
            <w:pPr>
              <w:keepNext/>
              <w:keepLines/>
              <w:spacing w:after="0"/>
              <w:jc w:val="center"/>
              <w:rPr>
                <w:rFonts w:ascii="Arial" w:hAnsi="Arial"/>
                <w:sz w:val="18"/>
              </w:rPr>
            </w:pPr>
          </w:p>
        </w:tc>
        <w:tc>
          <w:tcPr>
            <w:tcW w:w="1984" w:type="dxa"/>
            <w:tcBorders>
              <w:top w:val="single" w:sz="4" w:space="0" w:color="auto"/>
              <w:left w:val="single" w:sz="4" w:space="0" w:color="auto"/>
              <w:bottom w:val="single" w:sz="4" w:space="0" w:color="auto"/>
              <w:right w:val="single" w:sz="4" w:space="0" w:color="auto"/>
            </w:tcBorders>
            <w:vAlign w:val="center"/>
          </w:tcPr>
          <w:p w14:paraId="2FF2EDA7" w14:textId="1917002F" w:rsidR="00D042E1" w:rsidRPr="00F1784D" w:rsidRDefault="00D042E1" w:rsidP="00D042E1">
            <w:pPr>
              <w:keepNext/>
              <w:keepLines/>
              <w:spacing w:after="0"/>
              <w:jc w:val="center"/>
              <w:rPr>
                <w:rFonts w:ascii="Arial" w:hAnsi="Arial"/>
                <w:sz w:val="18"/>
              </w:rPr>
            </w:pPr>
            <w:proofErr w:type="spellStart"/>
            <w:r w:rsidRPr="00F1784D">
              <w:rPr>
                <w:rFonts w:ascii="Arial" w:eastAsia="SimSun" w:hAnsi="Arial"/>
                <w:sz w:val="18"/>
              </w:rPr>
              <w:t>typeI-SinglePanel</w:t>
            </w:r>
            <w:proofErr w:type="spellEnd"/>
          </w:p>
        </w:tc>
      </w:tr>
      <w:tr w:rsidR="00D042E1" w:rsidRPr="00F1784D" w14:paraId="1F8415D2" w14:textId="46031ED2" w:rsidTr="008914C2">
        <w:trPr>
          <w:trHeight w:val="70"/>
          <w:jc w:val="center"/>
        </w:trPr>
        <w:tc>
          <w:tcPr>
            <w:tcW w:w="2391" w:type="dxa"/>
            <w:gridSpan w:val="2"/>
            <w:vMerge/>
            <w:tcBorders>
              <w:left w:val="single" w:sz="4" w:space="0" w:color="auto"/>
              <w:right w:val="single" w:sz="4" w:space="0" w:color="auto"/>
            </w:tcBorders>
            <w:hideMark/>
          </w:tcPr>
          <w:p w14:paraId="102AB412" w14:textId="77777777" w:rsidR="00D042E1" w:rsidRPr="00F1784D" w:rsidRDefault="00D042E1" w:rsidP="00D042E1">
            <w:pPr>
              <w:keepNext/>
              <w:keepLines/>
              <w:spacing w:after="0"/>
              <w:rPr>
                <w:rFonts w:ascii="Arial" w:hAnsi="Arial"/>
                <w:sz w:val="18"/>
              </w:rPr>
            </w:pPr>
          </w:p>
        </w:tc>
        <w:tc>
          <w:tcPr>
            <w:tcW w:w="2849" w:type="dxa"/>
            <w:tcBorders>
              <w:top w:val="single" w:sz="4" w:space="0" w:color="auto"/>
              <w:left w:val="single" w:sz="4" w:space="0" w:color="auto"/>
              <w:bottom w:val="single" w:sz="4" w:space="0" w:color="auto"/>
              <w:right w:val="single" w:sz="4" w:space="0" w:color="auto"/>
            </w:tcBorders>
          </w:tcPr>
          <w:p w14:paraId="514AD939" w14:textId="77777777" w:rsidR="00D042E1" w:rsidRPr="00F1784D" w:rsidRDefault="00D042E1" w:rsidP="00D042E1">
            <w:pPr>
              <w:keepNext/>
              <w:keepLines/>
              <w:spacing w:after="0"/>
              <w:rPr>
                <w:rFonts w:ascii="Arial" w:hAnsi="Arial"/>
                <w:sz w:val="18"/>
              </w:rPr>
            </w:pPr>
            <w:r w:rsidRPr="00F1784D">
              <w:rPr>
                <w:rFonts w:ascii="Arial" w:eastAsia="SimSun" w:hAnsi="Arial"/>
                <w:sz w:val="18"/>
              </w:rPr>
              <w:t>Codebook Mode</w:t>
            </w:r>
          </w:p>
        </w:tc>
        <w:tc>
          <w:tcPr>
            <w:tcW w:w="1418" w:type="dxa"/>
            <w:tcBorders>
              <w:top w:val="single" w:sz="4" w:space="0" w:color="auto"/>
              <w:left w:val="single" w:sz="4" w:space="0" w:color="auto"/>
              <w:bottom w:val="single" w:sz="4" w:space="0" w:color="auto"/>
              <w:right w:val="single" w:sz="4" w:space="0" w:color="auto"/>
            </w:tcBorders>
            <w:vAlign w:val="center"/>
          </w:tcPr>
          <w:p w14:paraId="3F7C52DF" w14:textId="77777777" w:rsidR="00D042E1" w:rsidRPr="00F1784D" w:rsidRDefault="00D042E1" w:rsidP="00D042E1">
            <w:pPr>
              <w:keepNext/>
              <w:keepLines/>
              <w:spacing w:after="0"/>
              <w:jc w:val="center"/>
              <w:rPr>
                <w:rFonts w:ascii="Arial" w:hAnsi="Arial"/>
                <w:sz w:val="18"/>
              </w:rPr>
            </w:pPr>
          </w:p>
        </w:tc>
        <w:tc>
          <w:tcPr>
            <w:tcW w:w="1984" w:type="dxa"/>
            <w:tcBorders>
              <w:top w:val="single" w:sz="4" w:space="0" w:color="auto"/>
              <w:left w:val="single" w:sz="4" w:space="0" w:color="auto"/>
              <w:bottom w:val="single" w:sz="4" w:space="0" w:color="auto"/>
              <w:right w:val="single" w:sz="4" w:space="0" w:color="auto"/>
            </w:tcBorders>
            <w:vAlign w:val="center"/>
          </w:tcPr>
          <w:p w14:paraId="00C22985" w14:textId="226ED2A2" w:rsidR="00D042E1" w:rsidRPr="00F1784D" w:rsidRDefault="00D042E1" w:rsidP="00D042E1">
            <w:pPr>
              <w:keepNext/>
              <w:keepLines/>
              <w:spacing w:after="0"/>
              <w:jc w:val="center"/>
              <w:rPr>
                <w:rFonts w:ascii="Arial" w:hAnsi="Arial"/>
                <w:sz w:val="18"/>
              </w:rPr>
            </w:pPr>
            <w:r w:rsidRPr="00F1784D">
              <w:rPr>
                <w:rFonts w:ascii="Arial" w:hAnsi="Arial"/>
                <w:sz w:val="18"/>
              </w:rPr>
              <w:t>1</w:t>
            </w:r>
          </w:p>
        </w:tc>
      </w:tr>
      <w:tr w:rsidR="00D042E1" w:rsidRPr="00F1784D" w14:paraId="1DCC6211" w14:textId="61E41034" w:rsidTr="008914C2">
        <w:trPr>
          <w:trHeight w:val="70"/>
          <w:jc w:val="center"/>
        </w:trPr>
        <w:tc>
          <w:tcPr>
            <w:tcW w:w="2391" w:type="dxa"/>
            <w:gridSpan w:val="2"/>
            <w:vMerge/>
            <w:tcBorders>
              <w:left w:val="single" w:sz="4" w:space="0" w:color="auto"/>
              <w:right w:val="single" w:sz="4" w:space="0" w:color="auto"/>
            </w:tcBorders>
            <w:hideMark/>
          </w:tcPr>
          <w:p w14:paraId="2945E6D7" w14:textId="77777777" w:rsidR="00D042E1" w:rsidRPr="00F1784D" w:rsidRDefault="00D042E1" w:rsidP="00D042E1">
            <w:pPr>
              <w:keepNext/>
              <w:keepLines/>
              <w:spacing w:after="0"/>
              <w:rPr>
                <w:rFonts w:ascii="Arial" w:hAnsi="Arial"/>
                <w:sz w:val="18"/>
              </w:rPr>
            </w:pPr>
          </w:p>
        </w:tc>
        <w:tc>
          <w:tcPr>
            <w:tcW w:w="2849" w:type="dxa"/>
            <w:tcBorders>
              <w:top w:val="single" w:sz="4" w:space="0" w:color="auto"/>
              <w:left w:val="single" w:sz="4" w:space="0" w:color="auto"/>
              <w:bottom w:val="single" w:sz="4" w:space="0" w:color="auto"/>
              <w:right w:val="single" w:sz="4" w:space="0" w:color="auto"/>
            </w:tcBorders>
          </w:tcPr>
          <w:p w14:paraId="79B59FDE" w14:textId="77777777" w:rsidR="00D042E1" w:rsidRPr="00F1784D" w:rsidRDefault="00D042E1" w:rsidP="00D042E1">
            <w:pPr>
              <w:keepNext/>
              <w:keepLines/>
              <w:spacing w:after="0"/>
              <w:rPr>
                <w:rFonts w:ascii="Arial" w:hAnsi="Arial"/>
                <w:sz w:val="18"/>
              </w:rPr>
            </w:pPr>
            <w:r w:rsidRPr="00F1784D">
              <w:rPr>
                <w:rFonts w:ascii="Arial" w:eastAsia="SimSun" w:hAnsi="Arial"/>
                <w:sz w:val="18"/>
              </w:rPr>
              <w:t>(CodebookConfig-N</w:t>
            </w:r>
            <w:proofErr w:type="gramStart"/>
            <w:r w:rsidRPr="00F1784D">
              <w:rPr>
                <w:rFonts w:ascii="Arial" w:eastAsia="SimSun" w:hAnsi="Arial"/>
                <w:sz w:val="18"/>
              </w:rPr>
              <w:t>1,CodebookConfig</w:t>
            </w:r>
            <w:proofErr w:type="gramEnd"/>
            <w:r w:rsidRPr="00F1784D">
              <w:rPr>
                <w:rFonts w:ascii="Arial" w:eastAsia="SimSun" w:hAnsi="Arial"/>
                <w:sz w:val="18"/>
              </w:rPr>
              <w:t>-N2)</w:t>
            </w:r>
          </w:p>
        </w:tc>
        <w:tc>
          <w:tcPr>
            <w:tcW w:w="1418" w:type="dxa"/>
            <w:tcBorders>
              <w:top w:val="single" w:sz="4" w:space="0" w:color="auto"/>
              <w:left w:val="single" w:sz="4" w:space="0" w:color="auto"/>
              <w:bottom w:val="single" w:sz="4" w:space="0" w:color="auto"/>
              <w:right w:val="single" w:sz="4" w:space="0" w:color="auto"/>
            </w:tcBorders>
            <w:vAlign w:val="center"/>
          </w:tcPr>
          <w:p w14:paraId="47C2F8B7" w14:textId="77777777" w:rsidR="00D042E1" w:rsidRPr="00F1784D" w:rsidRDefault="00D042E1" w:rsidP="00D042E1">
            <w:pPr>
              <w:keepNext/>
              <w:keepLines/>
              <w:spacing w:after="0"/>
              <w:jc w:val="center"/>
              <w:rPr>
                <w:rFonts w:ascii="Arial" w:hAnsi="Arial"/>
                <w:sz w:val="18"/>
              </w:rPr>
            </w:pPr>
          </w:p>
        </w:tc>
        <w:tc>
          <w:tcPr>
            <w:tcW w:w="1984" w:type="dxa"/>
            <w:tcBorders>
              <w:top w:val="single" w:sz="4" w:space="0" w:color="auto"/>
              <w:left w:val="single" w:sz="4" w:space="0" w:color="auto"/>
              <w:bottom w:val="single" w:sz="4" w:space="0" w:color="auto"/>
              <w:right w:val="single" w:sz="4" w:space="0" w:color="auto"/>
            </w:tcBorders>
            <w:vAlign w:val="center"/>
          </w:tcPr>
          <w:p w14:paraId="054E97E0" w14:textId="1093563D" w:rsidR="00D042E1" w:rsidRPr="00F1784D" w:rsidRDefault="00D042E1" w:rsidP="00D042E1">
            <w:pPr>
              <w:keepNext/>
              <w:keepLines/>
              <w:spacing w:after="0"/>
              <w:jc w:val="center"/>
              <w:rPr>
                <w:rFonts w:ascii="Arial" w:hAnsi="Arial"/>
                <w:sz w:val="18"/>
              </w:rPr>
            </w:pPr>
            <w:r w:rsidRPr="00F1784D">
              <w:rPr>
                <w:rFonts w:ascii="Arial" w:eastAsia="SimSun" w:hAnsi="Arial"/>
                <w:sz w:val="18"/>
              </w:rPr>
              <w:t>Not configured</w:t>
            </w:r>
          </w:p>
        </w:tc>
      </w:tr>
      <w:tr w:rsidR="00D042E1" w:rsidRPr="00F1784D" w14:paraId="1CCA5E18" w14:textId="40D78A5A" w:rsidTr="008914C2">
        <w:trPr>
          <w:trHeight w:val="70"/>
          <w:jc w:val="center"/>
        </w:trPr>
        <w:tc>
          <w:tcPr>
            <w:tcW w:w="2391" w:type="dxa"/>
            <w:gridSpan w:val="2"/>
            <w:vMerge/>
            <w:tcBorders>
              <w:left w:val="single" w:sz="4" w:space="0" w:color="auto"/>
              <w:right w:val="single" w:sz="4" w:space="0" w:color="auto"/>
            </w:tcBorders>
            <w:hideMark/>
          </w:tcPr>
          <w:p w14:paraId="44DAFAFF" w14:textId="77777777" w:rsidR="00D042E1" w:rsidRPr="00F1784D" w:rsidRDefault="00D042E1" w:rsidP="00D042E1">
            <w:pPr>
              <w:keepNext/>
              <w:keepLines/>
              <w:spacing w:after="0"/>
              <w:rPr>
                <w:rFonts w:ascii="Arial" w:hAnsi="Arial"/>
                <w:sz w:val="18"/>
              </w:rPr>
            </w:pPr>
          </w:p>
        </w:tc>
        <w:tc>
          <w:tcPr>
            <w:tcW w:w="2849" w:type="dxa"/>
            <w:tcBorders>
              <w:top w:val="single" w:sz="4" w:space="0" w:color="auto"/>
              <w:left w:val="single" w:sz="4" w:space="0" w:color="auto"/>
              <w:bottom w:val="single" w:sz="4" w:space="0" w:color="auto"/>
              <w:right w:val="single" w:sz="4" w:space="0" w:color="auto"/>
            </w:tcBorders>
          </w:tcPr>
          <w:p w14:paraId="1FDBD3CB" w14:textId="77777777" w:rsidR="00D042E1" w:rsidRPr="00F1784D" w:rsidRDefault="00D042E1" w:rsidP="00D042E1">
            <w:pPr>
              <w:keepNext/>
              <w:keepLines/>
              <w:spacing w:after="0"/>
              <w:rPr>
                <w:rFonts w:ascii="Arial" w:hAnsi="Arial"/>
                <w:sz w:val="18"/>
              </w:rPr>
            </w:pPr>
            <w:proofErr w:type="spellStart"/>
            <w:r w:rsidRPr="00F1784D">
              <w:rPr>
                <w:rFonts w:ascii="Arial" w:eastAsia="SimSun" w:hAnsi="Arial"/>
                <w:sz w:val="18"/>
              </w:rPr>
              <w:t>CodebookSubsetRestriction</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4F58CD57" w14:textId="77777777" w:rsidR="00D042E1" w:rsidRPr="00F1784D" w:rsidRDefault="00D042E1" w:rsidP="00D042E1">
            <w:pPr>
              <w:keepNext/>
              <w:keepLines/>
              <w:spacing w:after="0"/>
              <w:jc w:val="center"/>
              <w:rPr>
                <w:rFonts w:ascii="Arial" w:hAnsi="Arial"/>
                <w:sz w:val="18"/>
              </w:rPr>
            </w:pPr>
          </w:p>
        </w:tc>
        <w:tc>
          <w:tcPr>
            <w:tcW w:w="1984" w:type="dxa"/>
            <w:tcBorders>
              <w:top w:val="single" w:sz="4" w:space="0" w:color="auto"/>
              <w:left w:val="single" w:sz="4" w:space="0" w:color="auto"/>
              <w:bottom w:val="single" w:sz="4" w:space="0" w:color="auto"/>
              <w:right w:val="single" w:sz="4" w:space="0" w:color="auto"/>
            </w:tcBorders>
            <w:vAlign w:val="center"/>
          </w:tcPr>
          <w:p w14:paraId="27E3686D" w14:textId="7F601D46" w:rsidR="00D042E1" w:rsidRPr="00F1784D" w:rsidRDefault="00D042E1" w:rsidP="00D042E1">
            <w:pPr>
              <w:keepNext/>
              <w:keepLines/>
              <w:spacing w:after="0"/>
              <w:jc w:val="center"/>
              <w:rPr>
                <w:rFonts w:ascii="Arial" w:hAnsi="Arial"/>
                <w:sz w:val="18"/>
              </w:rPr>
            </w:pPr>
            <w:r w:rsidRPr="00F1784D">
              <w:rPr>
                <w:rFonts w:ascii="Arial" w:hAnsi="Arial"/>
                <w:sz w:val="18"/>
              </w:rPr>
              <w:t>000001</w:t>
            </w:r>
          </w:p>
        </w:tc>
      </w:tr>
      <w:tr w:rsidR="00D042E1" w:rsidRPr="00F1784D" w14:paraId="15CE27E4" w14:textId="539D42AE" w:rsidTr="008914C2">
        <w:trPr>
          <w:trHeight w:val="70"/>
          <w:jc w:val="center"/>
        </w:trPr>
        <w:tc>
          <w:tcPr>
            <w:tcW w:w="2391" w:type="dxa"/>
            <w:gridSpan w:val="2"/>
            <w:vMerge/>
            <w:tcBorders>
              <w:left w:val="single" w:sz="4" w:space="0" w:color="auto"/>
              <w:bottom w:val="single" w:sz="4" w:space="0" w:color="auto"/>
              <w:right w:val="single" w:sz="4" w:space="0" w:color="auto"/>
            </w:tcBorders>
          </w:tcPr>
          <w:p w14:paraId="1A88903E" w14:textId="77777777" w:rsidR="00D042E1" w:rsidRPr="00F1784D" w:rsidRDefault="00D042E1" w:rsidP="00D042E1">
            <w:pPr>
              <w:keepNext/>
              <w:keepLines/>
              <w:spacing w:after="0"/>
              <w:rPr>
                <w:rFonts w:ascii="Arial" w:hAnsi="Arial"/>
                <w:sz w:val="18"/>
              </w:rPr>
            </w:pPr>
          </w:p>
        </w:tc>
        <w:tc>
          <w:tcPr>
            <w:tcW w:w="2849" w:type="dxa"/>
            <w:tcBorders>
              <w:top w:val="single" w:sz="4" w:space="0" w:color="auto"/>
              <w:left w:val="single" w:sz="4" w:space="0" w:color="auto"/>
              <w:bottom w:val="single" w:sz="4" w:space="0" w:color="auto"/>
              <w:right w:val="single" w:sz="4" w:space="0" w:color="auto"/>
            </w:tcBorders>
          </w:tcPr>
          <w:p w14:paraId="041265FB" w14:textId="77777777" w:rsidR="00D042E1" w:rsidRPr="00F1784D" w:rsidRDefault="00D042E1" w:rsidP="00D042E1">
            <w:pPr>
              <w:keepNext/>
              <w:keepLines/>
              <w:spacing w:after="0"/>
              <w:rPr>
                <w:rFonts w:ascii="Arial" w:eastAsia="SimSun" w:hAnsi="Arial"/>
                <w:sz w:val="18"/>
              </w:rPr>
            </w:pPr>
            <w:r w:rsidRPr="00F1784D">
              <w:rPr>
                <w:rFonts w:ascii="Arial" w:eastAsia="SimSun" w:hAnsi="Arial"/>
                <w:sz w:val="18"/>
              </w:rPr>
              <w:t>RI Restriction</w:t>
            </w:r>
          </w:p>
        </w:tc>
        <w:tc>
          <w:tcPr>
            <w:tcW w:w="1418" w:type="dxa"/>
            <w:tcBorders>
              <w:top w:val="single" w:sz="4" w:space="0" w:color="auto"/>
              <w:left w:val="single" w:sz="4" w:space="0" w:color="auto"/>
              <w:bottom w:val="single" w:sz="4" w:space="0" w:color="auto"/>
              <w:right w:val="single" w:sz="4" w:space="0" w:color="auto"/>
            </w:tcBorders>
            <w:vAlign w:val="center"/>
          </w:tcPr>
          <w:p w14:paraId="50DEFE49" w14:textId="77777777" w:rsidR="00D042E1" w:rsidRPr="00F1784D" w:rsidRDefault="00D042E1" w:rsidP="00D042E1">
            <w:pPr>
              <w:keepNext/>
              <w:keepLines/>
              <w:spacing w:after="0"/>
              <w:jc w:val="center"/>
              <w:rPr>
                <w:rFonts w:ascii="Arial" w:hAnsi="Arial"/>
                <w:sz w:val="18"/>
              </w:rPr>
            </w:pPr>
          </w:p>
        </w:tc>
        <w:tc>
          <w:tcPr>
            <w:tcW w:w="1984" w:type="dxa"/>
            <w:tcBorders>
              <w:top w:val="single" w:sz="4" w:space="0" w:color="auto"/>
              <w:left w:val="single" w:sz="4" w:space="0" w:color="auto"/>
              <w:bottom w:val="single" w:sz="4" w:space="0" w:color="auto"/>
              <w:right w:val="single" w:sz="4" w:space="0" w:color="auto"/>
            </w:tcBorders>
            <w:vAlign w:val="center"/>
          </w:tcPr>
          <w:p w14:paraId="5313F536" w14:textId="255012B3" w:rsidR="00D042E1" w:rsidRPr="00F1784D" w:rsidRDefault="00D042E1" w:rsidP="00D042E1">
            <w:pPr>
              <w:keepNext/>
              <w:keepLines/>
              <w:spacing w:after="0"/>
              <w:jc w:val="center"/>
              <w:rPr>
                <w:rFonts w:ascii="Arial" w:hAnsi="Arial"/>
                <w:sz w:val="18"/>
              </w:rPr>
            </w:pPr>
            <w:r w:rsidRPr="00F1784D">
              <w:rPr>
                <w:rFonts w:ascii="Arial" w:hAnsi="Arial"/>
                <w:sz w:val="18"/>
              </w:rPr>
              <w:t>N/A</w:t>
            </w:r>
          </w:p>
        </w:tc>
      </w:tr>
      <w:tr w:rsidR="00D042E1" w:rsidRPr="00F1784D" w14:paraId="1769CD12" w14:textId="7D211D2C" w:rsidTr="008914C2">
        <w:trPr>
          <w:trHeight w:val="70"/>
          <w:jc w:val="center"/>
        </w:trPr>
        <w:tc>
          <w:tcPr>
            <w:tcW w:w="5240" w:type="dxa"/>
            <w:gridSpan w:val="3"/>
            <w:tcBorders>
              <w:top w:val="single" w:sz="4" w:space="0" w:color="auto"/>
              <w:left w:val="single" w:sz="4" w:space="0" w:color="auto"/>
              <w:bottom w:val="single" w:sz="4" w:space="0" w:color="auto"/>
              <w:right w:val="single" w:sz="4" w:space="0" w:color="auto"/>
            </w:tcBorders>
            <w:hideMark/>
          </w:tcPr>
          <w:p w14:paraId="20DD027D" w14:textId="77777777" w:rsidR="00D042E1" w:rsidRPr="00F1784D" w:rsidRDefault="00D042E1" w:rsidP="00D042E1">
            <w:pPr>
              <w:keepNext/>
              <w:keepLines/>
              <w:spacing w:after="0"/>
              <w:rPr>
                <w:rFonts w:ascii="Arial" w:eastAsia="SimSun" w:hAnsi="Arial"/>
                <w:sz w:val="18"/>
              </w:rPr>
            </w:pPr>
            <w:r w:rsidRPr="00F1784D">
              <w:rPr>
                <w:rFonts w:ascii="Arial" w:eastAsia="SimSun" w:hAnsi="Arial"/>
                <w:sz w:val="18"/>
              </w:rPr>
              <w:t>Physical channel for CSI report</w:t>
            </w:r>
          </w:p>
        </w:tc>
        <w:tc>
          <w:tcPr>
            <w:tcW w:w="1418" w:type="dxa"/>
            <w:tcBorders>
              <w:top w:val="single" w:sz="4" w:space="0" w:color="auto"/>
              <w:left w:val="single" w:sz="4" w:space="0" w:color="auto"/>
              <w:bottom w:val="single" w:sz="4" w:space="0" w:color="auto"/>
              <w:right w:val="single" w:sz="4" w:space="0" w:color="auto"/>
            </w:tcBorders>
            <w:vAlign w:val="center"/>
          </w:tcPr>
          <w:p w14:paraId="59B532C6" w14:textId="77777777" w:rsidR="00D042E1" w:rsidRPr="00F1784D" w:rsidRDefault="00D042E1" w:rsidP="00D042E1">
            <w:pPr>
              <w:keepNext/>
              <w:keepLines/>
              <w:spacing w:after="0"/>
              <w:jc w:val="center"/>
              <w:rPr>
                <w:rFonts w:ascii="Arial" w:hAnsi="Arial"/>
                <w:sz w:val="18"/>
              </w:rPr>
            </w:pPr>
          </w:p>
        </w:tc>
        <w:tc>
          <w:tcPr>
            <w:tcW w:w="1984" w:type="dxa"/>
            <w:tcBorders>
              <w:top w:val="single" w:sz="4" w:space="0" w:color="auto"/>
              <w:left w:val="single" w:sz="4" w:space="0" w:color="auto"/>
              <w:bottom w:val="single" w:sz="4" w:space="0" w:color="auto"/>
              <w:right w:val="single" w:sz="4" w:space="0" w:color="auto"/>
            </w:tcBorders>
            <w:vAlign w:val="center"/>
          </w:tcPr>
          <w:p w14:paraId="7A692C0C" w14:textId="05126798" w:rsidR="00D042E1" w:rsidRPr="00F1784D" w:rsidRDefault="00D042E1" w:rsidP="00D042E1">
            <w:pPr>
              <w:keepNext/>
              <w:keepLines/>
              <w:spacing w:after="0"/>
              <w:jc w:val="center"/>
              <w:rPr>
                <w:rFonts w:ascii="Arial" w:hAnsi="Arial"/>
                <w:sz w:val="18"/>
              </w:rPr>
            </w:pPr>
            <w:r w:rsidRPr="00F1784D">
              <w:rPr>
                <w:rFonts w:ascii="Arial" w:eastAsia="SimSun" w:hAnsi="Arial"/>
                <w:sz w:val="18"/>
                <w:lang w:eastAsia="zh-CN"/>
              </w:rPr>
              <w:t>PUSCH</w:t>
            </w:r>
          </w:p>
        </w:tc>
      </w:tr>
      <w:tr w:rsidR="00D042E1" w:rsidRPr="00F1784D" w14:paraId="017D11BC" w14:textId="54F4AECF" w:rsidTr="008914C2">
        <w:trPr>
          <w:trHeight w:val="70"/>
          <w:jc w:val="center"/>
        </w:trPr>
        <w:tc>
          <w:tcPr>
            <w:tcW w:w="5240" w:type="dxa"/>
            <w:gridSpan w:val="3"/>
            <w:tcBorders>
              <w:top w:val="single" w:sz="4" w:space="0" w:color="auto"/>
              <w:left w:val="single" w:sz="4" w:space="0" w:color="auto"/>
              <w:bottom w:val="single" w:sz="4" w:space="0" w:color="auto"/>
              <w:right w:val="single" w:sz="4" w:space="0" w:color="auto"/>
            </w:tcBorders>
            <w:vAlign w:val="center"/>
            <w:hideMark/>
          </w:tcPr>
          <w:p w14:paraId="50ECD7AC" w14:textId="77777777" w:rsidR="00D042E1" w:rsidRPr="00F1784D" w:rsidRDefault="00D042E1" w:rsidP="00D042E1">
            <w:pPr>
              <w:keepNext/>
              <w:keepLines/>
              <w:spacing w:after="0"/>
              <w:rPr>
                <w:rFonts w:ascii="Arial" w:hAnsi="Arial"/>
                <w:sz w:val="18"/>
              </w:rPr>
            </w:pPr>
            <w:r w:rsidRPr="00F1784D">
              <w:rPr>
                <w:rFonts w:ascii="Arial" w:eastAsia="SimSun" w:hAnsi="Arial"/>
                <w:sz w:val="18"/>
              </w:rPr>
              <w:t xml:space="preserve">CQI/RI/PMI delay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1ABACD" w14:textId="77777777" w:rsidR="00D042E1" w:rsidRPr="00F1784D" w:rsidRDefault="00D042E1" w:rsidP="00D042E1">
            <w:pPr>
              <w:keepNext/>
              <w:keepLines/>
              <w:spacing w:after="0"/>
              <w:jc w:val="center"/>
              <w:rPr>
                <w:rFonts w:ascii="Arial" w:hAnsi="Arial"/>
                <w:sz w:val="18"/>
              </w:rPr>
            </w:pPr>
            <w:proofErr w:type="spellStart"/>
            <w:r w:rsidRPr="00F1784D">
              <w:rPr>
                <w:rFonts w:ascii="Arial" w:eastAsia="SimSun" w:hAnsi="Arial"/>
                <w:sz w:val="18"/>
              </w:rPr>
              <w:t>ms</w:t>
            </w:r>
            <w:proofErr w:type="spellEnd"/>
          </w:p>
        </w:tc>
        <w:tc>
          <w:tcPr>
            <w:tcW w:w="1984" w:type="dxa"/>
            <w:tcBorders>
              <w:top w:val="single" w:sz="4" w:space="0" w:color="auto"/>
              <w:left w:val="single" w:sz="4" w:space="0" w:color="auto"/>
              <w:bottom w:val="single" w:sz="4" w:space="0" w:color="auto"/>
              <w:right w:val="single" w:sz="4" w:space="0" w:color="auto"/>
            </w:tcBorders>
            <w:vAlign w:val="center"/>
          </w:tcPr>
          <w:p w14:paraId="49E31D48" w14:textId="2E1CDF07" w:rsidR="00D042E1" w:rsidRPr="00F1784D" w:rsidRDefault="00D042E1" w:rsidP="00D042E1">
            <w:pPr>
              <w:keepNext/>
              <w:keepLines/>
              <w:spacing w:after="0"/>
              <w:jc w:val="center"/>
              <w:rPr>
                <w:rFonts w:ascii="Arial" w:eastAsia="SimSun" w:hAnsi="Arial"/>
                <w:sz w:val="18"/>
              </w:rPr>
            </w:pPr>
            <w:r w:rsidRPr="00F1784D">
              <w:rPr>
                <w:rFonts w:ascii="Arial" w:hAnsi="Arial"/>
                <w:sz w:val="18"/>
              </w:rPr>
              <w:t>1.375</w:t>
            </w:r>
          </w:p>
        </w:tc>
      </w:tr>
      <w:tr w:rsidR="00D042E1" w:rsidRPr="00F1784D" w14:paraId="1DFFCA58" w14:textId="6A14EB19" w:rsidTr="008914C2">
        <w:trPr>
          <w:trHeight w:val="70"/>
          <w:jc w:val="center"/>
        </w:trPr>
        <w:tc>
          <w:tcPr>
            <w:tcW w:w="5240" w:type="dxa"/>
            <w:gridSpan w:val="3"/>
            <w:tcBorders>
              <w:top w:val="single" w:sz="4" w:space="0" w:color="auto"/>
              <w:left w:val="single" w:sz="4" w:space="0" w:color="auto"/>
              <w:bottom w:val="single" w:sz="4" w:space="0" w:color="auto"/>
              <w:right w:val="single" w:sz="4" w:space="0" w:color="auto"/>
            </w:tcBorders>
            <w:vAlign w:val="center"/>
          </w:tcPr>
          <w:p w14:paraId="361E02CF" w14:textId="77777777" w:rsidR="00D042E1" w:rsidRPr="00F1784D" w:rsidRDefault="00D042E1" w:rsidP="00D042E1">
            <w:pPr>
              <w:keepNext/>
              <w:keepLines/>
              <w:spacing w:after="0"/>
              <w:rPr>
                <w:rFonts w:ascii="Arial" w:eastAsia="SimSun" w:hAnsi="Arial"/>
                <w:sz w:val="18"/>
              </w:rPr>
            </w:pPr>
            <w:r w:rsidRPr="00F1784D">
              <w:rPr>
                <w:rFonts w:ascii="Arial" w:eastAsia="SimSun" w:hAnsi="Arial"/>
                <w:sz w:val="18"/>
              </w:rPr>
              <w:t>Maximum number of HARQ transmission</w:t>
            </w:r>
          </w:p>
        </w:tc>
        <w:tc>
          <w:tcPr>
            <w:tcW w:w="1418" w:type="dxa"/>
            <w:tcBorders>
              <w:top w:val="single" w:sz="4" w:space="0" w:color="auto"/>
              <w:left w:val="single" w:sz="4" w:space="0" w:color="auto"/>
              <w:bottom w:val="single" w:sz="4" w:space="0" w:color="auto"/>
              <w:right w:val="single" w:sz="4" w:space="0" w:color="auto"/>
            </w:tcBorders>
            <w:vAlign w:val="center"/>
          </w:tcPr>
          <w:p w14:paraId="385E8ACE" w14:textId="77777777" w:rsidR="00D042E1" w:rsidRPr="00F1784D" w:rsidRDefault="00D042E1" w:rsidP="00D042E1">
            <w:pPr>
              <w:keepNext/>
              <w:keepLines/>
              <w:spacing w:after="0"/>
              <w:jc w:val="center"/>
              <w:rPr>
                <w:rFonts w:ascii="Arial" w:eastAsia="SimSun" w:hAnsi="Arial"/>
                <w:sz w:val="18"/>
              </w:rPr>
            </w:pPr>
          </w:p>
        </w:tc>
        <w:tc>
          <w:tcPr>
            <w:tcW w:w="1984" w:type="dxa"/>
            <w:tcBorders>
              <w:top w:val="single" w:sz="4" w:space="0" w:color="auto"/>
              <w:left w:val="single" w:sz="4" w:space="0" w:color="auto"/>
              <w:bottom w:val="single" w:sz="4" w:space="0" w:color="auto"/>
              <w:right w:val="single" w:sz="4" w:space="0" w:color="auto"/>
            </w:tcBorders>
            <w:vAlign w:val="center"/>
          </w:tcPr>
          <w:p w14:paraId="3F8C0C74" w14:textId="24A4DAD9" w:rsidR="00D042E1" w:rsidRPr="00F1784D" w:rsidRDefault="00D042E1" w:rsidP="00D042E1">
            <w:pPr>
              <w:keepNext/>
              <w:keepLines/>
              <w:spacing w:after="0"/>
              <w:jc w:val="center"/>
              <w:rPr>
                <w:rFonts w:ascii="Arial" w:eastAsia="SimSun" w:hAnsi="Arial"/>
                <w:sz w:val="18"/>
              </w:rPr>
            </w:pPr>
            <w:r w:rsidRPr="00F1784D">
              <w:rPr>
                <w:rFonts w:ascii="Arial" w:hAnsi="Arial"/>
                <w:sz w:val="18"/>
              </w:rPr>
              <w:t>1</w:t>
            </w:r>
          </w:p>
        </w:tc>
      </w:tr>
      <w:tr w:rsidR="00D042E1" w:rsidRPr="00F1784D" w14:paraId="589E5CDA" w14:textId="5CCB4AD7" w:rsidTr="00D042E1">
        <w:trPr>
          <w:trHeight w:val="70"/>
          <w:jc w:val="center"/>
        </w:trPr>
        <w:tc>
          <w:tcPr>
            <w:tcW w:w="5240" w:type="dxa"/>
            <w:gridSpan w:val="3"/>
            <w:tcBorders>
              <w:top w:val="single" w:sz="4" w:space="0" w:color="auto"/>
              <w:left w:val="single" w:sz="4" w:space="0" w:color="auto"/>
              <w:bottom w:val="single" w:sz="4" w:space="0" w:color="auto"/>
              <w:right w:val="single" w:sz="4" w:space="0" w:color="auto"/>
            </w:tcBorders>
            <w:vAlign w:val="center"/>
            <w:hideMark/>
          </w:tcPr>
          <w:p w14:paraId="79024CB6" w14:textId="77777777" w:rsidR="00D042E1" w:rsidRPr="00F1784D" w:rsidRDefault="00D042E1" w:rsidP="00D042E1">
            <w:pPr>
              <w:keepNext/>
              <w:keepLines/>
              <w:spacing w:after="0"/>
              <w:rPr>
                <w:rFonts w:ascii="Arial" w:hAnsi="Arial"/>
                <w:sz w:val="18"/>
              </w:rPr>
            </w:pPr>
            <w:r w:rsidRPr="00F1784D">
              <w:rPr>
                <w:rFonts w:ascii="Arial" w:eastAsia="SimSun" w:hAnsi="Arial"/>
                <w:sz w:val="18"/>
              </w:rPr>
              <w:t>Measurement channel</w:t>
            </w:r>
          </w:p>
        </w:tc>
        <w:tc>
          <w:tcPr>
            <w:tcW w:w="1418" w:type="dxa"/>
            <w:tcBorders>
              <w:top w:val="single" w:sz="4" w:space="0" w:color="auto"/>
              <w:left w:val="single" w:sz="4" w:space="0" w:color="auto"/>
              <w:bottom w:val="single" w:sz="4" w:space="0" w:color="auto"/>
              <w:right w:val="single" w:sz="4" w:space="0" w:color="auto"/>
            </w:tcBorders>
            <w:vAlign w:val="center"/>
          </w:tcPr>
          <w:p w14:paraId="6845CB8A" w14:textId="77777777" w:rsidR="00D042E1" w:rsidRPr="00F1784D" w:rsidRDefault="00D042E1" w:rsidP="00D042E1">
            <w:pPr>
              <w:keepNext/>
              <w:keepLines/>
              <w:spacing w:after="0"/>
              <w:jc w:val="center"/>
              <w:rPr>
                <w:rFonts w:ascii="Arial" w:hAnsi="Arial"/>
                <w:sz w:val="18"/>
              </w:rPr>
            </w:pPr>
          </w:p>
        </w:tc>
        <w:tc>
          <w:tcPr>
            <w:tcW w:w="1984" w:type="dxa"/>
            <w:tcBorders>
              <w:top w:val="single" w:sz="4" w:space="0" w:color="auto"/>
              <w:left w:val="single" w:sz="4" w:space="0" w:color="auto"/>
              <w:bottom w:val="single" w:sz="4" w:space="0" w:color="auto"/>
              <w:right w:val="single" w:sz="4" w:space="0" w:color="auto"/>
            </w:tcBorders>
          </w:tcPr>
          <w:p w14:paraId="7E030D57" w14:textId="118C9765" w:rsidR="00D042E1" w:rsidRPr="00F1784D" w:rsidRDefault="00D042E1" w:rsidP="00D042E1">
            <w:pPr>
              <w:keepNext/>
              <w:keepLines/>
              <w:spacing w:after="0"/>
              <w:jc w:val="center"/>
              <w:rPr>
                <w:rFonts w:ascii="Arial" w:hAnsi="Arial"/>
                <w:sz w:val="18"/>
              </w:rPr>
            </w:pPr>
            <w:r w:rsidRPr="00F1784D">
              <w:rPr>
                <w:rFonts w:ascii="Arial" w:hAnsi="Arial"/>
                <w:sz w:val="18"/>
                <w:highlight w:val="yellow"/>
              </w:rPr>
              <w:t>TBD</w:t>
            </w:r>
          </w:p>
        </w:tc>
      </w:tr>
    </w:tbl>
    <w:p w14:paraId="65C0646B" w14:textId="77777777" w:rsidR="00D042E1" w:rsidRPr="00F1784D" w:rsidRDefault="00D042E1" w:rsidP="00D042E1"/>
    <w:sectPr w:rsidR="00D042E1" w:rsidRPr="00F1784D" w:rsidSect="006D5754">
      <w:headerReference w:type="even" r:id="rId12"/>
      <w:footerReference w:type="default" r:id="rId13"/>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2F8519" w14:textId="77777777" w:rsidR="00F560D8" w:rsidRDefault="00F560D8">
      <w:pPr>
        <w:spacing w:after="0"/>
      </w:pPr>
      <w:r>
        <w:separator/>
      </w:r>
    </w:p>
  </w:endnote>
  <w:endnote w:type="continuationSeparator" w:id="0">
    <w:p w14:paraId="42C753C7" w14:textId="77777777" w:rsidR="00F560D8" w:rsidRDefault="00F560D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 ??">
    <w:altName w:val="MS Mincho"/>
    <w:charset w:val="80"/>
    <w:family w:val="roman"/>
    <w:pitch w:val="default"/>
    <w:sig w:usb0="00000000" w:usb1="00000000" w:usb2="00000010" w:usb3="00000000" w:csb0="0002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A573F3" w14:textId="7454B64D" w:rsidR="00E557BA" w:rsidRDefault="00E557BA">
    <w:pPr>
      <w:pStyle w:val="Footer"/>
    </w:pPr>
    <w:r>
      <w:rPr>
        <w:noProof w:val="0"/>
      </w:rPr>
      <w:fldChar w:fldCharType="begin"/>
    </w:r>
    <w:r>
      <w:instrText xml:space="preserve"> PAGE   \* MERGEFORMAT </w:instrText>
    </w:r>
    <w:r>
      <w:rPr>
        <w:noProof w:val="0"/>
      </w:rPr>
      <w:fldChar w:fldCharType="separate"/>
    </w:r>
    <w:r>
      <w:t>3</w:t>
    </w:r>
    <w:r>
      <w:fldChar w:fldCharType="end"/>
    </w:r>
  </w:p>
  <w:p w14:paraId="645DF157" w14:textId="77777777" w:rsidR="00E557BA" w:rsidRDefault="00E557B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FC8F13" w14:textId="77777777" w:rsidR="00F560D8" w:rsidRDefault="00F560D8">
      <w:pPr>
        <w:spacing w:after="0"/>
      </w:pPr>
      <w:r>
        <w:separator/>
      </w:r>
    </w:p>
  </w:footnote>
  <w:footnote w:type="continuationSeparator" w:id="0">
    <w:p w14:paraId="2857C138" w14:textId="77777777" w:rsidR="00F560D8" w:rsidRDefault="00F560D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74BC88" w14:textId="77777777" w:rsidR="00E557BA" w:rsidRDefault="00E557BA">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8A3B22"/>
    <w:multiLevelType w:val="hybridMultilevel"/>
    <w:tmpl w:val="B07630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5B6EA5"/>
    <w:multiLevelType w:val="hybridMultilevel"/>
    <w:tmpl w:val="F86C05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870A5C"/>
    <w:multiLevelType w:val="hybridMultilevel"/>
    <w:tmpl w:val="45FC3F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465A2B"/>
    <w:multiLevelType w:val="hybridMultilevel"/>
    <w:tmpl w:val="CDFCB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6B707E"/>
    <w:multiLevelType w:val="hybridMultilevel"/>
    <w:tmpl w:val="C300634E"/>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12BC665D"/>
    <w:multiLevelType w:val="hybridMultilevel"/>
    <w:tmpl w:val="794023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CE110D"/>
    <w:multiLevelType w:val="hybridMultilevel"/>
    <w:tmpl w:val="8F5EA2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0C4CDB"/>
    <w:multiLevelType w:val="hybridMultilevel"/>
    <w:tmpl w:val="0194DF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FB30A9"/>
    <w:multiLevelType w:val="hybridMultilevel"/>
    <w:tmpl w:val="00168F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A9C0F92"/>
    <w:multiLevelType w:val="hybridMultilevel"/>
    <w:tmpl w:val="F5345F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5B1F33"/>
    <w:multiLevelType w:val="hybridMultilevel"/>
    <w:tmpl w:val="56E046E0"/>
    <w:lvl w:ilvl="0" w:tplc="8580EACA">
      <w:start w:val="1"/>
      <w:numFmt w:val="bullet"/>
      <w:lvlText w:val="•"/>
      <w:lvlJc w:val="left"/>
      <w:pPr>
        <w:tabs>
          <w:tab w:val="num" w:pos="720"/>
        </w:tabs>
        <w:ind w:left="720" w:hanging="360"/>
      </w:pPr>
      <w:rPr>
        <w:rFonts w:ascii="Arial" w:hAnsi="Arial" w:hint="default"/>
      </w:rPr>
    </w:lvl>
    <w:lvl w:ilvl="1" w:tplc="D28AA5F6">
      <w:numFmt w:val="bullet"/>
      <w:lvlText w:val="•"/>
      <w:lvlJc w:val="left"/>
      <w:pPr>
        <w:tabs>
          <w:tab w:val="num" w:pos="1440"/>
        </w:tabs>
        <w:ind w:left="1440" w:hanging="360"/>
      </w:pPr>
      <w:rPr>
        <w:rFonts w:ascii="Arial" w:hAnsi="Arial" w:hint="default"/>
      </w:rPr>
    </w:lvl>
    <w:lvl w:ilvl="2" w:tplc="483E0574" w:tentative="1">
      <w:start w:val="1"/>
      <w:numFmt w:val="bullet"/>
      <w:lvlText w:val="•"/>
      <w:lvlJc w:val="left"/>
      <w:pPr>
        <w:tabs>
          <w:tab w:val="num" w:pos="2160"/>
        </w:tabs>
        <w:ind w:left="2160" w:hanging="360"/>
      </w:pPr>
      <w:rPr>
        <w:rFonts w:ascii="Arial" w:hAnsi="Arial" w:hint="default"/>
      </w:rPr>
    </w:lvl>
    <w:lvl w:ilvl="3" w:tplc="74009AE2" w:tentative="1">
      <w:start w:val="1"/>
      <w:numFmt w:val="bullet"/>
      <w:lvlText w:val="•"/>
      <w:lvlJc w:val="left"/>
      <w:pPr>
        <w:tabs>
          <w:tab w:val="num" w:pos="2880"/>
        </w:tabs>
        <w:ind w:left="2880" w:hanging="360"/>
      </w:pPr>
      <w:rPr>
        <w:rFonts w:ascii="Arial" w:hAnsi="Arial" w:hint="default"/>
      </w:rPr>
    </w:lvl>
    <w:lvl w:ilvl="4" w:tplc="4642C61A" w:tentative="1">
      <w:start w:val="1"/>
      <w:numFmt w:val="bullet"/>
      <w:lvlText w:val="•"/>
      <w:lvlJc w:val="left"/>
      <w:pPr>
        <w:tabs>
          <w:tab w:val="num" w:pos="3600"/>
        </w:tabs>
        <w:ind w:left="3600" w:hanging="360"/>
      </w:pPr>
      <w:rPr>
        <w:rFonts w:ascii="Arial" w:hAnsi="Arial" w:hint="default"/>
      </w:rPr>
    </w:lvl>
    <w:lvl w:ilvl="5" w:tplc="7F123ED4" w:tentative="1">
      <w:start w:val="1"/>
      <w:numFmt w:val="bullet"/>
      <w:lvlText w:val="•"/>
      <w:lvlJc w:val="left"/>
      <w:pPr>
        <w:tabs>
          <w:tab w:val="num" w:pos="4320"/>
        </w:tabs>
        <w:ind w:left="4320" w:hanging="360"/>
      </w:pPr>
      <w:rPr>
        <w:rFonts w:ascii="Arial" w:hAnsi="Arial" w:hint="default"/>
      </w:rPr>
    </w:lvl>
    <w:lvl w:ilvl="6" w:tplc="BF8AC2EA" w:tentative="1">
      <w:start w:val="1"/>
      <w:numFmt w:val="bullet"/>
      <w:lvlText w:val="•"/>
      <w:lvlJc w:val="left"/>
      <w:pPr>
        <w:tabs>
          <w:tab w:val="num" w:pos="5040"/>
        </w:tabs>
        <w:ind w:left="5040" w:hanging="360"/>
      </w:pPr>
      <w:rPr>
        <w:rFonts w:ascii="Arial" w:hAnsi="Arial" w:hint="default"/>
      </w:rPr>
    </w:lvl>
    <w:lvl w:ilvl="7" w:tplc="2AD233BE" w:tentative="1">
      <w:start w:val="1"/>
      <w:numFmt w:val="bullet"/>
      <w:lvlText w:val="•"/>
      <w:lvlJc w:val="left"/>
      <w:pPr>
        <w:tabs>
          <w:tab w:val="num" w:pos="5760"/>
        </w:tabs>
        <w:ind w:left="5760" w:hanging="360"/>
      </w:pPr>
      <w:rPr>
        <w:rFonts w:ascii="Arial" w:hAnsi="Arial" w:hint="default"/>
      </w:rPr>
    </w:lvl>
    <w:lvl w:ilvl="8" w:tplc="6860C4D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4AA5806"/>
    <w:multiLevelType w:val="hybridMultilevel"/>
    <w:tmpl w:val="EF286D76"/>
    <w:lvl w:ilvl="0" w:tplc="04090001">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2" w15:restartNumberingAfterBreak="0">
    <w:nsid w:val="2A08337A"/>
    <w:multiLevelType w:val="hybridMultilevel"/>
    <w:tmpl w:val="2D5227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8D13AC"/>
    <w:multiLevelType w:val="hybridMultilevel"/>
    <w:tmpl w:val="AE9C14C2"/>
    <w:lvl w:ilvl="0" w:tplc="D018E6D8">
      <w:start w:val="1"/>
      <w:numFmt w:val="bullet"/>
      <w:lvlText w:val="•"/>
      <w:lvlJc w:val="left"/>
      <w:pPr>
        <w:tabs>
          <w:tab w:val="num" w:pos="720"/>
        </w:tabs>
        <w:ind w:left="720" w:hanging="360"/>
      </w:pPr>
      <w:rPr>
        <w:rFonts w:ascii="Arial" w:hAnsi="Arial" w:hint="default"/>
      </w:rPr>
    </w:lvl>
    <w:lvl w:ilvl="1" w:tplc="78FA9A6C">
      <w:numFmt w:val="bullet"/>
      <w:lvlText w:val="•"/>
      <w:lvlJc w:val="left"/>
      <w:pPr>
        <w:tabs>
          <w:tab w:val="num" w:pos="1440"/>
        </w:tabs>
        <w:ind w:left="1440" w:hanging="360"/>
      </w:pPr>
      <w:rPr>
        <w:rFonts w:ascii="Arial" w:hAnsi="Arial" w:hint="default"/>
      </w:rPr>
    </w:lvl>
    <w:lvl w:ilvl="2" w:tplc="CEB8F5F8">
      <w:numFmt w:val="bullet"/>
      <w:lvlText w:val="•"/>
      <w:lvlJc w:val="left"/>
      <w:pPr>
        <w:tabs>
          <w:tab w:val="num" w:pos="2160"/>
        </w:tabs>
        <w:ind w:left="2160" w:hanging="360"/>
      </w:pPr>
      <w:rPr>
        <w:rFonts w:ascii="Arial" w:hAnsi="Arial" w:hint="default"/>
      </w:rPr>
    </w:lvl>
    <w:lvl w:ilvl="3" w:tplc="EEC83010" w:tentative="1">
      <w:start w:val="1"/>
      <w:numFmt w:val="bullet"/>
      <w:lvlText w:val="•"/>
      <w:lvlJc w:val="left"/>
      <w:pPr>
        <w:tabs>
          <w:tab w:val="num" w:pos="2880"/>
        </w:tabs>
        <w:ind w:left="2880" w:hanging="360"/>
      </w:pPr>
      <w:rPr>
        <w:rFonts w:ascii="Arial" w:hAnsi="Arial" w:hint="default"/>
      </w:rPr>
    </w:lvl>
    <w:lvl w:ilvl="4" w:tplc="637262DA" w:tentative="1">
      <w:start w:val="1"/>
      <w:numFmt w:val="bullet"/>
      <w:lvlText w:val="•"/>
      <w:lvlJc w:val="left"/>
      <w:pPr>
        <w:tabs>
          <w:tab w:val="num" w:pos="3600"/>
        </w:tabs>
        <w:ind w:left="3600" w:hanging="360"/>
      </w:pPr>
      <w:rPr>
        <w:rFonts w:ascii="Arial" w:hAnsi="Arial" w:hint="default"/>
      </w:rPr>
    </w:lvl>
    <w:lvl w:ilvl="5" w:tplc="E19E16C0" w:tentative="1">
      <w:start w:val="1"/>
      <w:numFmt w:val="bullet"/>
      <w:lvlText w:val="•"/>
      <w:lvlJc w:val="left"/>
      <w:pPr>
        <w:tabs>
          <w:tab w:val="num" w:pos="4320"/>
        </w:tabs>
        <w:ind w:left="4320" w:hanging="360"/>
      </w:pPr>
      <w:rPr>
        <w:rFonts w:ascii="Arial" w:hAnsi="Arial" w:hint="default"/>
      </w:rPr>
    </w:lvl>
    <w:lvl w:ilvl="6" w:tplc="3A74C694" w:tentative="1">
      <w:start w:val="1"/>
      <w:numFmt w:val="bullet"/>
      <w:lvlText w:val="•"/>
      <w:lvlJc w:val="left"/>
      <w:pPr>
        <w:tabs>
          <w:tab w:val="num" w:pos="5040"/>
        </w:tabs>
        <w:ind w:left="5040" w:hanging="360"/>
      </w:pPr>
      <w:rPr>
        <w:rFonts w:ascii="Arial" w:hAnsi="Arial" w:hint="default"/>
      </w:rPr>
    </w:lvl>
    <w:lvl w:ilvl="7" w:tplc="D5D26296" w:tentative="1">
      <w:start w:val="1"/>
      <w:numFmt w:val="bullet"/>
      <w:lvlText w:val="•"/>
      <w:lvlJc w:val="left"/>
      <w:pPr>
        <w:tabs>
          <w:tab w:val="num" w:pos="5760"/>
        </w:tabs>
        <w:ind w:left="5760" w:hanging="360"/>
      </w:pPr>
      <w:rPr>
        <w:rFonts w:ascii="Arial" w:hAnsi="Arial" w:hint="default"/>
      </w:rPr>
    </w:lvl>
    <w:lvl w:ilvl="8" w:tplc="6B9CCBC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E9E1F8D"/>
    <w:multiLevelType w:val="hybridMultilevel"/>
    <w:tmpl w:val="2B048D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2B50164"/>
    <w:multiLevelType w:val="hybridMultilevel"/>
    <w:tmpl w:val="55563E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2BB6167"/>
    <w:multiLevelType w:val="hybridMultilevel"/>
    <w:tmpl w:val="07D492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40742C"/>
    <w:multiLevelType w:val="hybridMultilevel"/>
    <w:tmpl w:val="34A2B8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9A6304"/>
    <w:multiLevelType w:val="hybridMultilevel"/>
    <w:tmpl w:val="A1E454E6"/>
    <w:lvl w:ilvl="0" w:tplc="DFAC5BD0">
      <w:start w:val="18"/>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6683B39"/>
    <w:multiLevelType w:val="hybridMultilevel"/>
    <w:tmpl w:val="5A1EC2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6B30570"/>
    <w:multiLevelType w:val="hybridMultilevel"/>
    <w:tmpl w:val="6D2EF26A"/>
    <w:lvl w:ilvl="0" w:tplc="04090001">
      <w:start w:val="1"/>
      <w:numFmt w:val="bullet"/>
      <w:lvlText w:val=""/>
      <w:lvlJc w:val="left"/>
      <w:pPr>
        <w:ind w:left="828" w:hanging="360"/>
      </w:pPr>
      <w:rPr>
        <w:rFonts w:ascii="Symbol" w:hAnsi="Symbol" w:hint="default"/>
      </w:rPr>
    </w:lvl>
    <w:lvl w:ilvl="1" w:tplc="04090003">
      <w:start w:val="1"/>
      <w:numFmt w:val="bullet"/>
      <w:lvlText w:val="o"/>
      <w:lvlJc w:val="left"/>
      <w:pPr>
        <w:ind w:left="1548" w:hanging="360"/>
      </w:pPr>
      <w:rPr>
        <w:rFonts w:ascii="Courier New" w:hAnsi="Courier New" w:cs="Courier New" w:hint="default"/>
      </w:rPr>
    </w:lvl>
    <w:lvl w:ilvl="2" w:tplc="04090005" w:tentative="1">
      <w:start w:val="1"/>
      <w:numFmt w:val="bullet"/>
      <w:lvlText w:val=""/>
      <w:lvlJc w:val="left"/>
      <w:pPr>
        <w:ind w:left="2268" w:hanging="360"/>
      </w:pPr>
      <w:rPr>
        <w:rFonts w:ascii="Wingdings" w:hAnsi="Wingdings" w:hint="default"/>
      </w:rPr>
    </w:lvl>
    <w:lvl w:ilvl="3" w:tplc="04090001" w:tentative="1">
      <w:start w:val="1"/>
      <w:numFmt w:val="bullet"/>
      <w:lvlText w:val=""/>
      <w:lvlJc w:val="left"/>
      <w:pPr>
        <w:ind w:left="2988" w:hanging="360"/>
      </w:pPr>
      <w:rPr>
        <w:rFonts w:ascii="Symbol" w:hAnsi="Symbol" w:hint="default"/>
      </w:rPr>
    </w:lvl>
    <w:lvl w:ilvl="4" w:tplc="04090003" w:tentative="1">
      <w:start w:val="1"/>
      <w:numFmt w:val="bullet"/>
      <w:lvlText w:val="o"/>
      <w:lvlJc w:val="left"/>
      <w:pPr>
        <w:ind w:left="3708" w:hanging="360"/>
      </w:pPr>
      <w:rPr>
        <w:rFonts w:ascii="Courier New" w:hAnsi="Courier New" w:cs="Courier New" w:hint="default"/>
      </w:rPr>
    </w:lvl>
    <w:lvl w:ilvl="5" w:tplc="04090005" w:tentative="1">
      <w:start w:val="1"/>
      <w:numFmt w:val="bullet"/>
      <w:lvlText w:val=""/>
      <w:lvlJc w:val="left"/>
      <w:pPr>
        <w:ind w:left="4428" w:hanging="360"/>
      </w:pPr>
      <w:rPr>
        <w:rFonts w:ascii="Wingdings" w:hAnsi="Wingdings" w:hint="default"/>
      </w:rPr>
    </w:lvl>
    <w:lvl w:ilvl="6" w:tplc="04090001" w:tentative="1">
      <w:start w:val="1"/>
      <w:numFmt w:val="bullet"/>
      <w:lvlText w:val=""/>
      <w:lvlJc w:val="left"/>
      <w:pPr>
        <w:ind w:left="5148" w:hanging="360"/>
      </w:pPr>
      <w:rPr>
        <w:rFonts w:ascii="Symbol" w:hAnsi="Symbol" w:hint="default"/>
      </w:rPr>
    </w:lvl>
    <w:lvl w:ilvl="7" w:tplc="04090003" w:tentative="1">
      <w:start w:val="1"/>
      <w:numFmt w:val="bullet"/>
      <w:lvlText w:val="o"/>
      <w:lvlJc w:val="left"/>
      <w:pPr>
        <w:ind w:left="5868" w:hanging="360"/>
      </w:pPr>
      <w:rPr>
        <w:rFonts w:ascii="Courier New" w:hAnsi="Courier New" w:cs="Courier New" w:hint="default"/>
      </w:rPr>
    </w:lvl>
    <w:lvl w:ilvl="8" w:tplc="04090005" w:tentative="1">
      <w:start w:val="1"/>
      <w:numFmt w:val="bullet"/>
      <w:lvlText w:val=""/>
      <w:lvlJc w:val="left"/>
      <w:pPr>
        <w:ind w:left="6588" w:hanging="360"/>
      </w:pPr>
      <w:rPr>
        <w:rFonts w:ascii="Wingdings" w:hAnsi="Wingdings" w:hint="default"/>
      </w:rPr>
    </w:lvl>
  </w:abstractNum>
  <w:abstractNum w:abstractNumId="21" w15:restartNumberingAfterBreak="0">
    <w:nsid w:val="46F3113B"/>
    <w:multiLevelType w:val="hybridMultilevel"/>
    <w:tmpl w:val="5274B3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97F564F"/>
    <w:multiLevelType w:val="hybridMultilevel"/>
    <w:tmpl w:val="C88E6C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F1F2DF7"/>
    <w:multiLevelType w:val="hybridMultilevel"/>
    <w:tmpl w:val="4B3005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20430C8"/>
    <w:multiLevelType w:val="hybridMultilevel"/>
    <w:tmpl w:val="666488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386119A"/>
    <w:multiLevelType w:val="hybridMultilevel"/>
    <w:tmpl w:val="0A5CAD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9205EC7"/>
    <w:multiLevelType w:val="hybridMultilevel"/>
    <w:tmpl w:val="6E24B4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A0E0C23"/>
    <w:multiLevelType w:val="hybridMultilevel"/>
    <w:tmpl w:val="7F9C1432"/>
    <w:lvl w:ilvl="0" w:tplc="9BAECE2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C242E0E"/>
    <w:multiLevelType w:val="hybridMultilevel"/>
    <w:tmpl w:val="22FEE1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677260D"/>
    <w:multiLevelType w:val="hybridMultilevel"/>
    <w:tmpl w:val="1A5A51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C5E2FC5"/>
    <w:multiLevelType w:val="hybridMultilevel"/>
    <w:tmpl w:val="990617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18D6B5F"/>
    <w:multiLevelType w:val="hybridMultilevel"/>
    <w:tmpl w:val="E7A445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3D80204"/>
    <w:multiLevelType w:val="hybridMultilevel"/>
    <w:tmpl w:val="03C6125A"/>
    <w:lvl w:ilvl="0" w:tplc="FEBE49D6">
      <w:start w:val="1"/>
      <w:numFmt w:val="bullet"/>
      <w:lvlText w:val=""/>
      <w:lvlJc w:val="left"/>
      <w:pPr>
        <w:ind w:left="720" w:hanging="360"/>
      </w:pPr>
      <w:rPr>
        <w:rFonts w:ascii="Symbol" w:eastAsiaTheme="minorEastAsia"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4FF26AA"/>
    <w:multiLevelType w:val="hybridMultilevel"/>
    <w:tmpl w:val="87C2A6A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7484F70"/>
    <w:multiLevelType w:val="hybridMultilevel"/>
    <w:tmpl w:val="6688DA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7D45C13"/>
    <w:multiLevelType w:val="hybridMultilevel"/>
    <w:tmpl w:val="246A468C"/>
    <w:lvl w:ilvl="0" w:tplc="DFAC5BD0">
      <w:start w:val="18"/>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9BE41AB"/>
    <w:multiLevelType w:val="hybridMultilevel"/>
    <w:tmpl w:val="1BFE56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37"/>
  </w:num>
  <w:num w:numId="2">
    <w:abstractNumId w:val="27"/>
  </w:num>
  <w:num w:numId="3">
    <w:abstractNumId w:val="10"/>
  </w:num>
  <w:num w:numId="4">
    <w:abstractNumId w:val="32"/>
  </w:num>
  <w:num w:numId="5">
    <w:abstractNumId w:val="18"/>
  </w:num>
  <w:num w:numId="6">
    <w:abstractNumId w:val="35"/>
  </w:num>
  <w:num w:numId="7">
    <w:abstractNumId w:val="13"/>
  </w:num>
  <w:num w:numId="8">
    <w:abstractNumId w:val="7"/>
  </w:num>
  <w:num w:numId="9">
    <w:abstractNumId w:val="1"/>
  </w:num>
  <w:num w:numId="10">
    <w:abstractNumId w:val="6"/>
  </w:num>
  <w:num w:numId="11">
    <w:abstractNumId w:val="23"/>
  </w:num>
  <w:num w:numId="12">
    <w:abstractNumId w:val="19"/>
  </w:num>
  <w:num w:numId="13">
    <w:abstractNumId w:val="12"/>
  </w:num>
  <w:num w:numId="14">
    <w:abstractNumId w:val="5"/>
  </w:num>
  <w:num w:numId="15">
    <w:abstractNumId w:val="2"/>
  </w:num>
  <w:num w:numId="16">
    <w:abstractNumId w:val="29"/>
  </w:num>
  <w:num w:numId="17">
    <w:abstractNumId w:val="15"/>
  </w:num>
  <w:num w:numId="18">
    <w:abstractNumId w:val="30"/>
  </w:num>
  <w:num w:numId="19">
    <w:abstractNumId w:val="24"/>
  </w:num>
  <w:num w:numId="20">
    <w:abstractNumId w:val="17"/>
  </w:num>
  <w:num w:numId="21">
    <w:abstractNumId w:val="36"/>
  </w:num>
  <w:num w:numId="22">
    <w:abstractNumId w:val="22"/>
  </w:num>
  <w:num w:numId="23">
    <w:abstractNumId w:val="14"/>
  </w:num>
  <w:num w:numId="24">
    <w:abstractNumId w:val="21"/>
  </w:num>
  <w:num w:numId="25">
    <w:abstractNumId w:val="26"/>
  </w:num>
  <w:num w:numId="26">
    <w:abstractNumId w:val="33"/>
  </w:num>
  <w:num w:numId="27">
    <w:abstractNumId w:val="31"/>
  </w:num>
  <w:num w:numId="28">
    <w:abstractNumId w:val="9"/>
  </w:num>
  <w:num w:numId="29">
    <w:abstractNumId w:val="34"/>
  </w:num>
  <w:num w:numId="30">
    <w:abstractNumId w:val="8"/>
  </w:num>
  <w:num w:numId="31">
    <w:abstractNumId w:val="28"/>
  </w:num>
  <w:num w:numId="32">
    <w:abstractNumId w:val="3"/>
  </w:num>
  <w:num w:numId="33">
    <w:abstractNumId w:val="0"/>
  </w:num>
  <w:num w:numId="34">
    <w:abstractNumId w:val="20"/>
  </w:num>
  <w:num w:numId="35">
    <w:abstractNumId w:val="11"/>
  </w:num>
  <w:num w:numId="36">
    <w:abstractNumId w:val="16"/>
  </w:num>
  <w:num w:numId="37">
    <w:abstractNumId w:val="25"/>
  </w:num>
  <w:num w:numId="38">
    <w:abstractNumId w:val="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proofState w:spelling="clean" w:grammar="clean"/>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6145"/>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135C"/>
    <w:rsid w:val="00000086"/>
    <w:rsid w:val="000007E4"/>
    <w:rsid w:val="000008B6"/>
    <w:rsid w:val="0000141A"/>
    <w:rsid w:val="00001CEA"/>
    <w:rsid w:val="00001DAA"/>
    <w:rsid w:val="00001DC6"/>
    <w:rsid w:val="00002141"/>
    <w:rsid w:val="000037A9"/>
    <w:rsid w:val="00003FC8"/>
    <w:rsid w:val="000047D2"/>
    <w:rsid w:val="00004D1B"/>
    <w:rsid w:val="00006032"/>
    <w:rsid w:val="00006C3B"/>
    <w:rsid w:val="000073FB"/>
    <w:rsid w:val="00007E62"/>
    <w:rsid w:val="0001114B"/>
    <w:rsid w:val="00011706"/>
    <w:rsid w:val="00011C86"/>
    <w:rsid w:val="00011CB1"/>
    <w:rsid w:val="000120E8"/>
    <w:rsid w:val="00012342"/>
    <w:rsid w:val="00012982"/>
    <w:rsid w:val="00012D27"/>
    <w:rsid w:val="00013B62"/>
    <w:rsid w:val="00013D9A"/>
    <w:rsid w:val="00014117"/>
    <w:rsid w:val="00014165"/>
    <w:rsid w:val="0001425E"/>
    <w:rsid w:val="00014BAE"/>
    <w:rsid w:val="000150C8"/>
    <w:rsid w:val="0001601E"/>
    <w:rsid w:val="00016D52"/>
    <w:rsid w:val="00017714"/>
    <w:rsid w:val="0001787A"/>
    <w:rsid w:val="00017A14"/>
    <w:rsid w:val="00017C4E"/>
    <w:rsid w:val="00017D5A"/>
    <w:rsid w:val="00017E82"/>
    <w:rsid w:val="00020C68"/>
    <w:rsid w:val="00021EAF"/>
    <w:rsid w:val="000227D1"/>
    <w:rsid w:val="0002283B"/>
    <w:rsid w:val="00022D26"/>
    <w:rsid w:val="00022E45"/>
    <w:rsid w:val="00023186"/>
    <w:rsid w:val="000234DE"/>
    <w:rsid w:val="000238DC"/>
    <w:rsid w:val="00023B36"/>
    <w:rsid w:val="000248B0"/>
    <w:rsid w:val="000248E6"/>
    <w:rsid w:val="00024991"/>
    <w:rsid w:val="000249EB"/>
    <w:rsid w:val="00024AEF"/>
    <w:rsid w:val="00024EB7"/>
    <w:rsid w:val="00025547"/>
    <w:rsid w:val="00025DD5"/>
    <w:rsid w:val="000262D9"/>
    <w:rsid w:val="000266DE"/>
    <w:rsid w:val="00026800"/>
    <w:rsid w:val="00026CBB"/>
    <w:rsid w:val="000271FF"/>
    <w:rsid w:val="00027718"/>
    <w:rsid w:val="00027EED"/>
    <w:rsid w:val="000300A3"/>
    <w:rsid w:val="000303C2"/>
    <w:rsid w:val="00031048"/>
    <w:rsid w:val="00032416"/>
    <w:rsid w:val="00032519"/>
    <w:rsid w:val="00032819"/>
    <w:rsid w:val="000331FE"/>
    <w:rsid w:val="0003350F"/>
    <w:rsid w:val="0003435F"/>
    <w:rsid w:val="00034622"/>
    <w:rsid w:val="0003548C"/>
    <w:rsid w:val="000358A0"/>
    <w:rsid w:val="00035972"/>
    <w:rsid w:val="000363EA"/>
    <w:rsid w:val="00036646"/>
    <w:rsid w:val="000368E4"/>
    <w:rsid w:val="00036E73"/>
    <w:rsid w:val="000374C6"/>
    <w:rsid w:val="00037A4A"/>
    <w:rsid w:val="00040C18"/>
    <w:rsid w:val="00041292"/>
    <w:rsid w:val="00041B14"/>
    <w:rsid w:val="0004248E"/>
    <w:rsid w:val="000436AB"/>
    <w:rsid w:val="000437C1"/>
    <w:rsid w:val="00044315"/>
    <w:rsid w:val="00044D8D"/>
    <w:rsid w:val="00044ED8"/>
    <w:rsid w:val="00045494"/>
    <w:rsid w:val="000456A6"/>
    <w:rsid w:val="0004582E"/>
    <w:rsid w:val="00045C7A"/>
    <w:rsid w:val="00045EEE"/>
    <w:rsid w:val="000463C2"/>
    <w:rsid w:val="000479C3"/>
    <w:rsid w:val="00047A73"/>
    <w:rsid w:val="0005017E"/>
    <w:rsid w:val="0005034B"/>
    <w:rsid w:val="00050919"/>
    <w:rsid w:val="000524B3"/>
    <w:rsid w:val="000524EC"/>
    <w:rsid w:val="00052A50"/>
    <w:rsid w:val="00052E7F"/>
    <w:rsid w:val="0005402F"/>
    <w:rsid w:val="000541FE"/>
    <w:rsid w:val="0005420D"/>
    <w:rsid w:val="000552F1"/>
    <w:rsid w:val="0005598B"/>
    <w:rsid w:val="00056991"/>
    <w:rsid w:val="00056B00"/>
    <w:rsid w:val="00056C61"/>
    <w:rsid w:val="00057513"/>
    <w:rsid w:val="00057660"/>
    <w:rsid w:val="000579EF"/>
    <w:rsid w:val="00057A6E"/>
    <w:rsid w:val="00057CCD"/>
    <w:rsid w:val="00057F51"/>
    <w:rsid w:val="00060F90"/>
    <w:rsid w:val="00061C41"/>
    <w:rsid w:val="00062363"/>
    <w:rsid w:val="000627C9"/>
    <w:rsid w:val="00062C13"/>
    <w:rsid w:val="00062C3F"/>
    <w:rsid w:val="00062DDD"/>
    <w:rsid w:val="00064133"/>
    <w:rsid w:val="00064891"/>
    <w:rsid w:val="000655D5"/>
    <w:rsid w:val="000656E5"/>
    <w:rsid w:val="00065BA2"/>
    <w:rsid w:val="000666B9"/>
    <w:rsid w:val="000666E3"/>
    <w:rsid w:val="00066770"/>
    <w:rsid w:val="00066A1D"/>
    <w:rsid w:val="00066F64"/>
    <w:rsid w:val="00067BBE"/>
    <w:rsid w:val="00067E0D"/>
    <w:rsid w:val="00070219"/>
    <w:rsid w:val="00070272"/>
    <w:rsid w:val="0007033B"/>
    <w:rsid w:val="000708E5"/>
    <w:rsid w:val="00070C84"/>
    <w:rsid w:val="00070DF6"/>
    <w:rsid w:val="0007121A"/>
    <w:rsid w:val="00071262"/>
    <w:rsid w:val="00071E4C"/>
    <w:rsid w:val="0007219E"/>
    <w:rsid w:val="0007288B"/>
    <w:rsid w:val="00072E22"/>
    <w:rsid w:val="000738DA"/>
    <w:rsid w:val="00073C7D"/>
    <w:rsid w:val="00074090"/>
    <w:rsid w:val="000742B1"/>
    <w:rsid w:val="00074642"/>
    <w:rsid w:val="00075305"/>
    <w:rsid w:val="00075B81"/>
    <w:rsid w:val="00075BF3"/>
    <w:rsid w:val="0007610F"/>
    <w:rsid w:val="0007728E"/>
    <w:rsid w:val="00077A9B"/>
    <w:rsid w:val="00077E39"/>
    <w:rsid w:val="00077F89"/>
    <w:rsid w:val="00080347"/>
    <w:rsid w:val="0008062A"/>
    <w:rsid w:val="000807A2"/>
    <w:rsid w:val="00080821"/>
    <w:rsid w:val="00080BEE"/>
    <w:rsid w:val="0008126F"/>
    <w:rsid w:val="0008144A"/>
    <w:rsid w:val="00081781"/>
    <w:rsid w:val="000823F4"/>
    <w:rsid w:val="0008258D"/>
    <w:rsid w:val="0008274F"/>
    <w:rsid w:val="000839E3"/>
    <w:rsid w:val="00083E10"/>
    <w:rsid w:val="00083E1A"/>
    <w:rsid w:val="000840DE"/>
    <w:rsid w:val="000841E7"/>
    <w:rsid w:val="00084603"/>
    <w:rsid w:val="00084EB4"/>
    <w:rsid w:val="00085C53"/>
    <w:rsid w:val="00085F16"/>
    <w:rsid w:val="000863BD"/>
    <w:rsid w:val="0008685F"/>
    <w:rsid w:val="00086EDA"/>
    <w:rsid w:val="0008744E"/>
    <w:rsid w:val="00087CF0"/>
    <w:rsid w:val="000901E2"/>
    <w:rsid w:val="000906F8"/>
    <w:rsid w:val="0009079C"/>
    <w:rsid w:val="00090E0A"/>
    <w:rsid w:val="000918A3"/>
    <w:rsid w:val="00091C4A"/>
    <w:rsid w:val="000920F1"/>
    <w:rsid w:val="000924E7"/>
    <w:rsid w:val="00092695"/>
    <w:rsid w:val="00092786"/>
    <w:rsid w:val="00092B03"/>
    <w:rsid w:val="0009399D"/>
    <w:rsid w:val="00093F4E"/>
    <w:rsid w:val="000940F3"/>
    <w:rsid w:val="00094654"/>
    <w:rsid w:val="00094959"/>
    <w:rsid w:val="000949CA"/>
    <w:rsid w:val="00094AAD"/>
    <w:rsid w:val="00094AFD"/>
    <w:rsid w:val="00094F91"/>
    <w:rsid w:val="00095FF6"/>
    <w:rsid w:val="000964C1"/>
    <w:rsid w:val="000968A7"/>
    <w:rsid w:val="00096D4C"/>
    <w:rsid w:val="00096D84"/>
    <w:rsid w:val="0009775E"/>
    <w:rsid w:val="000977F1"/>
    <w:rsid w:val="000979B3"/>
    <w:rsid w:val="000A060B"/>
    <w:rsid w:val="000A0AC8"/>
    <w:rsid w:val="000A13B5"/>
    <w:rsid w:val="000A2152"/>
    <w:rsid w:val="000A2A4C"/>
    <w:rsid w:val="000A2C2A"/>
    <w:rsid w:val="000A3A6D"/>
    <w:rsid w:val="000A4240"/>
    <w:rsid w:val="000A4BEB"/>
    <w:rsid w:val="000A5060"/>
    <w:rsid w:val="000A5420"/>
    <w:rsid w:val="000A5631"/>
    <w:rsid w:val="000A5806"/>
    <w:rsid w:val="000A5BF1"/>
    <w:rsid w:val="000A68B1"/>
    <w:rsid w:val="000A693F"/>
    <w:rsid w:val="000A69B3"/>
    <w:rsid w:val="000A6F20"/>
    <w:rsid w:val="000A70C7"/>
    <w:rsid w:val="000A78BB"/>
    <w:rsid w:val="000A79E8"/>
    <w:rsid w:val="000A7BFF"/>
    <w:rsid w:val="000B04B5"/>
    <w:rsid w:val="000B0F93"/>
    <w:rsid w:val="000B27A6"/>
    <w:rsid w:val="000B2A11"/>
    <w:rsid w:val="000B2F2F"/>
    <w:rsid w:val="000B34AA"/>
    <w:rsid w:val="000B38BD"/>
    <w:rsid w:val="000B3926"/>
    <w:rsid w:val="000B3A60"/>
    <w:rsid w:val="000B44E3"/>
    <w:rsid w:val="000B4BE7"/>
    <w:rsid w:val="000B50FE"/>
    <w:rsid w:val="000B5426"/>
    <w:rsid w:val="000B55E3"/>
    <w:rsid w:val="000B59B0"/>
    <w:rsid w:val="000B5A2C"/>
    <w:rsid w:val="000B6390"/>
    <w:rsid w:val="000B662A"/>
    <w:rsid w:val="000B75E2"/>
    <w:rsid w:val="000B7849"/>
    <w:rsid w:val="000B7D56"/>
    <w:rsid w:val="000C056F"/>
    <w:rsid w:val="000C0AFC"/>
    <w:rsid w:val="000C0BD0"/>
    <w:rsid w:val="000C1A33"/>
    <w:rsid w:val="000C2719"/>
    <w:rsid w:val="000C2B76"/>
    <w:rsid w:val="000C2BC4"/>
    <w:rsid w:val="000C300F"/>
    <w:rsid w:val="000C3222"/>
    <w:rsid w:val="000C357A"/>
    <w:rsid w:val="000C357F"/>
    <w:rsid w:val="000C375D"/>
    <w:rsid w:val="000C3EB5"/>
    <w:rsid w:val="000C3FF8"/>
    <w:rsid w:val="000C449C"/>
    <w:rsid w:val="000C4884"/>
    <w:rsid w:val="000C49C8"/>
    <w:rsid w:val="000C5676"/>
    <w:rsid w:val="000C60C5"/>
    <w:rsid w:val="000C613C"/>
    <w:rsid w:val="000C674F"/>
    <w:rsid w:val="000C6B63"/>
    <w:rsid w:val="000C6B9D"/>
    <w:rsid w:val="000C6D3B"/>
    <w:rsid w:val="000C70BC"/>
    <w:rsid w:val="000C7278"/>
    <w:rsid w:val="000C7327"/>
    <w:rsid w:val="000C7A09"/>
    <w:rsid w:val="000C7AE6"/>
    <w:rsid w:val="000C7E61"/>
    <w:rsid w:val="000D06C8"/>
    <w:rsid w:val="000D0989"/>
    <w:rsid w:val="000D0B41"/>
    <w:rsid w:val="000D218F"/>
    <w:rsid w:val="000D21CF"/>
    <w:rsid w:val="000D23D1"/>
    <w:rsid w:val="000D24B9"/>
    <w:rsid w:val="000D24D4"/>
    <w:rsid w:val="000D27D3"/>
    <w:rsid w:val="000D2911"/>
    <w:rsid w:val="000D2D53"/>
    <w:rsid w:val="000D2E4D"/>
    <w:rsid w:val="000D31E6"/>
    <w:rsid w:val="000D33C2"/>
    <w:rsid w:val="000D374C"/>
    <w:rsid w:val="000D42AA"/>
    <w:rsid w:val="000D4308"/>
    <w:rsid w:val="000D4397"/>
    <w:rsid w:val="000D49B0"/>
    <w:rsid w:val="000D53F9"/>
    <w:rsid w:val="000D5CD5"/>
    <w:rsid w:val="000D5DCD"/>
    <w:rsid w:val="000D6641"/>
    <w:rsid w:val="000D6A5E"/>
    <w:rsid w:val="000D76DF"/>
    <w:rsid w:val="000D7B74"/>
    <w:rsid w:val="000D7DAC"/>
    <w:rsid w:val="000E05B1"/>
    <w:rsid w:val="000E0E63"/>
    <w:rsid w:val="000E1155"/>
    <w:rsid w:val="000E157E"/>
    <w:rsid w:val="000E174F"/>
    <w:rsid w:val="000E1C18"/>
    <w:rsid w:val="000E1E85"/>
    <w:rsid w:val="000E2ADE"/>
    <w:rsid w:val="000E2B75"/>
    <w:rsid w:val="000E2C22"/>
    <w:rsid w:val="000E2C8A"/>
    <w:rsid w:val="000E36AC"/>
    <w:rsid w:val="000E3B5E"/>
    <w:rsid w:val="000E40FB"/>
    <w:rsid w:val="000E42FE"/>
    <w:rsid w:val="000E4596"/>
    <w:rsid w:val="000E5640"/>
    <w:rsid w:val="000E5E0B"/>
    <w:rsid w:val="000E63D2"/>
    <w:rsid w:val="000E7499"/>
    <w:rsid w:val="000E7B71"/>
    <w:rsid w:val="000E7ED7"/>
    <w:rsid w:val="000E7F91"/>
    <w:rsid w:val="000F08EC"/>
    <w:rsid w:val="000F0DD5"/>
    <w:rsid w:val="000F1B1D"/>
    <w:rsid w:val="000F1DA8"/>
    <w:rsid w:val="000F311A"/>
    <w:rsid w:val="000F3291"/>
    <w:rsid w:val="000F3D29"/>
    <w:rsid w:val="000F41F4"/>
    <w:rsid w:val="000F42E5"/>
    <w:rsid w:val="000F522D"/>
    <w:rsid w:val="000F551A"/>
    <w:rsid w:val="000F566C"/>
    <w:rsid w:val="000F5A73"/>
    <w:rsid w:val="000F614F"/>
    <w:rsid w:val="000F6226"/>
    <w:rsid w:val="000F6A4F"/>
    <w:rsid w:val="000F7633"/>
    <w:rsid w:val="000F774D"/>
    <w:rsid w:val="000F7C61"/>
    <w:rsid w:val="000F7F3F"/>
    <w:rsid w:val="0010008F"/>
    <w:rsid w:val="0010079A"/>
    <w:rsid w:val="00100904"/>
    <w:rsid w:val="00100BDE"/>
    <w:rsid w:val="00100C03"/>
    <w:rsid w:val="00100D60"/>
    <w:rsid w:val="00100EF3"/>
    <w:rsid w:val="00101CFB"/>
    <w:rsid w:val="0010266D"/>
    <w:rsid w:val="00102A1C"/>
    <w:rsid w:val="001030F5"/>
    <w:rsid w:val="0010390B"/>
    <w:rsid w:val="00103969"/>
    <w:rsid w:val="001039FD"/>
    <w:rsid w:val="00103C64"/>
    <w:rsid w:val="00105015"/>
    <w:rsid w:val="001050DA"/>
    <w:rsid w:val="001052C8"/>
    <w:rsid w:val="00106338"/>
    <w:rsid w:val="00106F0C"/>
    <w:rsid w:val="00110126"/>
    <w:rsid w:val="00110BE2"/>
    <w:rsid w:val="001113C7"/>
    <w:rsid w:val="00111663"/>
    <w:rsid w:val="00111D24"/>
    <w:rsid w:val="0011391A"/>
    <w:rsid w:val="00114077"/>
    <w:rsid w:val="00114245"/>
    <w:rsid w:val="0011427B"/>
    <w:rsid w:val="001145A9"/>
    <w:rsid w:val="00114877"/>
    <w:rsid w:val="00114934"/>
    <w:rsid w:val="00115EC3"/>
    <w:rsid w:val="001168B7"/>
    <w:rsid w:val="001168DF"/>
    <w:rsid w:val="00116A17"/>
    <w:rsid w:val="0011725D"/>
    <w:rsid w:val="00117479"/>
    <w:rsid w:val="0012003F"/>
    <w:rsid w:val="001201A2"/>
    <w:rsid w:val="00120642"/>
    <w:rsid w:val="00120689"/>
    <w:rsid w:val="00120812"/>
    <w:rsid w:val="00120CA6"/>
    <w:rsid w:val="00120E4A"/>
    <w:rsid w:val="001210BD"/>
    <w:rsid w:val="001210D4"/>
    <w:rsid w:val="00121791"/>
    <w:rsid w:val="0012191D"/>
    <w:rsid w:val="00121C1B"/>
    <w:rsid w:val="00121D5C"/>
    <w:rsid w:val="00122174"/>
    <w:rsid w:val="0012245A"/>
    <w:rsid w:val="0012261A"/>
    <w:rsid w:val="00122734"/>
    <w:rsid w:val="0012275A"/>
    <w:rsid w:val="001227E8"/>
    <w:rsid w:val="00122A1D"/>
    <w:rsid w:val="00122FAA"/>
    <w:rsid w:val="00123540"/>
    <w:rsid w:val="001238DE"/>
    <w:rsid w:val="00123A77"/>
    <w:rsid w:val="00123B27"/>
    <w:rsid w:val="00123F9A"/>
    <w:rsid w:val="00124006"/>
    <w:rsid w:val="001248AD"/>
    <w:rsid w:val="0012501E"/>
    <w:rsid w:val="0012519F"/>
    <w:rsid w:val="00125209"/>
    <w:rsid w:val="0012582D"/>
    <w:rsid w:val="00125DD0"/>
    <w:rsid w:val="00126023"/>
    <w:rsid w:val="001269A1"/>
    <w:rsid w:val="00126A0D"/>
    <w:rsid w:val="00126A83"/>
    <w:rsid w:val="00126AFB"/>
    <w:rsid w:val="00126E1B"/>
    <w:rsid w:val="00127107"/>
    <w:rsid w:val="00130130"/>
    <w:rsid w:val="001301AC"/>
    <w:rsid w:val="00130215"/>
    <w:rsid w:val="001308CC"/>
    <w:rsid w:val="00130BB4"/>
    <w:rsid w:val="00131500"/>
    <w:rsid w:val="00131CAD"/>
    <w:rsid w:val="0013265C"/>
    <w:rsid w:val="001327A1"/>
    <w:rsid w:val="00132C26"/>
    <w:rsid w:val="00133496"/>
    <w:rsid w:val="001334AF"/>
    <w:rsid w:val="001334ED"/>
    <w:rsid w:val="001336DC"/>
    <w:rsid w:val="001346FB"/>
    <w:rsid w:val="00135077"/>
    <w:rsid w:val="00135676"/>
    <w:rsid w:val="00135E6A"/>
    <w:rsid w:val="001367E8"/>
    <w:rsid w:val="0013689C"/>
    <w:rsid w:val="00136E4B"/>
    <w:rsid w:val="001371D2"/>
    <w:rsid w:val="0013766A"/>
    <w:rsid w:val="00137DD1"/>
    <w:rsid w:val="0014031F"/>
    <w:rsid w:val="001403C8"/>
    <w:rsid w:val="0014096A"/>
    <w:rsid w:val="00140AD3"/>
    <w:rsid w:val="00140C55"/>
    <w:rsid w:val="00140CFE"/>
    <w:rsid w:val="00140D30"/>
    <w:rsid w:val="0014211A"/>
    <w:rsid w:val="00143060"/>
    <w:rsid w:val="0014330B"/>
    <w:rsid w:val="001434BE"/>
    <w:rsid w:val="0014369D"/>
    <w:rsid w:val="00143A83"/>
    <w:rsid w:val="00143F5F"/>
    <w:rsid w:val="00144042"/>
    <w:rsid w:val="00144674"/>
    <w:rsid w:val="001448F9"/>
    <w:rsid w:val="00144A1C"/>
    <w:rsid w:val="00145179"/>
    <w:rsid w:val="00145726"/>
    <w:rsid w:val="00145C2B"/>
    <w:rsid w:val="00146A54"/>
    <w:rsid w:val="001475D7"/>
    <w:rsid w:val="00147B38"/>
    <w:rsid w:val="00147CB6"/>
    <w:rsid w:val="00147D79"/>
    <w:rsid w:val="001504CB"/>
    <w:rsid w:val="00150963"/>
    <w:rsid w:val="00150A93"/>
    <w:rsid w:val="00150D21"/>
    <w:rsid w:val="001511FE"/>
    <w:rsid w:val="00151F8C"/>
    <w:rsid w:val="001527C3"/>
    <w:rsid w:val="001528A6"/>
    <w:rsid w:val="00152AAD"/>
    <w:rsid w:val="00152BA4"/>
    <w:rsid w:val="00152E2D"/>
    <w:rsid w:val="00153B5D"/>
    <w:rsid w:val="00153EB0"/>
    <w:rsid w:val="001544B5"/>
    <w:rsid w:val="00154648"/>
    <w:rsid w:val="00154D67"/>
    <w:rsid w:val="00154F19"/>
    <w:rsid w:val="001555A4"/>
    <w:rsid w:val="00155ACB"/>
    <w:rsid w:val="0015655C"/>
    <w:rsid w:val="00156C21"/>
    <w:rsid w:val="00156D46"/>
    <w:rsid w:val="0015739F"/>
    <w:rsid w:val="001603A2"/>
    <w:rsid w:val="001605C1"/>
    <w:rsid w:val="00160FB5"/>
    <w:rsid w:val="0016119A"/>
    <w:rsid w:val="001613CE"/>
    <w:rsid w:val="0016142B"/>
    <w:rsid w:val="00161499"/>
    <w:rsid w:val="001618D2"/>
    <w:rsid w:val="00162321"/>
    <w:rsid w:val="0016259D"/>
    <w:rsid w:val="0016286D"/>
    <w:rsid w:val="00162BED"/>
    <w:rsid w:val="00163842"/>
    <w:rsid w:val="0016479A"/>
    <w:rsid w:val="00164E7E"/>
    <w:rsid w:val="0016505D"/>
    <w:rsid w:val="0016508B"/>
    <w:rsid w:val="001650B8"/>
    <w:rsid w:val="0016516D"/>
    <w:rsid w:val="00165F32"/>
    <w:rsid w:val="001668D3"/>
    <w:rsid w:val="00166915"/>
    <w:rsid w:val="0016738E"/>
    <w:rsid w:val="00167609"/>
    <w:rsid w:val="00167C2C"/>
    <w:rsid w:val="0017027A"/>
    <w:rsid w:val="00170421"/>
    <w:rsid w:val="00170543"/>
    <w:rsid w:val="00170690"/>
    <w:rsid w:val="00170AE2"/>
    <w:rsid w:val="0017102C"/>
    <w:rsid w:val="00171087"/>
    <w:rsid w:val="00171E27"/>
    <w:rsid w:val="001727E6"/>
    <w:rsid w:val="001731A3"/>
    <w:rsid w:val="001731E5"/>
    <w:rsid w:val="001732DB"/>
    <w:rsid w:val="00173AF8"/>
    <w:rsid w:val="00173B1E"/>
    <w:rsid w:val="00173DB5"/>
    <w:rsid w:val="00174F8B"/>
    <w:rsid w:val="001751CC"/>
    <w:rsid w:val="00175577"/>
    <w:rsid w:val="00175723"/>
    <w:rsid w:val="00175C09"/>
    <w:rsid w:val="00177DDF"/>
    <w:rsid w:val="00177E54"/>
    <w:rsid w:val="00177EDD"/>
    <w:rsid w:val="00181530"/>
    <w:rsid w:val="00182186"/>
    <w:rsid w:val="00182785"/>
    <w:rsid w:val="001829D1"/>
    <w:rsid w:val="00182D90"/>
    <w:rsid w:val="00182F13"/>
    <w:rsid w:val="00183E33"/>
    <w:rsid w:val="00183F39"/>
    <w:rsid w:val="001843D4"/>
    <w:rsid w:val="00184FB6"/>
    <w:rsid w:val="0018519D"/>
    <w:rsid w:val="00185F08"/>
    <w:rsid w:val="00186527"/>
    <w:rsid w:val="00186B18"/>
    <w:rsid w:val="001877A2"/>
    <w:rsid w:val="001878BF"/>
    <w:rsid w:val="001878FE"/>
    <w:rsid w:val="00187976"/>
    <w:rsid w:val="00187FA5"/>
    <w:rsid w:val="00190051"/>
    <w:rsid w:val="0019011E"/>
    <w:rsid w:val="0019028C"/>
    <w:rsid w:val="0019086A"/>
    <w:rsid w:val="00190AB1"/>
    <w:rsid w:val="00191030"/>
    <w:rsid w:val="00191BA5"/>
    <w:rsid w:val="001920A5"/>
    <w:rsid w:val="001931C1"/>
    <w:rsid w:val="0019345A"/>
    <w:rsid w:val="00193491"/>
    <w:rsid w:val="00193516"/>
    <w:rsid w:val="0019357A"/>
    <w:rsid w:val="0019382E"/>
    <w:rsid w:val="00193CD3"/>
    <w:rsid w:val="00193CF5"/>
    <w:rsid w:val="00193D4A"/>
    <w:rsid w:val="001941ED"/>
    <w:rsid w:val="00194385"/>
    <w:rsid w:val="001946E1"/>
    <w:rsid w:val="00195353"/>
    <w:rsid w:val="00195499"/>
    <w:rsid w:val="00195BD8"/>
    <w:rsid w:val="00195EC3"/>
    <w:rsid w:val="00195ECF"/>
    <w:rsid w:val="001961C9"/>
    <w:rsid w:val="001962F6"/>
    <w:rsid w:val="001965ED"/>
    <w:rsid w:val="001966EF"/>
    <w:rsid w:val="00197406"/>
    <w:rsid w:val="00197434"/>
    <w:rsid w:val="0019770D"/>
    <w:rsid w:val="00197B70"/>
    <w:rsid w:val="001A003A"/>
    <w:rsid w:val="001A0172"/>
    <w:rsid w:val="001A01DA"/>
    <w:rsid w:val="001A02F2"/>
    <w:rsid w:val="001A08A9"/>
    <w:rsid w:val="001A115F"/>
    <w:rsid w:val="001A13B3"/>
    <w:rsid w:val="001A197F"/>
    <w:rsid w:val="001A21A6"/>
    <w:rsid w:val="001A28D8"/>
    <w:rsid w:val="001A29C1"/>
    <w:rsid w:val="001A3137"/>
    <w:rsid w:val="001A3600"/>
    <w:rsid w:val="001A4725"/>
    <w:rsid w:val="001A4914"/>
    <w:rsid w:val="001A4A47"/>
    <w:rsid w:val="001A5517"/>
    <w:rsid w:val="001A57A8"/>
    <w:rsid w:val="001A66EA"/>
    <w:rsid w:val="001A6D1B"/>
    <w:rsid w:val="001A6F80"/>
    <w:rsid w:val="001A7126"/>
    <w:rsid w:val="001A7DC3"/>
    <w:rsid w:val="001B0197"/>
    <w:rsid w:val="001B0248"/>
    <w:rsid w:val="001B072D"/>
    <w:rsid w:val="001B0D31"/>
    <w:rsid w:val="001B1051"/>
    <w:rsid w:val="001B13E6"/>
    <w:rsid w:val="001B185D"/>
    <w:rsid w:val="001B1B38"/>
    <w:rsid w:val="001B2FA9"/>
    <w:rsid w:val="001B3115"/>
    <w:rsid w:val="001B3893"/>
    <w:rsid w:val="001B45D3"/>
    <w:rsid w:val="001B461D"/>
    <w:rsid w:val="001B46A6"/>
    <w:rsid w:val="001B4909"/>
    <w:rsid w:val="001B529C"/>
    <w:rsid w:val="001B56E4"/>
    <w:rsid w:val="001B5849"/>
    <w:rsid w:val="001B606B"/>
    <w:rsid w:val="001B68D8"/>
    <w:rsid w:val="001B6AFB"/>
    <w:rsid w:val="001B6F88"/>
    <w:rsid w:val="001B7725"/>
    <w:rsid w:val="001B77A1"/>
    <w:rsid w:val="001C012A"/>
    <w:rsid w:val="001C0C57"/>
    <w:rsid w:val="001C0CB2"/>
    <w:rsid w:val="001C14C3"/>
    <w:rsid w:val="001C17B0"/>
    <w:rsid w:val="001C26C0"/>
    <w:rsid w:val="001C27CC"/>
    <w:rsid w:val="001C3089"/>
    <w:rsid w:val="001C3EA7"/>
    <w:rsid w:val="001C3FF5"/>
    <w:rsid w:val="001C4900"/>
    <w:rsid w:val="001C4DAD"/>
    <w:rsid w:val="001C56FB"/>
    <w:rsid w:val="001C5E78"/>
    <w:rsid w:val="001C5F37"/>
    <w:rsid w:val="001C605F"/>
    <w:rsid w:val="001C64C2"/>
    <w:rsid w:val="001C6D99"/>
    <w:rsid w:val="001C74B4"/>
    <w:rsid w:val="001C7602"/>
    <w:rsid w:val="001C7A59"/>
    <w:rsid w:val="001D00EE"/>
    <w:rsid w:val="001D0B72"/>
    <w:rsid w:val="001D1550"/>
    <w:rsid w:val="001D1628"/>
    <w:rsid w:val="001D1E06"/>
    <w:rsid w:val="001D2453"/>
    <w:rsid w:val="001D2C28"/>
    <w:rsid w:val="001D2F8F"/>
    <w:rsid w:val="001D30D3"/>
    <w:rsid w:val="001D3636"/>
    <w:rsid w:val="001D3781"/>
    <w:rsid w:val="001D3A35"/>
    <w:rsid w:val="001D433F"/>
    <w:rsid w:val="001D46D0"/>
    <w:rsid w:val="001D4850"/>
    <w:rsid w:val="001D48E3"/>
    <w:rsid w:val="001D50F8"/>
    <w:rsid w:val="001D5196"/>
    <w:rsid w:val="001D60D3"/>
    <w:rsid w:val="001D6248"/>
    <w:rsid w:val="001D64D3"/>
    <w:rsid w:val="001D67EE"/>
    <w:rsid w:val="001D6830"/>
    <w:rsid w:val="001D6ADF"/>
    <w:rsid w:val="001D6C48"/>
    <w:rsid w:val="001D6CD7"/>
    <w:rsid w:val="001D6D25"/>
    <w:rsid w:val="001D70BE"/>
    <w:rsid w:val="001D7964"/>
    <w:rsid w:val="001D7E0A"/>
    <w:rsid w:val="001E0581"/>
    <w:rsid w:val="001E05E0"/>
    <w:rsid w:val="001E0A07"/>
    <w:rsid w:val="001E0B83"/>
    <w:rsid w:val="001E0BFB"/>
    <w:rsid w:val="001E17EE"/>
    <w:rsid w:val="001E2854"/>
    <w:rsid w:val="001E2A10"/>
    <w:rsid w:val="001E2DC8"/>
    <w:rsid w:val="001E37DC"/>
    <w:rsid w:val="001E3879"/>
    <w:rsid w:val="001E3A17"/>
    <w:rsid w:val="001E4638"/>
    <w:rsid w:val="001E4804"/>
    <w:rsid w:val="001E4C43"/>
    <w:rsid w:val="001E5290"/>
    <w:rsid w:val="001E5338"/>
    <w:rsid w:val="001E54DA"/>
    <w:rsid w:val="001E5B38"/>
    <w:rsid w:val="001E5DCB"/>
    <w:rsid w:val="001E5E52"/>
    <w:rsid w:val="001E6DF9"/>
    <w:rsid w:val="001E70AA"/>
    <w:rsid w:val="001E76D0"/>
    <w:rsid w:val="001E7BA3"/>
    <w:rsid w:val="001F0308"/>
    <w:rsid w:val="001F046D"/>
    <w:rsid w:val="001F0CE0"/>
    <w:rsid w:val="001F13B4"/>
    <w:rsid w:val="001F171A"/>
    <w:rsid w:val="001F1922"/>
    <w:rsid w:val="001F1EFE"/>
    <w:rsid w:val="001F1FB5"/>
    <w:rsid w:val="001F2481"/>
    <w:rsid w:val="001F2531"/>
    <w:rsid w:val="001F28BF"/>
    <w:rsid w:val="001F2DA5"/>
    <w:rsid w:val="001F2F0A"/>
    <w:rsid w:val="001F393E"/>
    <w:rsid w:val="001F40D3"/>
    <w:rsid w:val="001F47D4"/>
    <w:rsid w:val="001F4A75"/>
    <w:rsid w:val="001F4A8D"/>
    <w:rsid w:val="001F4D11"/>
    <w:rsid w:val="001F4F7C"/>
    <w:rsid w:val="001F55AB"/>
    <w:rsid w:val="001F5630"/>
    <w:rsid w:val="001F6103"/>
    <w:rsid w:val="001F6397"/>
    <w:rsid w:val="001F6E6E"/>
    <w:rsid w:val="001F7231"/>
    <w:rsid w:val="001F769C"/>
    <w:rsid w:val="001F7882"/>
    <w:rsid w:val="002000CE"/>
    <w:rsid w:val="0020057C"/>
    <w:rsid w:val="002007DC"/>
    <w:rsid w:val="00200845"/>
    <w:rsid w:val="00200A9D"/>
    <w:rsid w:val="0020109B"/>
    <w:rsid w:val="00201842"/>
    <w:rsid w:val="0020200E"/>
    <w:rsid w:val="00202FA8"/>
    <w:rsid w:val="0020310E"/>
    <w:rsid w:val="0020366C"/>
    <w:rsid w:val="002039E0"/>
    <w:rsid w:val="00203F1A"/>
    <w:rsid w:val="002041EA"/>
    <w:rsid w:val="00204413"/>
    <w:rsid w:val="00204F98"/>
    <w:rsid w:val="00205531"/>
    <w:rsid w:val="002059CF"/>
    <w:rsid w:val="00205F79"/>
    <w:rsid w:val="00206528"/>
    <w:rsid w:val="002068CF"/>
    <w:rsid w:val="00206DE1"/>
    <w:rsid w:val="00207282"/>
    <w:rsid w:val="00207EFD"/>
    <w:rsid w:val="00207FD5"/>
    <w:rsid w:val="00210304"/>
    <w:rsid w:val="00210368"/>
    <w:rsid w:val="002103FA"/>
    <w:rsid w:val="00210C05"/>
    <w:rsid w:val="002115FC"/>
    <w:rsid w:val="0021165A"/>
    <w:rsid w:val="002116A6"/>
    <w:rsid w:val="002121E5"/>
    <w:rsid w:val="00212321"/>
    <w:rsid w:val="00212527"/>
    <w:rsid w:val="00212E27"/>
    <w:rsid w:val="00212E5B"/>
    <w:rsid w:val="00212EC8"/>
    <w:rsid w:val="00212F28"/>
    <w:rsid w:val="00213535"/>
    <w:rsid w:val="00213A09"/>
    <w:rsid w:val="00213DAA"/>
    <w:rsid w:val="00213F44"/>
    <w:rsid w:val="00214AF4"/>
    <w:rsid w:val="00214CEB"/>
    <w:rsid w:val="00215869"/>
    <w:rsid w:val="00215968"/>
    <w:rsid w:val="0021635E"/>
    <w:rsid w:val="00216397"/>
    <w:rsid w:val="00216DB6"/>
    <w:rsid w:val="002178A6"/>
    <w:rsid w:val="00220E05"/>
    <w:rsid w:val="00220F8C"/>
    <w:rsid w:val="0022112F"/>
    <w:rsid w:val="0022138D"/>
    <w:rsid w:val="002214ED"/>
    <w:rsid w:val="0022169B"/>
    <w:rsid w:val="002216FA"/>
    <w:rsid w:val="0022172E"/>
    <w:rsid w:val="00221F62"/>
    <w:rsid w:val="0022210F"/>
    <w:rsid w:val="002227FB"/>
    <w:rsid w:val="002230CA"/>
    <w:rsid w:val="002230E4"/>
    <w:rsid w:val="002233E0"/>
    <w:rsid w:val="00223DD8"/>
    <w:rsid w:val="0022420D"/>
    <w:rsid w:val="002247E2"/>
    <w:rsid w:val="00224AF6"/>
    <w:rsid w:val="00224B11"/>
    <w:rsid w:val="002255F6"/>
    <w:rsid w:val="002257E4"/>
    <w:rsid w:val="0022585F"/>
    <w:rsid w:val="002258A1"/>
    <w:rsid w:val="00225972"/>
    <w:rsid w:val="00226551"/>
    <w:rsid w:val="00226876"/>
    <w:rsid w:val="0022694F"/>
    <w:rsid w:val="00226BD4"/>
    <w:rsid w:val="002271EA"/>
    <w:rsid w:val="002277CF"/>
    <w:rsid w:val="00227B0B"/>
    <w:rsid w:val="00227C89"/>
    <w:rsid w:val="00231879"/>
    <w:rsid w:val="00231986"/>
    <w:rsid w:val="00231C43"/>
    <w:rsid w:val="00232059"/>
    <w:rsid w:val="00232DDD"/>
    <w:rsid w:val="00233443"/>
    <w:rsid w:val="00233482"/>
    <w:rsid w:val="00233B52"/>
    <w:rsid w:val="00234404"/>
    <w:rsid w:val="00234C72"/>
    <w:rsid w:val="00235558"/>
    <w:rsid w:val="00235596"/>
    <w:rsid w:val="00235682"/>
    <w:rsid w:val="00236178"/>
    <w:rsid w:val="002364E9"/>
    <w:rsid w:val="0023673E"/>
    <w:rsid w:val="00236C17"/>
    <w:rsid w:val="00236F55"/>
    <w:rsid w:val="00237C55"/>
    <w:rsid w:val="00237ECB"/>
    <w:rsid w:val="0024003A"/>
    <w:rsid w:val="0024032E"/>
    <w:rsid w:val="002405EB"/>
    <w:rsid w:val="00240F19"/>
    <w:rsid w:val="00240FFA"/>
    <w:rsid w:val="0024132D"/>
    <w:rsid w:val="00241338"/>
    <w:rsid w:val="0024135F"/>
    <w:rsid w:val="0024189E"/>
    <w:rsid w:val="00242186"/>
    <w:rsid w:val="002424C9"/>
    <w:rsid w:val="002429A3"/>
    <w:rsid w:val="00242E94"/>
    <w:rsid w:val="00243258"/>
    <w:rsid w:val="002434F0"/>
    <w:rsid w:val="00243AA0"/>
    <w:rsid w:val="00243F00"/>
    <w:rsid w:val="00244340"/>
    <w:rsid w:val="0024479E"/>
    <w:rsid w:val="002455EF"/>
    <w:rsid w:val="00245C10"/>
    <w:rsid w:val="00245FCA"/>
    <w:rsid w:val="00246D60"/>
    <w:rsid w:val="002472F2"/>
    <w:rsid w:val="002474CB"/>
    <w:rsid w:val="00247C17"/>
    <w:rsid w:val="002500D6"/>
    <w:rsid w:val="00250CF2"/>
    <w:rsid w:val="00251512"/>
    <w:rsid w:val="00251658"/>
    <w:rsid w:val="002517BF"/>
    <w:rsid w:val="00251F77"/>
    <w:rsid w:val="002521AC"/>
    <w:rsid w:val="00252DA6"/>
    <w:rsid w:val="00253659"/>
    <w:rsid w:val="002537EF"/>
    <w:rsid w:val="00253E63"/>
    <w:rsid w:val="00254D17"/>
    <w:rsid w:val="00254F4A"/>
    <w:rsid w:val="00255EA3"/>
    <w:rsid w:val="002563BF"/>
    <w:rsid w:val="00256EB7"/>
    <w:rsid w:val="0025720C"/>
    <w:rsid w:val="0025769E"/>
    <w:rsid w:val="00257E49"/>
    <w:rsid w:val="0026062E"/>
    <w:rsid w:val="00261690"/>
    <w:rsid w:val="00261991"/>
    <w:rsid w:val="00261BAC"/>
    <w:rsid w:val="00261C85"/>
    <w:rsid w:val="002621FF"/>
    <w:rsid w:val="0026260A"/>
    <w:rsid w:val="002626CF"/>
    <w:rsid w:val="002635C5"/>
    <w:rsid w:val="00263659"/>
    <w:rsid w:val="002639DB"/>
    <w:rsid w:val="00263E71"/>
    <w:rsid w:val="002644D6"/>
    <w:rsid w:val="0026468D"/>
    <w:rsid w:val="002661F3"/>
    <w:rsid w:val="0026643C"/>
    <w:rsid w:val="002674B3"/>
    <w:rsid w:val="002677F5"/>
    <w:rsid w:val="00267DBF"/>
    <w:rsid w:val="00267E9B"/>
    <w:rsid w:val="00271629"/>
    <w:rsid w:val="0027168C"/>
    <w:rsid w:val="002716DB"/>
    <w:rsid w:val="00271718"/>
    <w:rsid w:val="0027180F"/>
    <w:rsid w:val="00271C2C"/>
    <w:rsid w:val="002722F5"/>
    <w:rsid w:val="00272474"/>
    <w:rsid w:val="00272801"/>
    <w:rsid w:val="00272BD2"/>
    <w:rsid w:val="00272CEB"/>
    <w:rsid w:val="00272E12"/>
    <w:rsid w:val="00272F4E"/>
    <w:rsid w:val="002735E9"/>
    <w:rsid w:val="0027498F"/>
    <w:rsid w:val="00274A37"/>
    <w:rsid w:val="00274AA8"/>
    <w:rsid w:val="00274E28"/>
    <w:rsid w:val="00274EE7"/>
    <w:rsid w:val="00275BF0"/>
    <w:rsid w:val="00275BF3"/>
    <w:rsid w:val="0027657D"/>
    <w:rsid w:val="002774CC"/>
    <w:rsid w:val="00277947"/>
    <w:rsid w:val="00277A17"/>
    <w:rsid w:val="00277DE1"/>
    <w:rsid w:val="00280154"/>
    <w:rsid w:val="0028029C"/>
    <w:rsid w:val="0028055F"/>
    <w:rsid w:val="0028099B"/>
    <w:rsid w:val="00280E3D"/>
    <w:rsid w:val="00280ED6"/>
    <w:rsid w:val="00281A32"/>
    <w:rsid w:val="00281C0E"/>
    <w:rsid w:val="00281DBD"/>
    <w:rsid w:val="0028282F"/>
    <w:rsid w:val="00282AB8"/>
    <w:rsid w:val="00282FB0"/>
    <w:rsid w:val="0028354B"/>
    <w:rsid w:val="00283963"/>
    <w:rsid w:val="00283D98"/>
    <w:rsid w:val="00284047"/>
    <w:rsid w:val="0028411F"/>
    <w:rsid w:val="002846B2"/>
    <w:rsid w:val="002849CC"/>
    <w:rsid w:val="00284A10"/>
    <w:rsid w:val="00284DC8"/>
    <w:rsid w:val="0028552C"/>
    <w:rsid w:val="00285D31"/>
    <w:rsid w:val="00286094"/>
    <w:rsid w:val="002865CA"/>
    <w:rsid w:val="0028686E"/>
    <w:rsid w:val="002868AE"/>
    <w:rsid w:val="002902DD"/>
    <w:rsid w:val="002917ED"/>
    <w:rsid w:val="0029196D"/>
    <w:rsid w:val="00292710"/>
    <w:rsid w:val="00293082"/>
    <w:rsid w:val="00293279"/>
    <w:rsid w:val="00293570"/>
    <w:rsid w:val="00293746"/>
    <w:rsid w:val="00293778"/>
    <w:rsid w:val="0029383A"/>
    <w:rsid w:val="00293C2E"/>
    <w:rsid w:val="00293F6D"/>
    <w:rsid w:val="00294194"/>
    <w:rsid w:val="002942C3"/>
    <w:rsid w:val="00294BA7"/>
    <w:rsid w:val="00294EEE"/>
    <w:rsid w:val="00295345"/>
    <w:rsid w:val="00295541"/>
    <w:rsid w:val="00295E7B"/>
    <w:rsid w:val="0029647B"/>
    <w:rsid w:val="0029785A"/>
    <w:rsid w:val="002A04F1"/>
    <w:rsid w:val="002A06C7"/>
    <w:rsid w:val="002A1115"/>
    <w:rsid w:val="002A1706"/>
    <w:rsid w:val="002A18BB"/>
    <w:rsid w:val="002A24D7"/>
    <w:rsid w:val="002A2BC1"/>
    <w:rsid w:val="002A2EB4"/>
    <w:rsid w:val="002A3B7E"/>
    <w:rsid w:val="002A4E1E"/>
    <w:rsid w:val="002A503A"/>
    <w:rsid w:val="002A5247"/>
    <w:rsid w:val="002A5D02"/>
    <w:rsid w:val="002A5DE0"/>
    <w:rsid w:val="002A62EC"/>
    <w:rsid w:val="002A63A4"/>
    <w:rsid w:val="002A63B9"/>
    <w:rsid w:val="002A71A6"/>
    <w:rsid w:val="002A7805"/>
    <w:rsid w:val="002A785C"/>
    <w:rsid w:val="002B12C0"/>
    <w:rsid w:val="002B208E"/>
    <w:rsid w:val="002B2154"/>
    <w:rsid w:val="002B25E0"/>
    <w:rsid w:val="002B2601"/>
    <w:rsid w:val="002B27B1"/>
    <w:rsid w:val="002B2B18"/>
    <w:rsid w:val="002B2C12"/>
    <w:rsid w:val="002B3716"/>
    <w:rsid w:val="002B3987"/>
    <w:rsid w:val="002B4758"/>
    <w:rsid w:val="002B4870"/>
    <w:rsid w:val="002B4DA6"/>
    <w:rsid w:val="002B54E2"/>
    <w:rsid w:val="002B5A46"/>
    <w:rsid w:val="002B5CF8"/>
    <w:rsid w:val="002B620A"/>
    <w:rsid w:val="002B6326"/>
    <w:rsid w:val="002B767A"/>
    <w:rsid w:val="002B7C97"/>
    <w:rsid w:val="002B7F0F"/>
    <w:rsid w:val="002C02C3"/>
    <w:rsid w:val="002C0BDD"/>
    <w:rsid w:val="002C0F91"/>
    <w:rsid w:val="002C1909"/>
    <w:rsid w:val="002C1958"/>
    <w:rsid w:val="002C1AAB"/>
    <w:rsid w:val="002C21B4"/>
    <w:rsid w:val="002C28AC"/>
    <w:rsid w:val="002C2E4F"/>
    <w:rsid w:val="002C2FAC"/>
    <w:rsid w:val="002C32BD"/>
    <w:rsid w:val="002C3B3C"/>
    <w:rsid w:val="002C3EBC"/>
    <w:rsid w:val="002C45EB"/>
    <w:rsid w:val="002C4A53"/>
    <w:rsid w:val="002C4C83"/>
    <w:rsid w:val="002C52B3"/>
    <w:rsid w:val="002C53DB"/>
    <w:rsid w:val="002C5571"/>
    <w:rsid w:val="002C5EB5"/>
    <w:rsid w:val="002C65C4"/>
    <w:rsid w:val="002C6635"/>
    <w:rsid w:val="002C6B21"/>
    <w:rsid w:val="002C6E50"/>
    <w:rsid w:val="002C6F78"/>
    <w:rsid w:val="002C7DD7"/>
    <w:rsid w:val="002C7F6B"/>
    <w:rsid w:val="002C7FE0"/>
    <w:rsid w:val="002D0DE8"/>
    <w:rsid w:val="002D0F5D"/>
    <w:rsid w:val="002D178D"/>
    <w:rsid w:val="002D1919"/>
    <w:rsid w:val="002D1B20"/>
    <w:rsid w:val="002D1D8B"/>
    <w:rsid w:val="002D2515"/>
    <w:rsid w:val="002D254F"/>
    <w:rsid w:val="002D2DC6"/>
    <w:rsid w:val="002D383C"/>
    <w:rsid w:val="002D3C08"/>
    <w:rsid w:val="002D3D93"/>
    <w:rsid w:val="002D4B5A"/>
    <w:rsid w:val="002D4CE2"/>
    <w:rsid w:val="002D4F03"/>
    <w:rsid w:val="002D518C"/>
    <w:rsid w:val="002D5427"/>
    <w:rsid w:val="002D5642"/>
    <w:rsid w:val="002D58BE"/>
    <w:rsid w:val="002D617F"/>
    <w:rsid w:val="002D6F69"/>
    <w:rsid w:val="002E02EB"/>
    <w:rsid w:val="002E0978"/>
    <w:rsid w:val="002E11F2"/>
    <w:rsid w:val="002E188B"/>
    <w:rsid w:val="002E29D9"/>
    <w:rsid w:val="002E2A4A"/>
    <w:rsid w:val="002E2BA8"/>
    <w:rsid w:val="002E2E53"/>
    <w:rsid w:val="002E2F17"/>
    <w:rsid w:val="002E3217"/>
    <w:rsid w:val="002E3612"/>
    <w:rsid w:val="002E37E7"/>
    <w:rsid w:val="002E39A4"/>
    <w:rsid w:val="002E3FC2"/>
    <w:rsid w:val="002E4267"/>
    <w:rsid w:val="002E4A46"/>
    <w:rsid w:val="002E4C2C"/>
    <w:rsid w:val="002E4DE1"/>
    <w:rsid w:val="002E4EDE"/>
    <w:rsid w:val="002E5100"/>
    <w:rsid w:val="002E518D"/>
    <w:rsid w:val="002E51B0"/>
    <w:rsid w:val="002E557E"/>
    <w:rsid w:val="002E56DE"/>
    <w:rsid w:val="002E5D23"/>
    <w:rsid w:val="002E6958"/>
    <w:rsid w:val="002E6C98"/>
    <w:rsid w:val="002E7065"/>
    <w:rsid w:val="002E7687"/>
    <w:rsid w:val="002F0564"/>
    <w:rsid w:val="002F072E"/>
    <w:rsid w:val="002F08A5"/>
    <w:rsid w:val="002F08F0"/>
    <w:rsid w:val="002F0E69"/>
    <w:rsid w:val="002F1E21"/>
    <w:rsid w:val="002F28F9"/>
    <w:rsid w:val="002F2910"/>
    <w:rsid w:val="002F2FB3"/>
    <w:rsid w:val="002F3283"/>
    <w:rsid w:val="002F365D"/>
    <w:rsid w:val="002F3DAA"/>
    <w:rsid w:val="002F453E"/>
    <w:rsid w:val="002F45B3"/>
    <w:rsid w:val="002F46E5"/>
    <w:rsid w:val="002F48AE"/>
    <w:rsid w:val="002F4A93"/>
    <w:rsid w:val="002F5E29"/>
    <w:rsid w:val="002F6150"/>
    <w:rsid w:val="002F6169"/>
    <w:rsid w:val="002F62A7"/>
    <w:rsid w:val="002F63A3"/>
    <w:rsid w:val="002F6406"/>
    <w:rsid w:val="002F70AB"/>
    <w:rsid w:val="002F79D0"/>
    <w:rsid w:val="0030020B"/>
    <w:rsid w:val="00300599"/>
    <w:rsid w:val="003008D2"/>
    <w:rsid w:val="00300A76"/>
    <w:rsid w:val="00301549"/>
    <w:rsid w:val="0030155B"/>
    <w:rsid w:val="00301862"/>
    <w:rsid w:val="00301DCB"/>
    <w:rsid w:val="00301F56"/>
    <w:rsid w:val="0030222D"/>
    <w:rsid w:val="00302443"/>
    <w:rsid w:val="0030320F"/>
    <w:rsid w:val="00303E1B"/>
    <w:rsid w:val="00303F82"/>
    <w:rsid w:val="0030434B"/>
    <w:rsid w:val="00304C58"/>
    <w:rsid w:val="00304E72"/>
    <w:rsid w:val="003051C8"/>
    <w:rsid w:val="00305733"/>
    <w:rsid w:val="00305885"/>
    <w:rsid w:val="00306353"/>
    <w:rsid w:val="003067C0"/>
    <w:rsid w:val="003077B7"/>
    <w:rsid w:val="00307913"/>
    <w:rsid w:val="00307A2B"/>
    <w:rsid w:val="00307C60"/>
    <w:rsid w:val="00310185"/>
    <w:rsid w:val="00310508"/>
    <w:rsid w:val="00310C05"/>
    <w:rsid w:val="00310E72"/>
    <w:rsid w:val="00310FB7"/>
    <w:rsid w:val="00311136"/>
    <w:rsid w:val="00311320"/>
    <w:rsid w:val="00311EAA"/>
    <w:rsid w:val="00312509"/>
    <w:rsid w:val="003132C4"/>
    <w:rsid w:val="003137E6"/>
    <w:rsid w:val="00313C10"/>
    <w:rsid w:val="00313EBB"/>
    <w:rsid w:val="00314260"/>
    <w:rsid w:val="00314690"/>
    <w:rsid w:val="00315004"/>
    <w:rsid w:val="00315FC6"/>
    <w:rsid w:val="0031635E"/>
    <w:rsid w:val="0031656B"/>
    <w:rsid w:val="003168E8"/>
    <w:rsid w:val="00317642"/>
    <w:rsid w:val="00317767"/>
    <w:rsid w:val="00317BBA"/>
    <w:rsid w:val="00317D6E"/>
    <w:rsid w:val="00317DC1"/>
    <w:rsid w:val="0032048E"/>
    <w:rsid w:val="00320544"/>
    <w:rsid w:val="0032094C"/>
    <w:rsid w:val="0032100D"/>
    <w:rsid w:val="00321A0A"/>
    <w:rsid w:val="00321ACC"/>
    <w:rsid w:val="0032205E"/>
    <w:rsid w:val="00322300"/>
    <w:rsid w:val="003223AF"/>
    <w:rsid w:val="003224B8"/>
    <w:rsid w:val="00323454"/>
    <w:rsid w:val="00324249"/>
    <w:rsid w:val="003242F6"/>
    <w:rsid w:val="00324626"/>
    <w:rsid w:val="0032505F"/>
    <w:rsid w:val="0032541A"/>
    <w:rsid w:val="003259FC"/>
    <w:rsid w:val="00325D35"/>
    <w:rsid w:val="00326D9E"/>
    <w:rsid w:val="00326DEC"/>
    <w:rsid w:val="00326E97"/>
    <w:rsid w:val="00327084"/>
    <w:rsid w:val="003270DC"/>
    <w:rsid w:val="003271ED"/>
    <w:rsid w:val="00327558"/>
    <w:rsid w:val="003275A8"/>
    <w:rsid w:val="00327A6B"/>
    <w:rsid w:val="0033073F"/>
    <w:rsid w:val="00330F4E"/>
    <w:rsid w:val="003316FA"/>
    <w:rsid w:val="0033171E"/>
    <w:rsid w:val="00332021"/>
    <w:rsid w:val="00332F16"/>
    <w:rsid w:val="00334395"/>
    <w:rsid w:val="00334E75"/>
    <w:rsid w:val="00334E7F"/>
    <w:rsid w:val="00335689"/>
    <w:rsid w:val="00335F65"/>
    <w:rsid w:val="00335FB5"/>
    <w:rsid w:val="003367EA"/>
    <w:rsid w:val="00337099"/>
    <w:rsid w:val="0034005C"/>
    <w:rsid w:val="00340456"/>
    <w:rsid w:val="003416BB"/>
    <w:rsid w:val="00341703"/>
    <w:rsid w:val="00341CD9"/>
    <w:rsid w:val="003426E8"/>
    <w:rsid w:val="00342902"/>
    <w:rsid w:val="003434FE"/>
    <w:rsid w:val="003437B1"/>
    <w:rsid w:val="00343C7A"/>
    <w:rsid w:val="003443C2"/>
    <w:rsid w:val="00344648"/>
    <w:rsid w:val="003448E7"/>
    <w:rsid w:val="00344D5C"/>
    <w:rsid w:val="003450B2"/>
    <w:rsid w:val="003451D4"/>
    <w:rsid w:val="00345240"/>
    <w:rsid w:val="00345600"/>
    <w:rsid w:val="00345735"/>
    <w:rsid w:val="00345B5B"/>
    <w:rsid w:val="003462E0"/>
    <w:rsid w:val="0034694F"/>
    <w:rsid w:val="003469CB"/>
    <w:rsid w:val="003474DF"/>
    <w:rsid w:val="0035062F"/>
    <w:rsid w:val="00350A6A"/>
    <w:rsid w:val="00350D6B"/>
    <w:rsid w:val="003513F1"/>
    <w:rsid w:val="00351690"/>
    <w:rsid w:val="00351F47"/>
    <w:rsid w:val="00352616"/>
    <w:rsid w:val="003528A4"/>
    <w:rsid w:val="003529DD"/>
    <w:rsid w:val="00353184"/>
    <w:rsid w:val="003536C8"/>
    <w:rsid w:val="00353932"/>
    <w:rsid w:val="00353EC0"/>
    <w:rsid w:val="00353FFF"/>
    <w:rsid w:val="0035406B"/>
    <w:rsid w:val="00354128"/>
    <w:rsid w:val="003541C8"/>
    <w:rsid w:val="00354401"/>
    <w:rsid w:val="003545C2"/>
    <w:rsid w:val="003546B0"/>
    <w:rsid w:val="00354EBC"/>
    <w:rsid w:val="003550D9"/>
    <w:rsid w:val="00355634"/>
    <w:rsid w:val="00355656"/>
    <w:rsid w:val="0035592C"/>
    <w:rsid w:val="00355BE5"/>
    <w:rsid w:val="00355F53"/>
    <w:rsid w:val="00356095"/>
    <w:rsid w:val="00356428"/>
    <w:rsid w:val="003565F4"/>
    <w:rsid w:val="00356634"/>
    <w:rsid w:val="00356D9D"/>
    <w:rsid w:val="00356E44"/>
    <w:rsid w:val="003571C0"/>
    <w:rsid w:val="0035730A"/>
    <w:rsid w:val="0035764C"/>
    <w:rsid w:val="003577C2"/>
    <w:rsid w:val="00357C3D"/>
    <w:rsid w:val="00357C99"/>
    <w:rsid w:val="00357FB6"/>
    <w:rsid w:val="003601DC"/>
    <w:rsid w:val="00361515"/>
    <w:rsid w:val="00361606"/>
    <w:rsid w:val="00361BD7"/>
    <w:rsid w:val="0036398D"/>
    <w:rsid w:val="003650E2"/>
    <w:rsid w:val="00365772"/>
    <w:rsid w:val="00366301"/>
    <w:rsid w:val="003664EA"/>
    <w:rsid w:val="00366841"/>
    <w:rsid w:val="00366A8D"/>
    <w:rsid w:val="00367031"/>
    <w:rsid w:val="0036708E"/>
    <w:rsid w:val="003671A0"/>
    <w:rsid w:val="00367334"/>
    <w:rsid w:val="003673F4"/>
    <w:rsid w:val="00367AA6"/>
    <w:rsid w:val="00370233"/>
    <w:rsid w:val="0037039C"/>
    <w:rsid w:val="00370561"/>
    <w:rsid w:val="003706F6"/>
    <w:rsid w:val="0037073A"/>
    <w:rsid w:val="0037098D"/>
    <w:rsid w:val="0037130E"/>
    <w:rsid w:val="0037191E"/>
    <w:rsid w:val="00372819"/>
    <w:rsid w:val="00372CC7"/>
    <w:rsid w:val="0037364D"/>
    <w:rsid w:val="003738AD"/>
    <w:rsid w:val="00373BE1"/>
    <w:rsid w:val="003741DE"/>
    <w:rsid w:val="003749A3"/>
    <w:rsid w:val="00374D22"/>
    <w:rsid w:val="00374E0D"/>
    <w:rsid w:val="0037543B"/>
    <w:rsid w:val="003761FF"/>
    <w:rsid w:val="00376A45"/>
    <w:rsid w:val="00376B11"/>
    <w:rsid w:val="00376C0F"/>
    <w:rsid w:val="003777E7"/>
    <w:rsid w:val="00377F40"/>
    <w:rsid w:val="003800A7"/>
    <w:rsid w:val="0038109C"/>
    <w:rsid w:val="0038118B"/>
    <w:rsid w:val="00381B89"/>
    <w:rsid w:val="00381BB5"/>
    <w:rsid w:val="00382136"/>
    <w:rsid w:val="00382316"/>
    <w:rsid w:val="003823BF"/>
    <w:rsid w:val="00382680"/>
    <w:rsid w:val="00382992"/>
    <w:rsid w:val="003829A2"/>
    <w:rsid w:val="00382C55"/>
    <w:rsid w:val="00382E52"/>
    <w:rsid w:val="003830DD"/>
    <w:rsid w:val="00383A44"/>
    <w:rsid w:val="00383DF9"/>
    <w:rsid w:val="0038421A"/>
    <w:rsid w:val="003847EB"/>
    <w:rsid w:val="00384ACD"/>
    <w:rsid w:val="00384CBA"/>
    <w:rsid w:val="00385071"/>
    <w:rsid w:val="00385166"/>
    <w:rsid w:val="0038527B"/>
    <w:rsid w:val="0038614B"/>
    <w:rsid w:val="00386335"/>
    <w:rsid w:val="0038680C"/>
    <w:rsid w:val="00386B81"/>
    <w:rsid w:val="00386ED8"/>
    <w:rsid w:val="00386F2E"/>
    <w:rsid w:val="003903BF"/>
    <w:rsid w:val="003903EC"/>
    <w:rsid w:val="00390CB5"/>
    <w:rsid w:val="00390DA7"/>
    <w:rsid w:val="00390ED1"/>
    <w:rsid w:val="003914F0"/>
    <w:rsid w:val="00391DA8"/>
    <w:rsid w:val="00391DBF"/>
    <w:rsid w:val="00392D2C"/>
    <w:rsid w:val="00392D98"/>
    <w:rsid w:val="00393E66"/>
    <w:rsid w:val="00393F12"/>
    <w:rsid w:val="00394075"/>
    <w:rsid w:val="00394A92"/>
    <w:rsid w:val="00395074"/>
    <w:rsid w:val="00395688"/>
    <w:rsid w:val="00395B72"/>
    <w:rsid w:val="00395D4F"/>
    <w:rsid w:val="00395F3E"/>
    <w:rsid w:val="0039659E"/>
    <w:rsid w:val="00396884"/>
    <w:rsid w:val="00396C50"/>
    <w:rsid w:val="00397286"/>
    <w:rsid w:val="00397384"/>
    <w:rsid w:val="003A0839"/>
    <w:rsid w:val="003A0DBD"/>
    <w:rsid w:val="003A0E52"/>
    <w:rsid w:val="003A111D"/>
    <w:rsid w:val="003A1CD6"/>
    <w:rsid w:val="003A25C7"/>
    <w:rsid w:val="003A2749"/>
    <w:rsid w:val="003A2881"/>
    <w:rsid w:val="003A2B81"/>
    <w:rsid w:val="003A2BF9"/>
    <w:rsid w:val="003A3260"/>
    <w:rsid w:val="003A3952"/>
    <w:rsid w:val="003A3B92"/>
    <w:rsid w:val="003A4BE8"/>
    <w:rsid w:val="003A554E"/>
    <w:rsid w:val="003A56B0"/>
    <w:rsid w:val="003A5DE8"/>
    <w:rsid w:val="003A60F9"/>
    <w:rsid w:val="003A65B6"/>
    <w:rsid w:val="003A67ED"/>
    <w:rsid w:val="003A6F7F"/>
    <w:rsid w:val="003A797F"/>
    <w:rsid w:val="003B00D8"/>
    <w:rsid w:val="003B0170"/>
    <w:rsid w:val="003B059E"/>
    <w:rsid w:val="003B0D9C"/>
    <w:rsid w:val="003B15BC"/>
    <w:rsid w:val="003B178D"/>
    <w:rsid w:val="003B1B6B"/>
    <w:rsid w:val="003B24B7"/>
    <w:rsid w:val="003B26AE"/>
    <w:rsid w:val="003B3525"/>
    <w:rsid w:val="003B392D"/>
    <w:rsid w:val="003B3C10"/>
    <w:rsid w:val="003B3C32"/>
    <w:rsid w:val="003B43D6"/>
    <w:rsid w:val="003B445C"/>
    <w:rsid w:val="003B44FE"/>
    <w:rsid w:val="003B4B61"/>
    <w:rsid w:val="003B4DE0"/>
    <w:rsid w:val="003B4EE6"/>
    <w:rsid w:val="003B50B8"/>
    <w:rsid w:val="003B518B"/>
    <w:rsid w:val="003B53D8"/>
    <w:rsid w:val="003B5952"/>
    <w:rsid w:val="003B60AC"/>
    <w:rsid w:val="003B6626"/>
    <w:rsid w:val="003B6859"/>
    <w:rsid w:val="003B6EDF"/>
    <w:rsid w:val="003B7C6E"/>
    <w:rsid w:val="003C09D9"/>
    <w:rsid w:val="003C19E9"/>
    <w:rsid w:val="003C1A26"/>
    <w:rsid w:val="003C2458"/>
    <w:rsid w:val="003C25AE"/>
    <w:rsid w:val="003C275C"/>
    <w:rsid w:val="003C2764"/>
    <w:rsid w:val="003C2D0A"/>
    <w:rsid w:val="003C3355"/>
    <w:rsid w:val="003C340A"/>
    <w:rsid w:val="003C3D36"/>
    <w:rsid w:val="003C3DAD"/>
    <w:rsid w:val="003C3EA6"/>
    <w:rsid w:val="003C3EB3"/>
    <w:rsid w:val="003C512A"/>
    <w:rsid w:val="003C5148"/>
    <w:rsid w:val="003C532B"/>
    <w:rsid w:val="003C53E9"/>
    <w:rsid w:val="003C5567"/>
    <w:rsid w:val="003C5917"/>
    <w:rsid w:val="003C629C"/>
    <w:rsid w:val="003C6399"/>
    <w:rsid w:val="003C71BF"/>
    <w:rsid w:val="003C7915"/>
    <w:rsid w:val="003C7986"/>
    <w:rsid w:val="003D0067"/>
    <w:rsid w:val="003D0321"/>
    <w:rsid w:val="003D09A7"/>
    <w:rsid w:val="003D0DA7"/>
    <w:rsid w:val="003D15DF"/>
    <w:rsid w:val="003D1B1E"/>
    <w:rsid w:val="003D1B8F"/>
    <w:rsid w:val="003D2246"/>
    <w:rsid w:val="003D23CD"/>
    <w:rsid w:val="003D27E8"/>
    <w:rsid w:val="003D324F"/>
    <w:rsid w:val="003D325F"/>
    <w:rsid w:val="003D3B7F"/>
    <w:rsid w:val="003D3DF1"/>
    <w:rsid w:val="003D3F9B"/>
    <w:rsid w:val="003D458D"/>
    <w:rsid w:val="003D4642"/>
    <w:rsid w:val="003D4BE6"/>
    <w:rsid w:val="003D5273"/>
    <w:rsid w:val="003D568A"/>
    <w:rsid w:val="003D5AFE"/>
    <w:rsid w:val="003D5BFA"/>
    <w:rsid w:val="003D5DDA"/>
    <w:rsid w:val="003D5F7D"/>
    <w:rsid w:val="003D70E6"/>
    <w:rsid w:val="003D71AC"/>
    <w:rsid w:val="003D7378"/>
    <w:rsid w:val="003D74DA"/>
    <w:rsid w:val="003D76AA"/>
    <w:rsid w:val="003D794A"/>
    <w:rsid w:val="003E0179"/>
    <w:rsid w:val="003E022C"/>
    <w:rsid w:val="003E0AD3"/>
    <w:rsid w:val="003E109E"/>
    <w:rsid w:val="003E162D"/>
    <w:rsid w:val="003E1727"/>
    <w:rsid w:val="003E1834"/>
    <w:rsid w:val="003E1C46"/>
    <w:rsid w:val="003E2809"/>
    <w:rsid w:val="003E295B"/>
    <w:rsid w:val="003E29E2"/>
    <w:rsid w:val="003E2C3D"/>
    <w:rsid w:val="003E2CB7"/>
    <w:rsid w:val="003E2F50"/>
    <w:rsid w:val="003E3932"/>
    <w:rsid w:val="003E4324"/>
    <w:rsid w:val="003E4A53"/>
    <w:rsid w:val="003E4C42"/>
    <w:rsid w:val="003E4CBD"/>
    <w:rsid w:val="003E5923"/>
    <w:rsid w:val="003E5DB8"/>
    <w:rsid w:val="003E762E"/>
    <w:rsid w:val="003F06C6"/>
    <w:rsid w:val="003F0959"/>
    <w:rsid w:val="003F1507"/>
    <w:rsid w:val="003F17F2"/>
    <w:rsid w:val="003F1F50"/>
    <w:rsid w:val="003F2021"/>
    <w:rsid w:val="003F2B9E"/>
    <w:rsid w:val="003F3229"/>
    <w:rsid w:val="003F41D8"/>
    <w:rsid w:val="003F44C7"/>
    <w:rsid w:val="003F4AB6"/>
    <w:rsid w:val="003F53C9"/>
    <w:rsid w:val="003F59D5"/>
    <w:rsid w:val="003F5CB3"/>
    <w:rsid w:val="003F6388"/>
    <w:rsid w:val="003F6406"/>
    <w:rsid w:val="003F65A1"/>
    <w:rsid w:val="003F703E"/>
    <w:rsid w:val="003F7DC4"/>
    <w:rsid w:val="0040005A"/>
    <w:rsid w:val="004001D4"/>
    <w:rsid w:val="004002B6"/>
    <w:rsid w:val="0040103D"/>
    <w:rsid w:val="004011B9"/>
    <w:rsid w:val="00401201"/>
    <w:rsid w:val="00401476"/>
    <w:rsid w:val="00401BB8"/>
    <w:rsid w:val="00401C87"/>
    <w:rsid w:val="00401DE5"/>
    <w:rsid w:val="00401ECF"/>
    <w:rsid w:val="00403353"/>
    <w:rsid w:val="004041F4"/>
    <w:rsid w:val="00404715"/>
    <w:rsid w:val="004049E2"/>
    <w:rsid w:val="00404C16"/>
    <w:rsid w:val="00404E8B"/>
    <w:rsid w:val="0040556B"/>
    <w:rsid w:val="0040574A"/>
    <w:rsid w:val="00405A46"/>
    <w:rsid w:val="00405EA2"/>
    <w:rsid w:val="00406772"/>
    <w:rsid w:val="00406822"/>
    <w:rsid w:val="0040711B"/>
    <w:rsid w:val="004074AC"/>
    <w:rsid w:val="00407710"/>
    <w:rsid w:val="00407C47"/>
    <w:rsid w:val="00410082"/>
    <w:rsid w:val="0041037C"/>
    <w:rsid w:val="00410697"/>
    <w:rsid w:val="004109CA"/>
    <w:rsid w:val="00410B32"/>
    <w:rsid w:val="00412653"/>
    <w:rsid w:val="004129DC"/>
    <w:rsid w:val="00413258"/>
    <w:rsid w:val="004135E1"/>
    <w:rsid w:val="004137D9"/>
    <w:rsid w:val="00413AF0"/>
    <w:rsid w:val="004142BD"/>
    <w:rsid w:val="004145B2"/>
    <w:rsid w:val="00414B15"/>
    <w:rsid w:val="00416DD8"/>
    <w:rsid w:val="00416FDB"/>
    <w:rsid w:val="00417EA7"/>
    <w:rsid w:val="0042002D"/>
    <w:rsid w:val="00420D6D"/>
    <w:rsid w:val="004211BC"/>
    <w:rsid w:val="00421263"/>
    <w:rsid w:val="0042140A"/>
    <w:rsid w:val="0042179D"/>
    <w:rsid w:val="00421C06"/>
    <w:rsid w:val="00422427"/>
    <w:rsid w:val="00423176"/>
    <w:rsid w:val="00423BCF"/>
    <w:rsid w:val="00424048"/>
    <w:rsid w:val="004241AD"/>
    <w:rsid w:val="00424F4E"/>
    <w:rsid w:val="00424F56"/>
    <w:rsid w:val="004255E3"/>
    <w:rsid w:val="00425752"/>
    <w:rsid w:val="00425A9D"/>
    <w:rsid w:val="00425DF5"/>
    <w:rsid w:val="0042697F"/>
    <w:rsid w:val="004279E0"/>
    <w:rsid w:val="00427A98"/>
    <w:rsid w:val="00427ACD"/>
    <w:rsid w:val="004302A6"/>
    <w:rsid w:val="004305B2"/>
    <w:rsid w:val="00430AD7"/>
    <w:rsid w:val="00430C8D"/>
    <w:rsid w:val="00430F7F"/>
    <w:rsid w:val="00431993"/>
    <w:rsid w:val="00431ADE"/>
    <w:rsid w:val="00431B1E"/>
    <w:rsid w:val="00431D8B"/>
    <w:rsid w:val="00432366"/>
    <w:rsid w:val="004324DF"/>
    <w:rsid w:val="00432D0B"/>
    <w:rsid w:val="00433224"/>
    <w:rsid w:val="004339D7"/>
    <w:rsid w:val="00433E95"/>
    <w:rsid w:val="00433EAA"/>
    <w:rsid w:val="00433F30"/>
    <w:rsid w:val="0043684E"/>
    <w:rsid w:val="0043710F"/>
    <w:rsid w:val="00437690"/>
    <w:rsid w:val="004376A3"/>
    <w:rsid w:val="00437BE8"/>
    <w:rsid w:val="004400A7"/>
    <w:rsid w:val="004401A1"/>
    <w:rsid w:val="00440710"/>
    <w:rsid w:val="00442213"/>
    <w:rsid w:val="004424E5"/>
    <w:rsid w:val="00442C1B"/>
    <w:rsid w:val="00443917"/>
    <w:rsid w:val="00444742"/>
    <w:rsid w:val="00444EAD"/>
    <w:rsid w:val="00445147"/>
    <w:rsid w:val="004452D3"/>
    <w:rsid w:val="004453FF"/>
    <w:rsid w:val="00445777"/>
    <w:rsid w:val="004460E6"/>
    <w:rsid w:val="00446A97"/>
    <w:rsid w:val="00446D78"/>
    <w:rsid w:val="004472F0"/>
    <w:rsid w:val="00447C7D"/>
    <w:rsid w:val="00447E5D"/>
    <w:rsid w:val="00447FBA"/>
    <w:rsid w:val="00450109"/>
    <w:rsid w:val="00450725"/>
    <w:rsid w:val="0045074D"/>
    <w:rsid w:val="00450AFC"/>
    <w:rsid w:val="00450B18"/>
    <w:rsid w:val="0045102A"/>
    <w:rsid w:val="00451124"/>
    <w:rsid w:val="0045150F"/>
    <w:rsid w:val="004519E9"/>
    <w:rsid w:val="00451C4D"/>
    <w:rsid w:val="00451D97"/>
    <w:rsid w:val="0045242D"/>
    <w:rsid w:val="0045294C"/>
    <w:rsid w:val="00452AEC"/>
    <w:rsid w:val="004530B7"/>
    <w:rsid w:val="0045313D"/>
    <w:rsid w:val="0045325D"/>
    <w:rsid w:val="00453563"/>
    <w:rsid w:val="00455550"/>
    <w:rsid w:val="00455845"/>
    <w:rsid w:val="00455BC8"/>
    <w:rsid w:val="00455C06"/>
    <w:rsid w:val="00455D64"/>
    <w:rsid w:val="00456A7A"/>
    <w:rsid w:val="00456F41"/>
    <w:rsid w:val="00456F91"/>
    <w:rsid w:val="00457712"/>
    <w:rsid w:val="00457D18"/>
    <w:rsid w:val="0046028C"/>
    <w:rsid w:val="004602F2"/>
    <w:rsid w:val="00460331"/>
    <w:rsid w:val="00460660"/>
    <w:rsid w:val="004608AF"/>
    <w:rsid w:val="00460D53"/>
    <w:rsid w:val="00461766"/>
    <w:rsid w:val="004619E3"/>
    <w:rsid w:val="00461A02"/>
    <w:rsid w:val="00461D1C"/>
    <w:rsid w:val="004623E3"/>
    <w:rsid w:val="004626B7"/>
    <w:rsid w:val="0046291B"/>
    <w:rsid w:val="00462B5A"/>
    <w:rsid w:val="00462FAD"/>
    <w:rsid w:val="004630FD"/>
    <w:rsid w:val="00463105"/>
    <w:rsid w:val="004639CD"/>
    <w:rsid w:val="0046466A"/>
    <w:rsid w:val="00464FB6"/>
    <w:rsid w:val="00465677"/>
    <w:rsid w:val="00466002"/>
    <w:rsid w:val="004662A2"/>
    <w:rsid w:val="00466C2E"/>
    <w:rsid w:val="00466CD5"/>
    <w:rsid w:val="004670D0"/>
    <w:rsid w:val="004671B4"/>
    <w:rsid w:val="0046724B"/>
    <w:rsid w:val="0046755C"/>
    <w:rsid w:val="00467910"/>
    <w:rsid w:val="0047023D"/>
    <w:rsid w:val="00470E24"/>
    <w:rsid w:val="0047131A"/>
    <w:rsid w:val="0047190C"/>
    <w:rsid w:val="00471B93"/>
    <w:rsid w:val="00471BB8"/>
    <w:rsid w:val="00472078"/>
    <w:rsid w:val="00472325"/>
    <w:rsid w:val="00472562"/>
    <w:rsid w:val="00473872"/>
    <w:rsid w:val="004739FE"/>
    <w:rsid w:val="00473BA5"/>
    <w:rsid w:val="00474120"/>
    <w:rsid w:val="004749F9"/>
    <w:rsid w:val="00474C79"/>
    <w:rsid w:val="00474C7C"/>
    <w:rsid w:val="00474F00"/>
    <w:rsid w:val="0047576E"/>
    <w:rsid w:val="004757F3"/>
    <w:rsid w:val="00475C30"/>
    <w:rsid w:val="00476226"/>
    <w:rsid w:val="00476C31"/>
    <w:rsid w:val="00476CE2"/>
    <w:rsid w:val="0047703F"/>
    <w:rsid w:val="00477E55"/>
    <w:rsid w:val="00477F1B"/>
    <w:rsid w:val="00480140"/>
    <w:rsid w:val="0048025B"/>
    <w:rsid w:val="004803E0"/>
    <w:rsid w:val="0048049F"/>
    <w:rsid w:val="00480A23"/>
    <w:rsid w:val="00480A9A"/>
    <w:rsid w:val="004815A1"/>
    <w:rsid w:val="00481660"/>
    <w:rsid w:val="00481899"/>
    <w:rsid w:val="0048191D"/>
    <w:rsid w:val="004822F0"/>
    <w:rsid w:val="004823B4"/>
    <w:rsid w:val="00482466"/>
    <w:rsid w:val="00482EF1"/>
    <w:rsid w:val="004830D3"/>
    <w:rsid w:val="0048338C"/>
    <w:rsid w:val="004844E7"/>
    <w:rsid w:val="00484899"/>
    <w:rsid w:val="00484E30"/>
    <w:rsid w:val="004853F5"/>
    <w:rsid w:val="00485B1F"/>
    <w:rsid w:val="00485FF8"/>
    <w:rsid w:val="00486951"/>
    <w:rsid w:val="00486FC9"/>
    <w:rsid w:val="004870E2"/>
    <w:rsid w:val="004876CA"/>
    <w:rsid w:val="00487AC3"/>
    <w:rsid w:val="00487ACE"/>
    <w:rsid w:val="00487BBA"/>
    <w:rsid w:val="004902D4"/>
    <w:rsid w:val="00490A28"/>
    <w:rsid w:val="00491013"/>
    <w:rsid w:val="004910AE"/>
    <w:rsid w:val="004915E0"/>
    <w:rsid w:val="004919EF"/>
    <w:rsid w:val="00491CCC"/>
    <w:rsid w:val="00491D9F"/>
    <w:rsid w:val="00491ED5"/>
    <w:rsid w:val="004924C5"/>
    <w:rsid w:val="00492702"/>
    <w:rsid w:val="00492778"/>
    <w:rsid w:val="004929E5"/>
    <w:rsid w:val="00492B23"/>
    <w:rsid w:val="00492E9D"/>
    <w:rsid w:val="00493014"/>
    <w:rsid w:val="00493237"/>
    <w:rsid w:val="00493D62"/>
    <w:rsid w:val="00494B34"/>
    <w:rsid w:val="004950B9"/>
    <w:rsid w:val="004955BB"/>
    <w:rsid w:val="004959B5"/>
    <w:rsid w:val="00495DB4"/>
    <w:rsid w:val="00495F24"/>
    <w:rsid w:val="00495F73"/>
    <w:rsid w:val="004960B6"/>
    <w:rsid w:val="00496D3E"/>
    <w:rsid w:val="004975EA"/>
    <w:rsid w:val="0049761C"/>
    <w:rsid w:val="004977CF"/>
    <w:rsid w:val="00497EB1"/>
    <w:rsid w:val="00497FB2"/>
    <w:rsid w:val="004A0014"/>
    <w:rsid w:val="004A068C"/>
    <w:rsid w:val="004A0763"/>
    <w:rsid w:val="004A0EE2"/>
    <w:rsid w:val="004A1A72"/>
    <w:rsid w:val="004A232F"/>
    <w:rsid w:val="004A3AD0"/>
    <w:rsid w:val="004A3C82"/>
    <w:rsid w:val="004A3D6C"/>
    <w:rsid w:val="004A3D8E"/>
    <w:rsid w:val="004A3EF9"/>
    <w:rsid w:val="004A441F"/>
    <w:rsid w:val="004A44D2"/>
    <w:rsid w:val="004A4909"/>
    <w:rsid w:val="004A5463"/>
    <w:rsid w:val="004A58BA"/>
    <w:rsid w:val="004A6146"/>
    <w:rsid w:val="004A66B0"/>
    <w:rsid w:val="004A721D"/>
    <w:rsid w:val="004A7A53"/>
    <w:rsid w:val="004B0AD6"/>
    <w:rsid w:val="004B0F93"/>
    <w:rsid w:val="004B1AC0"/>
    <w:rsid w:val="004B1BDD"/>
    <w:rsid w:val="004B1C15"/>
    <w:rsid w:val="004B1E8A"/>
    <w:rsid w:val="004B2272"/>
    <w:rsid w:val="004B2F5C"/>
    <w:rsid w:val="004B2F73"/>
    <w:rsid w:val="004B38F7"/>
    <w:rsid w:val="004B3E8C"/>
    <w:rsid w:val="004B3E9E"/>
    <w:rsid w:val="004B60B9"/>
    <w:rsid w:val="004B6609"/>
    <w:rsid w:val="004B6677"/>
    <w:rsid w:val="004B7356"/>
    <w:rsid w:val="004B7534"/>
    <w:rsid w:val="004B76D4"/>
    <w:rsid w:val="004B7861"/>
    <w:rsid w:val="004B7980"/>
    <w:rsid w:val="004C19AE"/>
    <w:rsid w:val="004C1A9D"/>
    <w:rsid w:val="004C2B2E"/>
    <w:rsid w:val="004C2E99"/>
    <w:rsid w:val="004C3057"/>
    <w:rsid w:val="004C3648"/>
    <w:rsid w:val="004C36E3"/>
    <w:rsid w:val="004C3EC0"/>
    <w:rsid w:val="004C4AB0"/>
    <w:rsid w:val="004C52E6"/>
    <w:rsid w:val="004C5729"/>
    <w:rsid w:val="004C57B7"/>
    <w:rsid w:val="004C57CF"/>
    <w:rsid w:val="004C59F6"/>
    <w:rsid w:val="004C5AE4"/>
    <w:rsid w:val="004C60F1"/>
    <w:rsid w:val="004C638E"/>
    <w:rsid w:val="004C682A"/>
    <w:rsid w:val="004C6A73"/>
    <w:rsid w:val="004C79D7"/>
    <w:rsid w:val="004D0C4D"/>
    <w:rsid w:val="004D1816"/>
    <w:rsid w:val="004D1992"/>
    <w:rsid w:val="004D1A5E"/>
    <w:rsid w:val="004D2067"/>
    <w:rsid w:val="004D227F"/>
    <w:rsid w:val="004D22CD"/>
    <w:rsid w:val="004D23D4"/>
    <w:rsid w:val="004D255C"/>
    <w:rsid w:val="004D2676"/>
    <w:rsid w:val="004D2A63"/>
    <w:rsid w:val="004D2E9D"/>
    <w:rsid w:val="004D3913"/>
    <w:rsid w:val="004D3B52"/>
    <w:rsid w:val="004D3C42"/>
    <w:rsid w:val="004D3E8B"/>
    <w:rsid w:val="004D3F58"/>
    <w:rsid w:val="004D4536"/>
    <w:rsid w:val="004D45CD"/>
    <w:rsid w:val="004D4627"/>
    <w:rsid w:val="004D4912"/>
    <w:rsid w:val="004D5692"/>
    <w:rsid w:val="004D6F88"/>
    <w:rsid w:val="004D7AD2"/>
    <w:rsid w:val="004E0401"/>
    <w:rsid w:val="004E05B3"/>
    <w:rsid w:val="004E0D93"/>
    <w:rsid w:val="004E0E35"/>
    <w:rsid w:val="004E0E41"/>
    <w:rsid w:val="004E0F7D"/>
    <w:rsid w:val="004E1943"/>
    <w:rsid w:val="004E22C6"/>
    <w:rsid w:val="004E24D5"/>
    <w:rsid w:val="004E253C"/>
    <w:rsid w:val="004E26DB"/>
    <w:rsid w:val="004E278A"/>
    <w:rsid w:val="004E28EC"/>
    <w:rsid w:val="004E2CC1"/>
    <w:rsid w:val="004E2EBC"/>
    <w:rsid w:val="004E3025"/>
    <w:rsid w:val="004E351B"/>
    <w:rsid w:val="004E3586"/>
    <w:rsid w:val="004E36BB"/>
    <w:rsid w:val="004E3860"/>
    <w:rsid w:val="004E3B3C"/>
    <w:rsid w:val="004E3D19"/>
    <w:rsid w:val="004E3D5A"/>
    <w:rsid w:val="004E3DBD"/>
    <w:rsid w:val="004E42B5"/>
    <w:rsid w:val="004E4BC8"/>
    <w:rsid w:val="004E4CC5"/>
    <w:rsid w:val="004E4ECF"/>
    <w:rsid w:val="004E56D5"/>
    <w:rsid w:val="004E5E88"/>
    <w:rsid w:val="004E6030"/>
    <w:rsid w:val="004E60F3"/>
    <w:rsid w:val="004E61C1"/>
    <w:rsid w:val="004E6228"/>
    <w:rsid w:val="004E6284"/>
    <w:rsid w:val="004E69B2"/>
    <w:rsid w:val="004E74AF"/>
    <w:rsid w:val="004E7A0E"/>
    <w:rsid w:val="004E7E65"/>
    <w:rsid w:val="004F0386"/>
    <w:rsid w:val="004F1713"/>
    <w:rsid w:val="004F1BA7"/>
    <w:rsid w:val="004F1E1C"/>
    <w:rsid w:val="004F1F0C"/>
    <w:rsid w:val="004F2296"/>
    <w:rsid w:val="004F22BA"/>
    <w:rsid w:val="004F3912"/>
    <w:rsid w:val="004F3C7B"/>
    <w:rsid w:val="004F4021"/>
    <w:rsid w:val="004F4772"/>
    <w:rsid w:val="004F5ADA"/>
    <w:rsid w:val="004F5E06"/>
    <w:rsid w:val="004F63C8"/>
    <w:rsid w:val="004F6F75"/>
    <w:rsid w:val="004F7085"/>
    <w:rsid w:val="004F70CE"/>
    <w:rsid w:val="004F72C7"/>
    <w:rsid w:val="0050027A"/>
    <w:rsid w:val="00500736"/>
    <w:rsid w:val="00500A49"/>
    <w:rsid w:val="005025EE"/>
    <w:rsid w:val="00502B79"/>
    <w:rsid w:val="00502DD5"/>
    <w:rsid w:val="00503316"/>
    <w:rsid w:val="00503A04"/>
    <w:rsid w:val="005048E5"/>
    <w:rsid w:val="00504AF3"/>
    <w:rsid w:val="00504D13"/>
    <w:rsid w:val="00505F80"/>
    <w:rsid w:val="005061F6"/>
    <w:rsid w:val="00506384"/>
    <w:rsid w:val="005071CC"/>
    <w:rsid w:val="005072CA"/>
    <w:rsid w:val="0050770E"/>
    <w:rsid w:val="005077D6"/>
    <w:rsid w:val="005104EE"/>
    <w:rsid w:val="00510778"/>
    <w:rsid w:val="00511185"/>
    <w:rsid w:val="00511220"/>
    <w:rsid w:val="00511EB5"/>
    <w:rsid w:val="00512B07"/>
    <w:rsid w:val="00513181"/>
    <w:rsid w:val="005138EF"/>
    <w:rsid w:val="00513D14"/>
    <w:rsid w:val="005141E6"/>
    <w:rsid w:val="005142BA"/>
    <w:rsid w:val="005143A1"/>
    <w:rsid w:val="005144F3"/>
    <w:rsid w:val="005146C1"/>
    <w:rsid w:val="00514A82"/>
    <w:rsid w:val="00514D38"/>
    <w:rsid w:val="00515071"/>
    <w:rsid w:val="00515D05"/>
    <w:rsid w:val="00515DF6"/>
    <w:rsid w:val="005164DD"/>
    <w:rsid w:val="00516B82"/>
    <w:rsid w:val="00516D2A"/>
    <w:rsid w:val="00516EA4"/>
    <w:rsid w:val="00516F98"/>
    <w:rsid w:val="00517447"/>
    <w:rsid w:val="005179F3"/>
    <w:rsid w:val="00517C79"/>
    <w:rsid w:val="005204CD"/>
    <w:rsid w:val="005204F9"/>
    <w:rsid w:val="00520892"/>
    <w:rsid w:val="00520B60"/>
    <w:rsid w:val="00520B77"/>
    <w:rsid w:val="00520BEA"/>
    <w:rsid w:val="00521A96"/>
    <w:rsid w:val="0052227E"/>
    <w:rsid w:val="0052291E"/>
    <w:rsid w:val="00522AED"/>
    <w:rsid w:val="005233CC"/>
    <w:rsid w:val="005237DD"/>
    <w:rsid w:val="0052391C"/>
    <w:rsid w:val="00523A63"/>
    <w:rsid w:val="00523A6A"/>
    <w:rsid w:val="005247B3"/>
    <w:rsid w:val="0052564B"/>
    <w:rsid w:val="00525BB0"/>
    <w:rsid w:val="00525D3F"/>
    <w:rsid w:val="00525DDE"/>
    <w:rsid w:val="00526BF8"/>
    <w:rsid w:val="00527B42"/>
    <w:rsid w:val="00530668"/>
    <w:rsid w:val="00530D12"/>
    <w:rsid w:val="00530F0B"/>
    <w:rsid w:val="005314A3"/>
    <w:rsid w:val="00531949"/>
    <w:rsid w:val="0053196D"/>
    <w:rsid w:val="00531B1C"/>
    <w:rsid w:val="00531BC6"/>
    <w:rsid w:val="00531BC9"/>
    <w:rsid w:val="005329D0"/>
    <w:rsid w:val="00532B9E"/>
    <w:rsid w:val="0053312F"/>
    <w:rsid w:val="00533490"/>
    <w:rsid w:val="00533576"/>
    <w:rsid w:val="00533FD2"/>
    <w:rsid w:val="00534512"/>
    <w:rsid w:val="00534671"/>
    <w:rsid w:val="005349D7"/>
    <w:rsid w:val="00534A85"/>
    <w:rsid w:val="00534F54"/>
    <w:rsid w:val="00536085"/>
    <w:rsid w:val="005365D3"/>
    <w:rsid w:val="005366C3"/>
    <w:rsid w:val="00536748"/>
    <w:rsid w:val="0053690F"/>
    <w:rsid w:val="005369EC"/>
    <w:rsid w:val="005370EC"/>
    <w:rsid w:val="00537163"/>
    <w:rsid w:val="00537714"/>
    <w:rsid w:val="00537B30"/>
    <w:rsid w:val="00537BDA"/>
    <w:rsid w:val="00537DCB"/>
    <w:rsid w:val="00540316"/>
    <w:rsid w:val="00540D57"/>
    <w:rsid w:val="00540E12"/>
    <w:rsid w:val="0054135D"/>
    <w:rsid w:val="00542340"/>
    <w:rsid w:val="00542AC7"/>
    <w:rsid w:val="00542D1D"/>
    <w:rsid w:val="00543643"/>
    <w:rsid w:val="00543FDC"/>
    <w:rsid w:val="00544E01"/>
    <w:rsid w:val="0054527E"/>
    <w:rsid w:val="00545DEE"/>
    <w:rsid w:val="00545F5D"/>
    <w:rsid w:val="0054651F"/>
    <w:rsid w:val="005468E7"/>
    <w:rsid w:val="005469AB"/>
    <w:rsid w:val="0054734E"/>
    <w:rsid w:val="005479AE"/>
    <w:rsid w:val="00547B03"/>
    <w:rsid w:val="00547E51"/>
    <w:rsid w:val="005518F6"/>
    <w:rsid w:val="0055206F"/>
    <w:rsid w:val="00552B2C"/>
    <w:rsid w:val="00552C3C"/>
    <w:rsid w:val="0055321E"/>
    <w:rsid w:val="005533D4"/>
    <w:rsid w:val="005538CD"/>
    <w:rsid w:val="00553E31"/>
    <w:rsid w:val="00553FEF"/>
    <w:rsid w:val="0055420E"/>
    <w:rsid w:val="00554E1C"/>
    <w:rsid w:val="0055503F"/>
    <w:rsid w:val="00555246"/>
    <w:rsid w:val="0055554D"/>
    <w:rsid w:val="00555901"/>
    <w:rsid w:val="00555A15"/>
    <w:rsid w:val="00555BA1"/>
    <w:rsid w:val="00555F1D"/>
    <w:rsid w:val="0055676B"/>
    <w:rsid w:val="005568E4"/>
    <w:rsid w:val="005568F2"/>
    <w:rsid w:val="00556EB4"/>
    <w:rsid w:val="0055712D"/>
    <w:rsid w:val="00557370"/>
    <w:rsid w:val="0056081D"/>
    <w:rsid w:val="005608FC"/>
    <w:rsid w:val="00560AE2"/>
    <w:rsid w:val="0056169C"/>
    <w:rsid w:val="00561BBD"/>
    <w:rsid w:val="00561FBF"/>
    <w:rsid w:val="00562103"/>
    <w:rsid w:val="005629F4"/>
    <w:rsid w:val="00563272"/>
    <w:rsid w:val="005641A5"/>
    <w:rsid w:val="00564258"/>
    <w:rsid w:val="00564D66"/>
    <w:rsid w:val="005657B1"/>
    <w:rsid w:val="00565B19"/>
    <w:rsid w:val="0056666A"/>
    <w:rsid w:val="0056675F"/>
    <w:rsid w:val="00566974"/>
    <w:rsid w:val="00566E96"/>
    <w:rsid w:val="005671D3"/>
    <w:rsid w:val="00567470"/>
    <w:rsid w:val="00567D86"/>
    <w:rsid w:val="00570309"/>
    <w:rsid w:val="00570621"/>
    <w:rsid w:val="00571459"/>
    <w:rsid w:val="00571EC2"/>
    <w:rsid w:val="00572EDF"/>
    <w:rsid w:val="00573624"/>
    <w:rsid w:val="005737A9"/>
    <w:rsid w:val="00573DD3"/>
    <w:rsid w:val="00574171"/>
    <w:rsid w:val="00574487"/>
    <w:rsid w:val="00574A93"/>
    <w:rsid w:val="00574C88"/>
    <w:rsid w:val="0057691C"/>
    <w:rsid w:val="0057693F"/>
    <w:rsid w:val="00577B8A"/>
    <w:rsid w:val="00577FFC"/>
    <w:rsid w:val="00580563"/>
    <w:rsid w:val="00580A5A"/>
    <w:rsid w:val="00581FCB"/>
    <w:rsid w:val="0058229E"/>
    <w:rsid w:val="00582904"/>
    <w:rsid w:val="005833A7"/>
    <w:rsid w:val="00583472"/>
    <w:rsid w:val="005842EB"/>
    <w:rsid w:val="00584EFE"/>
    <w:rsid w:val="005855F5"/>
    <w:rsid w:val="00586A9B"/>
    <w:rsid w:val="005879E5"/>
    <w:rsid w:val="00587B12"/>
    <w:rsid w:val="005901DB"/>
    <w:rsid w:val="005904E0"/>
    <w:rsid w:val="00590B21"/>
    <w:rsid w:val="0059127D"/>
    <w:rsid w:val="00591645"/>
    <w:rsid w:val="00591F24"/>
    <w:rsid w:val="00592319"/>
    <w:rsid w:val="00592432"/>
    <w:rsid w:val="005924BD"/>
    <w:rsid w:val="0059321E"/>
    <w:rsid w:val="00593296"/>
    <w:rsid w:val="0059399E"/>
    <w:rsid w:val="00593A00"/>
    <w:rsid w:val="00593B1C"/>
    <w:rsid w:val="00593D46"/>
    <w:rsid w:val="00594060"/>
    <w:rsid w:val="005941DC"/>
    <w:rsid w:val="0059489B"/>
    <w:rsid w:val="00595398"/>
    <w:rsid w:val="00595731"/>
    <w:rsid w:val="005963D8"/>
    <w:rsid w:val="00596470"/>
    <w:rsid w:val="005965F7"/>
    <w:rsid w:val="00596D4F"/>
    <w:rsid w:val="00596EDF"/>
    <w:rsid w:val="005972FF"/>
    <w:rsid w:val="005975F4"/>
    <w:rsid w:val="005979D3"/>
    <w:rsid w:val="00597D16"/>
    <w:rsid w:val="00597E0D"/>
    <w:rsid w:val="005A0A71"/>
    <w:rsid w:val="005A0A95"/>
    <w:rsid w:val="005A0C51"/>
    <w:rsid w:val="005A1152"/>
    <w:rsid w:val="005A1673"/>
    <w:rsid w:val="005A1FC2"/>
    <w:rsid w:val="005A26C9"/>
    <w:rsid w:val="005A2A46"/>
    <w:rsid w:val="005A3421"/>
    <w:rsid w:val="005A3436"/>
    <w:rsid w:val="005A34FE"/>
    <w:rsid w:val="005A35AD"/>
    <w:rsid w:val="005A3F1F"/>
    <w:rsid w:val="005A42AC"/>
    <w:rsid w:val="005A443A"/>
    <w:rsid w:val="005A44A2"/>
    <w:rsid w:val="005A4501"/>
    <w:rsid w:val="005A450C"/>
    <w:rsid w:val="005A4FC1"/>
    <w:rsid w:val="005A5C49"/>
    <w:rsid w:val="005A5CB3"/>
    <w:rsid w:val="005A6F02"/>
    <w:rsid w:val="005A729B"/>
    <w:rsid w:val="005A73DE"/>
    <w:rsid w:val="005A7426"/>
    <w:rsid w:val="005A767A"/>
    <w:rsid w:val="005A782E"/>
    <w:rsid w:val="005B06C1"/>
    <w:rsid w:val="005B08A9"/>
    <w:rsid w:val="005B097B"/>
    <w:rsid w:val="005B0BBE"/>
    <w:rsid w:val="005B0FA2"/>
    <w:rsid w:val="005B1069"/>
    <w:rsid w:val="005B10F7"/>
    <w:rsid w:val="005B1190"/>
    <w:rsid w:val="005B1BD8"/>
    <w:rsid w:val="005B1C38"/>
    <w:rsid w:val="005B201C"/>
    <w:rsid w:val="005B213E"/>
    <w:rsid w:val="005B2CF4"/>
    <w:rsid w:val="005B2D63"/>
    <w:rsid w:val="005B300C"/>
    <w:rsid w:val="005B3154"/>
    <w:rsid w:val="005B352F"/>
    <w:rsid w:val="005B3674"/>
    <w:rsid w:val="005B36A7"/>
    <w:rsid w:val="005B397D"/>
    <w:rsid w:val="005B3B17"/>
    <w:rsid w:val="005B3F19"/>
    <w:rsid w:val="005B404B"/>
    <w:rsid w:val="005B4065"/>
    <w:rsid w:val="005B466A"/>
    <w:rsid w:val="005B52CD"/>
    <w:rsid w:val="005B5855"/>
    <w:rsid w:val="005B5C39"/>
    <w:rsid w:val="005B5DCE"/>
    <w:rsid w:val="005B7040"/>
    <w:rsid w:val="005B7AC0"/>
    <w:rsid w:val="005B7FB6"/>
    <w:rsid w:val="005C007F"/>
    <w:rsid w:val="005C03F2"/>
    <w:rsid w:val="005C0FA1"/>
    <w:rsid w:val="005C11C0"/>
    <w:rsid w:val="005C1460"/>
    <w:rsid w:val="005C22F0"/>
    <w:rsid w:val="005C259E"/>
    <w:rsid w:val="005C377B"/>
    <w:rsid w:val="005C3DEE"/>
    <w:rsid w:val="005C3F42"/>
    <w:rsid w:val="005C4360"/>
    <w:rsid w:val="005C4853"/>
    <w:rsid w:val="005C4ABE"/>
    <w:rsid w:val="005C53B1"/>
    <w:rsid w:val="005C553A"/>
    <w:rsid w:val="005C659F"/>
    <w:rsid w:val="005C7266"/>
    <w:rsid w:val="005C72C8"/>
    <w:rsid w:val="005C741C"/>
    <w:rsid w:val="005C7DF7"/>
    <w:rsid w:val="005C7F8A"/>
    <w:rsid w:val="005D097C"/>
    <w:rsid w:val="005D0A8E"/>
    <w:rsid w:val="005D0A95"/>
    <w:rsid w:val="005D0B5D"/>
    <w:rsid w:val="005D1335"/>
    <w:rsid w:val="005D13E7"/>
    <w:rsid w:val="005D1932"/>
    <w:rsid w:val="005D1E89"/>
    <w:rsid w:val="005D22D8"/>
    <w:rsid w:val="005D2969"/>
    <w:rsid w:val="005D29AB"/>
    <w:rsid w:val="005D2CD6"/>
    <w:rsid w:val="005D2ECD"/>
    <w:rsid w:val="005D3840"/>
    <w:rsid w:val="005D40BB"/>
    <w:rsid w:val="005D4DFA"/>
    <w:rsid w:val="005D51C5"/>
    <w:rsid w:val="005D5A01"/>
    <w:rsid w:val="005D5DAE"/>
    <w:rsid w:val="005D5E5A"/>
    <w:rsid w:val="005D6717"/>
    <w:rsid w:val="005D72A6"/>
    <w:rsid w:val="005D7CFC"/>
    <w:rsid w:val="005D7F1F"/>
    <w:rsid w:val="005E023A"/>
    <w:rsid w:val="005E0F8A"/>
    <w:rsid w:val="005E0FE9"/>
    <w:rsid w:val="005E12CD"/>
    <w:rsid w:val="005E12D5"/>
    <w:rsid w:val="005E167C"/>
    <w:rsid w:val="005E1D44"/>
    <w:rsid w:val="005E1D75"/>
    <w:rsid w:val="005E203B"/>
    <w:rsid w:val="005E258B"/>
    <w:rsid w:val="005E2C1F"/>
    <w:rsid w:val="005E3459"/>
    <w:rsid w:val="005E3530"/>
    <w:rsid w:val="005E3B19"/>
    <w:rsid w:val="005E3C0E"/>
    <w:rsid w:val="005E3D93"/>
    <w:rsid w:val="005E3F2A"/>
    <w:rsid w:val="005E404E"/>
    <w:rsid w:val="005E4070"/>
    <w:rsid w:val="005E4329"/>
    <w:rsid w:val="005E4362"/>
    <w:rsid w:val="005E44DA"/>
    <w:rsid w:val="005E44FB"/>
    <w:rsid w:val="005E4AC6"/>
    <w:rsid w:val="005E518E"/>
    <w:rsid w:val="005E5859"/>
    <w:rsid w:val="005E5DC8"/>
    <w:rsid w:val="005E6091"/>
    <w:rsid w:val="005E68E1"/>
    <w:rsid w:val="005E6B27"/>
    <w:rsid w:val="005E6DF6"/>
    <w:rsid w:val="005E7048"/>
    <w:rsid w:val="005E7345"/>
    <w:rsid w:val="005E75A4"/>
    <w:rsid w:val="005E7B7A"/>
    <w:rsid w:val="005F0308"/>
    <w:rsid w:val="005F052B"/>
    <w:rsid w:val="005F165F"/>
    <w:rsid w:val="005F17AB"/>
    <w:rsid w:val="005F2216"/>
    <w:rsid w:val="005F295E"/>
    <w:rsid w:val="005F2E77"/>
    <w:rsid w:val="005F358C"/>
    <w:rsid w:val="005F3B42"/>
    <w:rsid w:val="005F3E29"/>
    <w:rsid w:val="005F4266"/>
    <w:rsid w:val="005F5655"/>
    <w:rsid w:val="005F56FC"/>
    <w:rsid w:val="005F589C"/>
    <w:rsid w:val="005F59B6"/>
    <w:rsid w:val="005F6258"/>
    <w:rsid w:val="005F6948"/>
    <w:rsid w:val="005F715E"/>
    <w:rsid w:val="005F760B"/>
    <w:rsid w:val="005F7706"/>
    <w:rsid w:val="005F7D4B"/>
    <w:rsid w:val="00600094"/>
    <w:rsid w:val="00600D4D"/>
    <w:rsid w:val="00600E12"/>
    <w:rsid w:val="006011B5"/>
    <w:rsid w:val="00601871"/>
    <w:rsid w:val="00601E83"/>
    <w:rsid w:val="006026D0"/>
    <w:rsid w:val="0060294B"/>
    <w:rsid w:val="00602C5A"/>
    <w:rsid w:val="00603153"/>
    <w:rsid w:val="006036A2"/>
    <w:rsid w:val="00603D9A"/>
    <w:rsid w:val="006043E1"/>
    <w:rsid w:val="0060483B"/>
    <w:rsid w:val="00604A3A"/>
    <w:rsid w:val="00605182"/>
    <w:rsid w:val="00605A62"/>
    <w:rsid w:val="00605B72"/>
    <w:rsid w:val="00606776"/>
    <w:rsid w:val="0060677E"/>
    <w:rsid w:val="00606C51"/>
    <w:rsid w:val="00606E94"/>
    <w:rsid w:val="006079ED"/>
    <w:rsid w:val="00607B09"/>
    <w:rsid w:val="00607C4C"/>
    <w:rsid w:val="00607F47"/>
    <w:rsid w:val="00610451"/>
    <w:rsid w:val="0061086F"/>
    <w:rsid w:val="0061087A"/>
    <w:rsid w:val="00610B59"/>
    <w:rsid w:val="00610F8A"/>
    <w:rsid w:val="00610F8B"/>
    <w:rsid w:val="00610FF4"/>
    <w:rsid w:val="00611010"/>
    <w:rsid w:val="00611257"/>
    <w:rsid w:val="006114C7"/>
    <w:rsid w:val="006117BC"/>
    <w:rsid w:val="00611CC0"/>
    <w:rsid w:val="00611EDD"/>
    <w:rsid w:val="00612785"/>
    <w:rsid w:val="00612793"/>
    <w:rsid w:val="006129D4"/>
    <w:rsid w:val="00612D1A"/>
    <w:rsid w:val="00613463"/>
    <w:rsid w:val="00613869"/>
    <w:rsid w:val="00613E13"/>
    <w:rsid w:val="0061406D"/>
    <w:rsid w:val="006140D8"/>
    <w:rsid w:val="00614A44"/>
    <w:rsid w:val="00614B4F"/>
    <w:rsid w:val="00614BBE"/>
    <w:rsid w:val="00614D08"/>
    <w:rsid w:val="00614DC9"/>
    <w:rsid w:val="00614E5F"/>
    <w:rsid w:val="006151FE"/>
    <w:rsid w:val="006157A8"/>
    <w:rsid w:val="00615DC1"/>
    <w:rsid w:val="006162E4"/>
    <w:rsid w:val="0061646C"/>
    <w:rsid w:val="00616969"/>
    <w:rsid w:val="00616B6C"/>
    <w:rsid w:val="00616C1E"/>
    <w:rsid w:val="00616F80"/>
    <w:rsid w:val="00617AB2"/>
    <w:rsid w:val="006200CF"/>
    <w:rsid w:val="006208DB"/>
    <w:rsid w:val="00620F2B"/>
    <w:rsid w:val="0062185C"/>
    <w:rsid w:val="00621B05"/>
    <w:rsid w:val="00621C3A"/>
    <w:rsid w:val="00622ACC"/>
    <w:rsid w:val="0062357C"/>
    <w:rsid w:val="006236B4"/>
    <w:rsid w:val="00623C6C"/>
    <w:rsid w:val="00624744"/>
    <w:rsid w:val="006253EA"/>
    <w:rsid w:val="00625883"/>
    <w:rsid w:val="0062619D"/>
    <w:rsid w:val="006266F4"/>
    <w:rsid w:val="00626813"/>
    <w:rsid w:val="0062698E"/>
    <w:rsid w:val="0062699E"/>
    <w:rsid w:val="006269C2"/>
    <w:rsid w:val="00626D1C"/>
    <w:rsid w:val="00626DEA"/>
    <w:rsid w:val="0062738E"/>
    <w:rsid w:val="00627872"/>
    <w:rsid w:val="006305EC"/>
    <w:rsid w:val="006306B9"/>
    <w:rsid w:val="006307B0"/>
    <w:rsid w:val="006308A2"/>
    <w:rsid w:val="00630BD4"/>
    <w:rsid w:val="00630E36"/>
    <w:rsid w:val="00631223"/>
    <w:rsid w:val="00631320"/>
    <w:rsid w:val="00631739"/>
    <w:rsid w:val="0063178D"/>
    <w:rsid w:val="00632298"/>
    <w:rsid w:val="0063255B"/>
    <w:rsid w:val="0063344E"/>
    <w:rsid w:val="0063349C"/>
    <w:rsid w:val="00633DFE"/>
    <w:rsid w:val="00634479"/>
    <w:rsid w:val="00634500"/>
    <w:rsid w:val="00635C81"/>
    <w:rsid w:val="006362AA"/>
    <w:rsid w:val="00636AA8"/>
    <w:rsid w:val="00637E12"/>
    <w:rsid w:val="006406F7"/>
    <w:rsid w:val="006409AF"/>
    <w:rsid w:val="00640A84"/>
    <w:rsid w:val="00640C8D"/>
    <w:rsid w:val="00640D17"/>
    <w:rsid w:val="00640F45"/>
    <w:rsid w:val="006413BC"/>
    <w:rsid w:val="00641745"/>
    <w:rsid w:val="00641DA5"/>
    <w:rsid w:val="00641FD0"/>
    <w:rsid w:val="006420E8"/>
    <w:rsid w:val="006421AF"/>
    <w:rsid w:val="00643661"/>
    <w:rsid w:val="00643740"/>
    <w:rsid w:val="00643C60"/>
    <w:rsid w:val="0064423E"/>
    <w:rsid w:val="006446ED"/>
    <w:rsid w:val="006451A3"/>
    <w:rsid w:val="006452C4"/>
    <w:rsid w:val="00646717"/>
    <w:rsid w:val="006468DF"/>
    <w:rsid w:val="00646B9B"/>
    <w:rsid w:val="006476C8"/>
    <w:rsid w:val="006500C1"/>
    <w:rsid w:val="00650904"/>
    <w:rsid w:val="00650F0B"/>
    <w:rsid w:val="0065168B"/>
    <w:rsid w:val="0065198D"/>
    <w:rsid w:val="00651A3E"/>
    <w:rsid w:val="00651C87"/>
    <w:rsid w:val="0065299A"/>
    <w:rsid w:val="0065349A"/>
    <w:rsid w:val="00653BA8"/>
    <w:rsid w:val="0065429D"/>
    <w:rsid w:val="0065442D"/>
    <w:rsid w:val="00654649"/>
    <w:rsid w:val="006547A5"/>
    <w:rsid w:val="00654948"/>
    <w:rsid w:val="00654E9A"/>
    <w:rsid w:val="00655359"/>
    <w:rsid w:val="0065587E"/>
    <w:rsid w:val="00655920"/>
    <w:rsid w:val="00655B16"/>
    <w:rsid w:val="00655D8E"/>
    <w:rsid w:val="00655E36"/>
    <w:rsid w:val="00656248"/>
    <w:rsid w:val="0065661E"/>
    <w:rsid w:val="00656699"/>
    <w:rsid w:val="00656B9E"/>
    <w:rsid w:val="00656C79"/>
    <w:rsid w:val="00660215"/>
    <w:rsid w:val="0066058F"/>
    <w:rsid w:val="00660CB2"/>
    <w:rsid w:val="00660D46"/>
    <w:rsid w:val="0066190A"/>
    <w:rsid w:val="00661C98"/>
    <w:rsid w:val="00662272"/>
    <w:rsid w:val="00662FA1"/>
    <w:rsid w:val="006630F7"/>
    <w:rsid w:val="00663B14"/>
    <w:rsid w:val="00663D7D"/>
    <w:rsid w:val="00663E06"/>
    <w:rsid w:val="006645DA"/>
    <w:rsid w:val="00665298"/>
    <w:rsid w:val="00665427"/>
    <w:rsid w:val="00665A15"/>
    <w:rsid w:val="00665A69"/>
    <w:rsid w:val="00665B2B"/>
    <w:rsid w:val="00665C04"/>
    <w:rsid w:val="00665D00"/>
    <w:rsid w:val="00665F96"/>
    <w:rsid w:val="006662E0"/>
    <w:rsid w:val="0066637F"/>
    <w:rsid w:val="00666C60"/>
    <w:rsid w:val="006677F6"/>
    <w:rsid w:val="0067056A"/>
    <w:rsid w:val="00670A2A"/>
    <w:rsid w:val="00670B5C"/>
    <w:rsid w:val="00671012"/>
    <w:rsid w:val="006719C3"/>
    <w:rsid w:val="006720C6"/>
    <w:rsid w:val="00672AAB"/>
    <w:rsid w:val="00673428"/>
    <w:rsid w:val="00673E38"/>
    <w:rsid w:val="00673E79"/>
    <w:rsid w:val="00673F6B"/>
    <w:rsid w:val="00674264"/>
    <w:rsid w:val="00674629"/>
    <w:rsid w:val="006749FF"/>
    <w:rsid w:val="00674FCF"/>
    <w:rsid w:val="00675059"/>
    <w:rsid w:val="006753F8"/>
    <w:rsid w:val="006755DD"/>
    <w:rsid w:val="0067575E"/>
    <w:rsid w:val="00675B7E"/>
    <w:rsid w:val="00676132"/>
    <w:rsid w:val="006768DA"/>
    <w:rsid w:val="00677312"/>
    <w:rsid w:val="00677519"/>
    <w:rsid w:val="0067782E"/>
    <w:rsid w:val="006801D1"/>
    <w:rsid w:val="00680453"/>
    <w:rsid w:val="00680C7B"/>
    <w:rsid w:val="0068197A"/>
    <w:rsid w:val="00681D80"/>
    <w:rsid w:val="00681EDE"/>
    <w:rsid w:val="00681FE4"/>
    <w:rsid w:val="00681FF8"/>
    <w:rsid w:val="00682873"/>
    <w:rsid w:val="00682D31"/>
    <w:rsid w:val="00682E72"/>
    <w:rsid w:val="00682F08"/>
    <w:rsid w:val="00683001"/>
    <w:rsid w:val="00683216"/>
    <w:rsid w:val="006832BC"/>
    <w:rsid w:val="00683332"/>
    <w:rsid w:val="006834CB"/>
    <w:rsid w:val="00683BB4"/>
    <w:rsid w:val="0068461B"/>
    <w:rsid w:val="00684A94"/>
    <w:rsid w:val="00684F04"/>
    <w:rsid w:val="00684F8A"/>
    <w:rsid w:val="00685019"/>
    <w:rsid w:val="006854BF"/>
    <w:rsid w:val="00685785"/>
    <w:rsid w:val="006864B2"/>
    <w:rsid w:val="006869AF"/>
    <w:rsid w:val="00687AD7"/>
    <w:rsid w:val="00687BA7"/>
    <w:rsid w:val="00687BAB"/>
    <w:rsid w:val="006903A2"/>
    <w:rsid w:val="00690455"/>
    <w:rsid w:val="006906FC"/>
    <w:rsid w:val="00690707"/>
    <w:rsid w:val="006907E7"/>
    <w:rsid w:val="006913F6"/>
    <w:rsid w:val="0069144D"/>
    <w:rsid w:val="0069154F"/>
    <w:rsid w:val="0069224F"/>
    <w:rsid w:val="00692E79"/>
    <w:rsid w:val="006931A1"/>
    <w:rsid w:val="006933B6"/>
    <w:rsid w:val="006933D4"/>
    <w:rsid w:val="006934C0"/>
    <w:rsid w:val="006936A8"/>
    <w:rsid w:val="00693B64"/>
    <w:rsid w:val="00694358"/>
    <w:rsid w:val="006945D5"/>
    <w:rsid w:val="006951DB"/>
    <w:rsid w:val="0069521D"/>
    <w:rsid w:val="00695C58"/>
    <w:rsid w:val="00695E33"/>
    <w:rsid w:val="006967B3"/>
    <w:rsid w:val="00696B9F"/>
    <w:rsid w:val="00696D9D"/>
    <w:rsid w:val="00696E4F"/>
    <w:rsid w:val="0069713C"/>
    <w:rsid w:val="00697873"/>
    <w:rsid w:val="006978FE"/>
    <w:rsid w:val="00697B1C"/>
    <w:rsid w:val="006A04B5"/>
    <w:rsid w:val="006A0DAD"/>
    <w:rsid w:val="006A1752"/>
    <w:rsid w:val="006A21F7"/>
    <w:rsid w:val="006A224E"/>
    <w:rsid w:val="006A24FB"/>
    <w:rsid w:val="006A2A0F"/>
    <w:rsid w:val="006A3A5F"/>
    <w:rsid w:val="006A3AB1"/>
    <w:rsid w:val="006A3C65"/>
    <w:rsid w:val="006A3C73"/>
    <w:rsid w:val="006A42F5"/>
    <w:rsid w:val="006A44C2"/>
    <w:rsid w:val="006A4C0E"/>
    <w:rsid w:val="006A4E27"/>
    <w:rsid w:val="006A5133"/>
    <w:rsid w:val="006A527B"/>
    <w:rsid w:val="006A592B"/>
    <w:rsid w:val="006A5BC8"/>
    <w:rsid w:val="006A5BFC"/>
    <w:rsid w:val="006A5E35"/>
    <w:rsid w:val="006A6BCC"/>
    <w:rsid w:val="006A6D41"/>
    <w:rsid w:val="006A6D47"/>
    <w:rsid w:val="006A705B"/>
    <w:rsid w:val="006A7137"/>
    <w:rsid w:val="006A74B5"/>
    <w:rsid w:val="006A77CE"/>
    <w:rsid w:val="006B05B5"/>
    <w:rsid w:val="006B0C39"/>
    <w:rsid w:val="006B0FC9"/>
    <w:rsid w:val="006B10FF"/>
    <w:rsid w:val="006B250C"/>
    <w:rsid w:val="006B25E5"/>
    <w:rsid w:val="006B28B1"/>
    <w:rsid w:val="006B3BD0"/>
    <w:rsid w:val="006B3CEF"/>
    <w:rsid w:val="006B3D6E"/>
    <w:rsid w:val="006B4101"/>
    <w:rsid w:val="006B4AE5"/>
    <w:rsid w:val="006B4D3C"/>
    <w:rsid w:val="006B4E5A"/>
    <w:rsid w:val="006B4EAA"/>
    <w:rsid w:val="006B5052"/>
    <w:rsid w:val="006B50F9"/>
    <w:rsid w:val="006B5765"/>
    <w:rsid w:val="006B5A79"/>
    <w:rsid w:val="006B60DE"/>
    <w:rsid w:val="006B61B3"/>
    <w:rsid w:val="006B6BBD"/>
    <w:rsid w:val="006B6C85"/>
    <w:rsid w:val="006B6FFA"/>
    <w:rsid w:val="006B7B05"/>
    <w:rsid w:val="006B7B38"/>
    <w:rsid w:val="006B7E1A"/>
    <w:rsid w:val="006C02BB"/>
    <w:rsid w:val="006C0521"/>
    <w:rsid w:val="006C08CF"/>
    <w:rsid w:val="006C0A1F"/>
    <w:rsid w:val="006C0FF1"/>
    <w:rsid w:val="006C1651"/>
    <w:rsid w:val="006C2C9F"/>
    <w:rsid w:val="006C41DF"/>
    <w:rsid w:val="006C4766"/>
    <w:rsid w:val="006C48AF"/>
    <w:rsid w:val="006C5186"/>
    <w:rsid w:val="006C60B2"/>
    <w:rsid w:val="006C65CE"/>
    <w:rsid w:val="006C6A37"/>
    <w:rsid w:val="006C7606"/>
    <w:rsid w:val="006C7844"/>
    <w:rsid w:val="006C7C04"/>
    <w:rsid w:val="006D0252"/>
    <w:rsid w:val="006D0B55"/>
    <w:rsid w:val="006D0E8B"/>
    <w:rsid w:val="006D10F8"/>
    <w:rsid w:val="006D1270"/>
    <w:rsid w:val="006D15C8"/>
    <w:rsid w:val="006D1766"/>
    <w:rsid w:val="006D1D65"/>
    <w:rsid w:val="006D2274"/>
    <w:rsid w:val="006D2BC5"/>
    <w:rsid w:val="006D2CE9"/>
    <w:rsid w:val="006D2D02"/>
    <w:rsid w:val="006D2DAC"/>
    <w:rsid w:val="006D3B38"/>
    <w:rsid w:val="006D40D3"/>
    <w:rsid w:val="006D4958"/>
    <w:rsid w:val="006D54DB"/>
    <w:rsid w:val="006D5686"/>
    <w:rsid w:val="006D5754"/>
    <w:rsid w:val="006D703F"/>
    <w:rsid w:val="006D72DF"/>
    <w:rsid w:val="006D7493"/>
    <w:rsid w:val="006D7A9C"/>
    <w:rsid w:val="006D7C33"/>
    <w:rsid w:val="006E0216"/>
    <w:rsid w:val="006E054F"/>
    <w:rsid w:val="006E075F"/>
    <w:rsid w:val="006E168B"/>
    <w:rsid w:val="006E1A3A"/>
    <w:rsid w:val="006E1E59"/>
    <w:rsid w:val="006E2255"/>
    <w:rsid w:val="006E2F5B"/>
    <w:rsid w:val="006E2FCC"/>
    <w:rsid w:val="006E3089"/>
    <w:rsid w:val="006E3625"/>
    <w:rsid w:val="006E3C31"/>
    <w:rsid w:val="006E3C62"/>
    <w:rsid w:val="006E49AF"/>
    <w:rsid w:val="006E49ED"/>
    <w:rsid w:val="006E56F1"/>
    <w:rsid w:val="006E571D"/>
    <w:rsid w:val="006E5720"/>
    <w:rsid w:val="006E5D4B"/>
    <w:rsid w:val="006E6E80"/>
    <w:rsid w:val="006E7218"/>
    <w:rsid w:val="006E7437"/>
    <w:rsid w:val="006E744C"/>
    <w:rsid w:val="006E7853"/>
    <w:rsid w:val="006F032A"/>
    <w:rsid w:val="006F079F"/>
    <w:rsid w:val="006F081C"/>
    <w:rsid w:val="006F0D71"/>
    <w:rsid w:val="006F18DF"/>
    <w:rsid w:val="006F1DA5"/>
    <w:rsid w:val="006F1EBB"/>
    <w:rsid w:val="006F1F6A"/>
    <w:rsid w:val="006F2458"/>
    <w:rsid w:val="006F26B7"/>
    <w:rsid w:val="006F2810"/>
    <w:rsid w:val="006F298A"/>
    <w:rsid w:val="006F29AB"/>
    <w:rsid w:val="006F2AB9"/>
    <w:rsid w:val="006F34BC"/>
    <w:rsid w:val="006F3EDD"/>
    <w:rsid w:val="006F4BE4"/>
    <w:rsid w:val="006F5409"/>
    <w:rsid w:val="006F5D0D"/>
    <w:rsid w:val="006F5D2C"/>
    <w:rsid w:val="007008F5"/>
    <w:rsid w:val="00700B51"/>
    <w:rsid w:val="007016D4"/>
    <w:rsid w:val="00701A77"/>
    <w:rsid w:val="00701EF9"/>
    <w:rsid w:val="00702207"/>
    <w:rsid w:val="00702C1E"/>
    <w:rsid w:val="00702F95"/>
    <w:rsid w:val="00703BA9"/>
    <w:rsid w:val="00703E97"/>
    <w:rsid w:val="007042D1"/>
    <w:rsid w:val="00704FB9"/>
    <w:rsid w:val="007056ED"/>
    <w:rsid w:val="00705BA2"/>
    <w:rsid w:val="00706A23"/>
    <w:rsid w:val="00706B70"/>
    <w:rsid w:val="00707027"/>
    <w:rsid w:val="0070721A"/>
    <w:rsid w:val="0070721E"/>
    <w:rsid w:val="00707877"/>
    <w:rsid w:val="00707B51"/>
    <w:rsid w:val="0071027D"/>
    <w:rsid w:val="00710D62"/>
    <w:rsid w:val="00710E9C"/>
    <w:rsid w:val="007128A5"/>
    <w:rsid w:val="00713715"/>
    <w:rsid w:val="00714EA1"/>
    <w:rsid w:val="00714F95"/>
    <w:rsid w:val="007159C3"/>
    <w:rsid w:val="0071637C"/>
    <w:rsid w:val="0071642C"/>
    <w:rsid w:val="00716622"/>
    <w:rsid w:val="00716719"/>
    <w:rsid w:val="00717214"/>
    <w:rsid w:val="007172AD"/>
    <w:rsid w:val="00717D22"/>
    <w:rsid w:val="0072047E"/>
    <w:rsid w:val="00720702"/>
    <w:rsid w:val="007207EE"/>
    <w:rsid w:val="00721B6B"/>
    <w:rsid w:val="00722B62"/>
    <w:rsid w:val="007232D5"/>
    <w:rsid w:val="00723A52"/>
    <w:rsid w:val="00723A5B"/>
    <w:rsid w:val="00724208"/>
    <w:rsid w:val="0072427C"/>
    <w:rsid w:val="0072473E"/>
    <w:rsid w:val="00724A42"/>
    <w:rsid w:val="007251B4"/>
    <w:rsid w:val="00725CEA"/>
    <w:rsid w:val="00726683"/>
    <w:rsid w:val="0072683D"/>
    <w:rsid w:val="0072698C"/>
    <w:rsid w:val="00726F9F"/>
    <w:rsid w:val="0072760D"/>
    <w:rsid w:val="00727AA2"/>
    <w:rsid w:val="00727B12"/>
    <w:rsid w:val="00727DE0"/>
    <w:rsid w:val="0073005A"/>
    <w:rsid w:val="007304A1"/>
    <w:rsid w:val="00730790"/>
    <w:rsid w:val="00730D76"/>
    <w:rsid w:val="00730DFE"/>
    <w:rsid w:val="00730F8D"/>
    <w:rsid w:val="0073128E"/>
    <w:rsid w:val="00731AE4"/>
    <w:rsid w:val="0073284D"/>
    <w:rsid w:val="00732AB8"/>
    <w:rsid w:val="00732ABB"/>
    <w:rsid w:val="00734156"/>
    <w:rsid w:val="007342AB"/>
    <w:rsid w:val="00734B3C"/>
    <w:rsid w:val="00734DD4"/>
    <w:rsid w:val="00734FA7"/>
    <w:rsid w:val="00735770"/>
    <w:rsid w:val="00735A86"/>
    <w:rsid w:val="007367D6"/>
    <w:rsid w:val="00736B57"/>
    <w:rsid w:val="00736BB2"/>
    <w:rsid w:val="00736C0B"/>
    <w:rsid w:val="00736D10"/>
    <w:rsid w:val="00737255"/>
    <w:rsid w:val="00737378"/>
    <w:rsid w:val="007377D8"/>
    <w:rsid w:val="00737E27"/>
    <w:rsid w:val="00737E56"/>
    <w:rsid w:val="007404C1"/>
    <w:rsid w:val="00740548"/>
    <w:rsid w:val="007405B6"/>
    <w:rsid w:val="00740816"/>
    <w:rsid w:val="007412AD"/>
    <w:rsid w:val="00741752"/>
    <w:rsid w:val="00741863"/>
    <w:rsid w:val="0074189E"/>
    <w:rsid w:val="00741CC6"/>
    <w:rsid w:val="007420A4"/>
    <w:rsid w:val="007420FD"/>
    <w:rsid w:val="00742DDC"/>
    <w:rsid w:val="00743026"/>
    <w:rsid w:val="007434CC"/>
    <w:rsid w:val="00743707"/>
    <w:rsid w:val="007437C8"/>
    <w:rsid w:val="00743D13"/>
    <w:rsid w:val="00743E28"/>
    <w:rsid w:val="007440BB"/>
    <w:rsid w:val="007441BB"/>
    <w:rsid w:val="0074473E"/>
    <w:rsid w:val="007449F7"/>
    <w:rsid w:val="00744BEE"/>
    <w:rsid w:val="0074500B"/>
    <w:rsid w:val="007452A3"/>
    <w:rsid w:val="007452C4"/>
    <w:rsid w:val="0074563A"/>
    <w:rsid w:val="00745ACC"/>
    <w:rsid w:val="00745E7A"/>
    <w:rsid w:val="00746942"/>
    <w:rsid w:val="00746AD4"/>
    <w:rsid w:val="00747DDE"/>
    <w:rsid w:val="00750179"/>
    <w:rsid w:val="007504BD"/>
    <w:rsid w:val="00750766"/>
    <w:rsid w:val="00750BFD"/>
    <w:rsid w:val="00750C9A"/>
    <w:rsid w:val="00750E8E"/>
    <w:rsid w:val="007515F9"/>
    <w:rsid w:val="00752120"/>
    <w:rsid w:val="00753706"/>
    <w:rsid w:val="00753F21"/>
    <w:rsid w:val="007542C4"/>
    <w:rsid w:val="007543CF"/>
    <w:rsid w:val="007544EA"/>
    <w:rsid w:val="007544F2"/>
    <w:rsid w:val="00755855"/>
    <w:rsid w:val="00755F88"/>
    <w:rsid w:val="00755FC9"/>
    <w:rsid w:val="007565FE"/>
    <w:rsid w:val="007567B6"/>
    <w:rsid w:val="007569ED"/>
    <w:rsid w:val="00756CCD"/>
    <w:rsid w:val="00757095"/>
    <w:rsid w:val="007575D9"/>
    <w:rsid w:val="007576F8"/>
    <w:rsid w:val="00757B4B"/>
    <w:rsid w:val="00757B77"/>
    <w:rsid w:val="00757BA8"/>
    <w:rsid w:val="00757BC0"/>
    <w:rsid w:val="00757F72"/>
    <w:rsid w:val="00757FA0"/>
    <w:rsid w:val="0076077E"/>
    <w:rsid w:val="00760A96"/>
    <w:rsid w:val="00761166"/>
    <w:rsid w:val="00761A89"/>
    <w:rsid w:val="00761D77"/>
    <w:rsid w:val="007626A9"/>
    <w:rsid w:val="00762976"/>
    <w:rsid w:val="007629EE"/>
    <w:rsid w:val="00762D16"/>
    <w:rsid w:val="007633E5"/>
    <w:rsid w:val="00763558"/>
    <w:rsid w:val="007635D1"/>
    <w:rsid w:val="00763AB8"/>
    <w:rsid w:val="00763D91"/>
    <w:rsid w:val="00763E4F"/>
    <w:rsid w:val="00764332"/>
    <w:rsid w:val="0076465A"/>
    <w:rsid w:val="00764C45"/>
    <w:rsid w:val="00764CD4"/>
    <w:rsid w:val="007653C9"/>
    <w:rsid w:val="0076593B"/>
    <w:rsid w:val="00765BF9"/>
    <w:rsid w:val="007662C8"/>
    <w:rsid w:val="00766483"/>
    <w:rsid w:val="00766773"/>
    <w:rsid w:val="007669FD"/>
    <w:rsid w:val="00766A23"/>
    <w:rsid w:val="00766EB9"/>
    <w:rsid w:val="007673AF"/>
    <w:rsid w:val="00767DF3"/>
    <w:rsid w:val="007700A6"/>
    <w:rsid w:val="007714CB"/>
    <w:rsid w:val="007714FB"/>
    <w:rsid w:val="00771681"/>
    <w:rsid w:val="00772144"/>
    <w:rsid w:val="0077233C"/>
    <w:rsid w:val="00772847"/>
    <w:rsid w:val="00772B27"/>
    <w:rsid w:val="007736C2"/>
    <w:rsid w:val="007736CD"/>
    <w:rsid w:val="007736DD"/>
    <w:rsid w:val="00773BBB"/>
    <w:rsid w:val="007744FC"/>
    <w:rsid w:val="00774656"/>
    <w:rsid w:val="0077489C"/>
    <w:rsid w:val="00774C6E"/>
    <w:rsid w:val="00775FBA"/>
    <w:rsid w:val="0077644C"/>
    <w:rsid w:val="007764DF"/>
    <w:rsid w:val="00776513"/>
    <w:rsid w:val="00776693"/>
    <w:rsid w:val="0077755F"/>
    <w:rsid w:val="007775E0"/>
    <w:rsid w:val="00777ECD"/>
    <w:rsid w:val="007801BD"/>
    <w:rsid w:val="007803E0"/>
    <w:rsid w:val="007812DF"/>
    <w:rsid w:val="00781343"/>
    <w:rsid w:val="007814ED"/>
    <w:rsid w:val="007825C3"/>
    <w:rsid w:val="00783276"/>
    <w:rsid w:val="007832DE"/>
    <w:rsid w:val="00783D8F"/>
    <w:rsid w:val="00784346"/>
    <w:rsid w:val="0078511A"/>
    <w:rsid w:val="007851E2"/>
    <w:rsid w:val="0078558C"/>
    <w:rsid w:val="00785B14"/>
    <w:rsid w:val="00786555"/>
    <w:rsid w:val="00786581"/>
    <w:rsid w:val="00786B03"/>
    <w:rsid w:val="007872B5"/>
    <w:rsid w:val="007872FF"/>
    <w:rsid w:val="00787767"/>
    <w:rsid w:val="00787815"/>
    <w:rsid w:val="007907E7"/>
    <w:rsid w:val="00791641"/>
    <w:rsid w:val="0079173E"/>
    <w:rsid w:val="007917C1"/>
    <w:rsid w:val="00791D0C"/>
    <w:rsid w:val="00791D31"/>
    <w:rsid w:val="00791F83"/>
    <w:rsid w:val="007920D4"/>
    <w:rsid w:val="007935AE"/>
    <w:rsid w:val="00793785"/>
    <w:rsid w:val="00793B81"/>
    <w:rsid w:val="00794047"/>
    <w:rsid w:val="007945C2"/>
    <w:rsid w:val="00794639"/>
    <w:rsid w:val="00794ACC"/>
    <w:rsid w:val="00794FF3"/>
    <w:rsid w:val="00795512"/>
    <w:rsid w:val="00796622"/>
    <w:rsid w:val="00796849"/>
    <w:rsid w:val="00796A45"/>
    <w:rsid w:val="00796F6E"/>
    <w:rsid w:val="007975C7"/>
    <w:rsid w:val="007976C5"/>
    <w:rsid w:val="007A0030"/>
    <w:rsid w:val="007A04B6"/>
    <w:rsid w:val="007A07D2"/>
    <w:rsid w:val="007A0C19"/>
    <w:rsid w:val="007A0F4D"/>
    <w:rsid w:val="007A19C6"/>
    <w:rsid w:val="007A1C4D"/>
    <w:rsid w:val="007A1F80"/>
    <w:rsid w:val="007A2091"/>
    <w:rsid w:val="007A2C2E"/>
    <w:rsid w:val="007A325F"/>
    <w:rsid w:val="007A341C"/>
    <w:rsid w:val="007A383F"/>
    <w:rsid w:val="007A384B"/>
    <w:rsid w:val="007A3F22"/>
    <w:rsid w:val="007A418D"/>
    <w:rsid w:val="007A4350"/>
    <w:rsid w:val="007A5856"/>
    <w:rsid w:val="007A5AEE"/>
    <w:rsid w:val="007A5F5A"/>
    <w:rsid w:val="007A6301"/>
    <w:rsid w:val="007A65E8"/>
    <w:rsid w:val="007A69F6"/>
    <w:rsid w:val="007A6FCF"/>
    <w:rsid w:val="007A7065"/>
    <w:rsid w:val="007A74E5"/>
    <w:rsid w:val="007A75FA"/>
    <w:rsid w:val="007A7CA2"/>
    <w:rsid w:val="007A7CB8"/>
    <w:rsid w:val="007A7E0A"/>
    <w:rsid w:val="007B04A3"/>
    <w:rsid w:val="007B062A"/>
    <w:rsid w:val="007B084B"/>
    <w:rsid w:val="007B0A2F"/>
    <w:rsid w:val="007B1B88"/>
    <w:rsid w:val="007B2080"/>
    <w:rsid w:val="007B2A55"/>
    <w:rsid w:val="007B30B9"/>
    <w:rsid w:val="007B325C"/>
    <w:rsid w:val="007B3441"/>
    <w:rsid w:val="007B4127"/>
    <w:rsid w:val="007B42AA"/>
    <w:rsid w:val="007B4BA2"/>
    <w:rsid w:val="007B5455"/>
    <w:rsid w:val="007B57EC"/>
    <w:rsid w:val="007B6592"/>
    <w:rsid w:val="007B74FE"/>
    <w:rsid w:val="007B7552"/>
    <w:rsid w:val="007B7EA4"/>
    <w:rsid w:val="007C028E"/>
    <w:rsid w:val="007C02BE"/>
    <w:rsid w:val="007C04F7"/>
    <w:rsid w:val="007C0B4F"/>
    <w:rsid w:val="007C0C3A"/>
    <w:rsid w:val="007C0D43"/>
    <w:rsid w:val="007C0DA1"/>
    <w:rsid w:val="007C1257"/>
    <w:rsid w:val="007C1569"/>
    <w:rsid w:val="007C15CB"/>
    <w:rsid w:val="007C16D9"/>
    <w:rsid w:val="007C1741"/>
    <w:rsid w:val="007C1BC0"/>
    <w:rsid w:val="007C1D34"/>
    <w:rsid w:val="007C1F03"/>
    <w:rsid w:val="007C25A8"/>
    <w:rsid w:val="007C3028"/>
    <w:rsid w:val="007C3287"/>
    <w:rsid w:val="007C36D9"/>
    <w:rsid w:val="007C3E78"/>
    <w:rsid w:val="007C41C8"/>
    <w:rsid w:val="007C4532"/>
    <w:rsid w:val="007C4A02"/>
    <w:rsid w:val="007C4F8D"/>
    <w:rsid w:val="007C50F4"/>
    <w:rsid w:val="007C59A6"/>
    <w:rsid w:val="007C6569"/>
    <w:rsid w:val="007C6B04"/>
    <w:rsid w:val="007C6B6C"/>
    <w:rsid w:val="007C6C3C"/>
    <w:rsid w:val="007C739D"/>
    <w:rsid w:val="007C74AC"/>
    <w:rsid w:val="007C74F2"/>
    <w:rsid w:val="007C772D"/>
    <w:rsid w:val="007C7D98"/>
    <w:rsid w:val="007C7DF9"/>
    <w:rsid w:val="007D0124"/>
    <w:rsid w:val="007D0254"/>
    <w:rsid w:val="007D0378"/>
    <w:rsid w:val="007D0D48"/>
    <w:rsid w:val="007D115E"/>
    <w:rsid w:val="007D137E"/>
    <w:rsid w:val="007D165A"/>
    <w:rsid w:val="007D1F71"/>
    <w:rsid w:val="007D237C"/>
    <w:rsid w:val="007D26A0"/>
    <w:rsid w:val="007D33DB"/>
    <w:rsid w:val="007D38A9"/>
    <w:rsid w:val="007D38E2"/>
    <w:rsid w:val="007D41C2"/>
    <w:rsid w:val="007D43B2"/>
    <w:rsid w:val="007D4688"/>
    <w:rsid w:val="007D47DD"/>
    <w:rsid w:val="007D4DE8"/>
    <w:rsid w:val="007D50D2"/>
    <w:rsid w:val="007D560B"/>
    <w:rsid w:val="007D5BC6"/>
    <w:rsid w:val="007D63AA"/>
    <w:rsid w:val="007D6AE9"/>
    <w:rsid w:val="007D6F9E"/>
    <w:rsid w:val="007D7915"/>
    <w:rsid w:val="007D7B13"/>
    <w:rsid w:val="007D7E68"/>
    <w:rsid w:val="007E17CB"/>
    <w:rsid w:val="007E1821"/>
    <w:rsid w:val="007E18CC"/>
    <w:rsid w:val="007E1D10"/>
    <w:rsid w:val="007E218A"/>
    <w:rsid w:val="007E2730"/>
    <w:rsid w:val="007E2A37"/>
    <w:rsid w:val="007E3672"/>
    <w:rsid w:val="007E36C7"/>
    <w:rsid w:val="007E3976"/>
    <w:rsid w:val="007E3D77"/>
    <w:rsid w:val="007E3EA4"/>
    <w:rsid w:val="007E3FF7"/>
    <w:rsid w:val="007E4113"/>
    <w:rsid w:val="007E4442"/>
    <w:rsid w:val="007E49CA"/>
    <w:rsid w:val="007E4A58"/>
    <w:rsid w:val="007E4DA2"/>
    <w:rsid w:val="007E4FC8"/>
    <w:rsid w:val="007E5709"/>
    <w:rsid w:val="007E5B71"/>
    <w:rsid w:val="007E62FC"/>
    <w:rsid w:val="007E6675"/>
    <w:rsid w:val="007E6990"/>
    <w:rsid w:val="007E6ABC"/>
    <w:rsid w:val="007E6E04"/>
    <w:rsid w:val="007E6E13"/>
    <w:rsid w:val="007E762D"/>
    <w:rsid w:val="007E7A88"/>
    <w:rsid w:val="007F05BF"/>
    <w:rsid w:val="007F0BDF"/>
    <w:rsid w:val="007F0D32"/>
    <w:rsid w:val="007F123F"/>
    <w:rsid w:val="007F1504"/>
    <w:rsid w:val="007F1EDE"/>
    <w:rsid w:val="007F22C0"/>
    <w:rsid w:val="007F251E"/>
    <w:rsid w:val="007F2740"/>
    <w:rsid w:val="007F2813"/>
    <w:rsid w:val="007F2917"/>
    <w:rsid w:val="007F2CEC"/>
    <w:rsid w:val="007F33E8"/>
    <w:rsid w:val="007F3E77"/>
    <w:rsid w:val="007F41FB"/>
    <w:rsid w:val="007F4A5B"/>
    <w:rsid w:val="007F4E70"/>
    <w:rsid w:val="007F4F33"/>
    <w:rsid w:val="007F5927"/>
    <w:rsid w:val="007F5BA3"/>
    <w:rsid w:val="007F62BC"/>
    <w:rsid w:val="007F662A"/>
    <w:rsid w:val="007F70C4"/>
    <w:rsid w:val="007F7991"/>
    <w:rsid w:val="007F7EDF"/>
    <w:rsid w:val="00800454"/>
    <w:rsid w:val="0080068C"/>
    <w:rsid w:val="00800C77"/>
    <w:rsid w:val="008011E1"/>
    <w:rsid w:val="008013F4"/>
    <w:rsid w:val="008015B9"/>
    <w:rsid w:val="0080213F"/>
    <w:rsid w:val="0080218D"/>
    <w:rsid w:val="008027CB"/>
    <w:rsid w:val="00802E4A"/>
    <w:rsid w:val="00803C61"/>
    <w:rsid w:val="00804486"/>
    <w:rsid w:val="00804551"/>
    <w:rsid w:val="00804773"/>
    <w:rsid w:val="00804855"/>
    <w:rsid w:val="0080485A"/>
    <w:rsid w:val="00804937"/>
    <w:rsid w:val="008049CC"/>
    <w:rsid w:val="00804ADB"/>
    <w:rsid w:val="0080546E"/>
    <w:rsid w:val="00805723"/>
    <w:rsid w:val="00806692"/>
    <w:rsid w:val="0080669A"/>
    <w:rsid w:val="00806C84"/>
    <w:rsid w:val="00807A2C"/>
    <w:rsid w:val="00807A33"/>
    <w:rsid w:val="00807EC8"/>
    <w:rsid w:val="00810061"/>
    <w:rsid w:val="008101E8"/>
    <w:rsid w:val="008105A8"/>
    <w:rsid w:val="008107EA"/>
    <w:rsid w:val="0081090F"/>
    <w:rsid w:val="00810E7B"/>
    <w:rsid w:val="00810F3C"/>
    <w:rsid w:val="00811366"/>
    <w:rsid w:val="0081280C"/>
    <w:rsid w:val="00812A9F"/>
    <w:rsid w:val="008131F5"/>
    <w:rsid w:val="00813476"/>
    <w:rsid w:val="00813B47"/>
    <w:rsid w:val="0081482E"/>
    <w:rsid w:val="00814BCC"/>
    <w:rsid w:val="00815381"/>
    <w:rsid w:val="00815819"/>
    <w:rsid w:val="008163F0"/>
    <w:rsid w:val="00816673"/>
    <w:rsid w:val="00816BA2"/>
    <w:rsid w:val="0081718F"/>
    <w:rsid w:val="00817420"/>
    <w:rsid w:val="0081793F"/>
    <w:rsid w:val="00817985"/>
    <w:rsid w:val="00820304"/>
    <w:rsid w:val="00821225"/>
    <w:rsid w:val="008219B8"/>
    <w:rsid w:val="00821DE9"/>
    <w:rsid w:val="00823747"/>
    <w:rsid w:val="00823958"/>
    <w:rsid w:val="00823D8A"/>
    <w:rsid w:val="00823EA7"/>
    <w:rsid w:val="0082416B"/>
    <w:rsid w:val="008244BF"/>
    <w:rsid w:val="00824711"/>
    <w:rsid w:val="00824D91"/>
    <w:rsid w:val="00824DB1"/>
    <w:rsid w:val="00825250"/>
    <w:rsid w:val="0082573A"/>
    <w:rsid w:val="0082686E"/>
    <w:rsid w:val="00826E1C"/>
    <w:rsid w:val="00826F1D"/>
    <w:rsid w:val="0082714C"/>
    <w:rsid w:val="0082726B"/>
    <w:rsid w:val="008273FF"/>
    <w:rsid w:val="00827443"/>
    <w:rsid w:val="008279C6"/>
    <w:rsid w:val="00827ADE"/>
    <w:rsid w:val="0083044A"/>
    <w:rsid w:val="0083068D"/>
    <w:rsid w:val="00830C52"/>
    <w:rsid w:val="00830D72"/>
    <w:rsid w:val="00831044"/>
    <w:rsid w:val="008310D1"/>
    <w:rsid w:val="00831161"/>
    <w:rsid w:val="00832B49"/>
    <w:rsid w:val="00832C4D"/>
    <w:rsid w:val="00832D9C"/>
    <w:rsid w:val="00832F8B"/>
    <w:rsid w:val="00833151"/>
    <w:rsid w:val="0083329B"/>
    <w:rsid w:val="008338AF"/>
    <w:rsid w:val="00833DD6"/>
    <w:rsid w:val="0083433F"/>
    <w:rsid w:val="008349F7"/>
    <w:rsid w:val="00834DC6"/>
    <w:rsid w:val="0083558E"/>
    <w:rsid w:val="00835FA7"/>
    <w:rsid w:val="00836FC2"/>
    <w:rsid w:val="008376D6"/>
    <w:rsid w:val="0083799E"/>
    <w:rsid w:val="00837FB4"/>
    <w:rsid w:val="00840461"/>
    <w:rsid w:val="00840D34"/>
    <w:rsid w:val="00841576"/>
    <w:rsid w:val="00841D95"/>
    <w:rsid w:val="0084253E"/>
    <w:rsid w:val="00842655"/>
    <w:rsid w:val="00842A37"/>
    <w:rsid w:val="00842DA1"/>
    <w:rsid w:val="0084381F"/>
    <w:rsid w:val="00844555"/>
    <w:rsid w:val="008447DF"/>
    <w:rsid w:val="008449A7"/>
    <w:rsid w:val="00844D4C"/>
    <w:rsid w:val="00844DED"/>
    <w:rsid w:val="00845606"/>
    <w:rsid w:val="0084562C"/>
    <w:rsid w:val="00845D80"/>
    <w:rsid w:val="00846A04"/>
    <w:rsid w:val="00846E78"/>
    <w:rsid w:val="0084739C"/>
    <w:rsid w:val="00847421"/>
    <w:rsid w:val="008479BC"/>
    <w:rsid w:val="008506F8"/>
    <w:rsid w:val="00851967"/>
    <w:rsid w:val="0085254F"/>
    <w:rsid w:val="0085336B"/>
    <w:rsid w:val="00853573"/>
    <w:rsid w:val="0085364B"/>
    <w:rsid w:val="00853974"/>
    <w:rsid w:val="00853B20"/>
    <w:rsid w:val="00853CC3"/>
    <w:rsid w:val="0085413B"/>
    <w:rsid w:val="00854267"/>
    <w:rsid w:val="008542B3"/>
    <w:rsid w:val="00854806"/>
    <w:rsid w:val="00854C7F"/>
    <w:rsid w:val="00855125"/>
    <w:rsid w:val="00855BFD"/>
    <w:rsid w:val="0085611B"/>
    <w:rsid w:val="008561D4"/>
    <w:rsid w:val="00856FB6"/>
    <w:rsid w:val="00857E26"/>
    <w:rsid w:val="00860EDF"/>
    <w:rsid w:val="00861174"/>
    <w:rsid w:val="0086153C"/>
    <w:rsid w:val="0086165F"/>
    <w:rsid w:val="008619E8"/>
    <w:rsid w:val="008624F1"/>
    <w:rsid w:val="008627EE"/>
    <w:rsid w:val="00862C7C"/>
    <w:rsid w:val="008632EC"/>
    <w:rsid w:val="0086360D"/>
    <w:rsid w:val="00863B28"/>
    <w:rsid w:val="008643BD"/>
    <w:rsid w:val="00864434"/>
    <w:rsid w:val="00864563"/>
    <w:rsid w:val="00865081"/>
    <w:rsid w:val="00865930"/>
    <w:rsid w:val="008659F6"/>
    <w:rsid w:val="00866F83"/>
    <w:rsid w:val="00867412"/>
    <w:rsid w:val="008675E7"/>
    <w:rsid w:val="00867AC2"/>
    <w:rsid w:val="0087011F"/>
    <w:rsid w:val="008704B1"/>
    <w:rsid w:val="008705E5"/>
    <w:rsid w:val="0087067F"/>
    <w:rsid w:val="00870D65"/>
    <w:rsid w:val="00871529"/>
    <w:rsid w:val="008716A3"/>
    <w:rsid w:val="008716CF"/>
    <w:rsid w:val="00871779"/>
    <w:rsid w:val="00871E7A"/>
    <w:rsid w:val="0087215B"/>
    <w:rsid w:val="0087260B"/>
    <w:rsid w:val="00872DFE"/>
    <w:rsid w:val="00874093"/>
    <w:rsid w:val="00874A82"/>
    <w:rsid w:val="00874B79"/>
    <w:rsid w:val="00875993"/>
    <w:rsid w:val="0087616B"/>
    <w:rsid w:val="008769BB"/>
    <w:rsid w:val="00876C36"/>
    <w:rsid w:val="00876FA9"/>
    <w:rsid w:val="00877332"/>
    <w:rsid w:val="00877449"/>
    <w:rsid w:val="00877562"/>
    <w:rsid w:val="00877601"/>
    <w:rsid w:val="008800C8"/>
    <w:rsid w:val="008802E5"/>
    <w:rsid w:val="00880B14"/>
    <w:rsid w:val="00880FBF"/>
    <w:rsid w:val="0088126F"/>
    <w:rsid w:val="0088170F"/>
    <w:rsid w:val="00881D4F"/>
    <w:rsid w:val="00882324"/>
    <w:rsid w:val="00882677"/>
    <w:rsid w:val="00882E73"/>
    <w:rsid w:val="00882EF8"/>
    <w:rsid w:val="008830D4"/>
    <w:rsid w:val="00883111"/>
    <w:rsid w:val="00883336"/>
    <w:rsid w:val="008835D1"/>
    <w:rsid w:val="008837A4"/>
    <w:rsid w:val="0088408C"/>
    <w:rsid w:val="008846AC"/>
    <w:rsid w:val="008846B0"/>
    <w:rsid w:val="00884BD3"/>
    <w:rsid w:val="00884E0B"/>
    <w:rsid w:val="008853FD"/>
    <w:rsid w:val="008857FC"/>
    <w:rsid w:val="008863D3"/>
    <w:rsid w:val="00886A4D"/>
    <w:rsid w:val="00886B90"/>
    <w:rsid w:val="008870BE"/>
    <w:rsid w:val="008875B0"/>
    <w:rsid w:val="0088770B"/>
    <w:rsid w:val="00887BF4"/>
    <w:rsid w:val="00887C74"/>
    <w:rsid w:val="0089004E"/>
    <w:rsid w:val="008914C2"/>
    <w:rsid w:val="00891593"/>
    <w:rsid w:val="00891769"/>
    <w:rsid w:val="00891DAC"/>
    <w:rsid w:val="00892349"/>
    <w:rsid w:val="008925AD"/>
    <w:rsid w:val="00892A88"/>
    <w:rsid w:val="00892B90"/>
    <w:rsid w:val="00892F81"/>
    <w:rsid w:val="0089368C"/>
    <w:rsid w:val="008937E5"/>
    <w:rsid w:val="00893A53"/>
    <w:rsid w:val="00893D17"/>
    <w:rsid w:val="0089447E"/>
    <w:rsid w:val="00894868"/>
    <w:rsid w:val="00894FD6"/>
    <w:rsid w:val="0089549D"/>
    <w:rsid w:val="0089563F"/>
    <w:rsid w:val="00895A8A"/>
    <w:rsid w:val="00895DFC"/>
    <w:rsid w:val="008963DF"/>
    <w:rsid w:val="00896E5F"/>
    <w:rsid w:val="0089728B"/>
    <w:rsid w:val="0089759A"/>
    <w:rsid w:val="00897C34"/>
    <w:rsid w:val="008A038D"/>
    <w:rsid w:val="008A053D"/>
    <w:rsid w:val="008A100F"/>
    <w:rsid w:val="008A1356"/>
    <w:rsid w:val="008A1758"/>
    <w:rsid w:val="008A1D9B"/>
    <w:rsid w:val="008A1F1B"/>
    <w:rsid w:val="008A21F4"/>
    <w:rsid w:val="008A22CF"/>
    <w:rsid w:val="008A2507"/>
    <w:rsid w:val="008A2594"/>
    <w:rsid w:val="008A288F"/>
    <w:rsid w:val="008A29FF"/>
    <w:rsid w:val="008A33BD"/>
    <w:rsid w:val="008A33D8"/>
    <w:rsid w:val="008A353C"/>
    <w:rsid w:val="008A3C5C"/>
    <w:rsid w:val="008A3F98"/>
    <w:rsid w:val="008A42A6"/>
    <w:rsid w:val="008A4449"/>
    <w:rsid w:val="008A461F"/>
    <w:rsid w:val="008A4B12"/>
    <w:rsid w:val="008A51DA"/>
    <w:rsid w:val="008A52B0"/>
    <w:rsid w:val="008A56BE"/>
    <w:rsid w:val="008A5A12"/>
    <w:rsid w:val="008A5A79"/>
    <w:rsid w:val="008A66DB"/>
    <w:rsid w:val="008A67A8"/>
    <w:rsid w:val="008A6861"/>
    <w:rsid w:val="008A68A0"/>
    <w:rsid w:val="008A6A24"/>
    <w:rsid w:val="008A6CAF"/>
    <w:rsid w:val="008A6EEC"/>
    <w:rsid w:val="008A6F0E"/>
    <w:rsid w:val="008A6F80"/>
    <w:rsid w:val="008A7398"/>
    <w:rsid w:val="008A74F3"/>
    <w:rsid w:val="008A7BB6"/>
    <w:rsid w:val="008B0103"/>
    <w:rsid w:val="008B0549"/>
    <w:rsid w:val="008B15CB"/>
    <w:rsid w:val="008B1AA4"/>
    <w:rsid w:val="008B2B45"/>
    <w:rsid w:val="008B3D1E"/>
    <w:rsid w:val="008B3E00"/>
    <w:rsid w:val="008B3FC7"/>
    <w:rsid w:val="008B40C7"/>
    <w:rsid w:val="008B42C3"/>
    <w:rsid w:val="008B4865"/>
    <w:rsid w:val="008B4C12"/>
    <w:rsid w:val="008B563C"/>
    <w:rsid w:val="008B5897"/>
    <w:rsid w:val="008B5CFE"/>
    <w:rsid w:val="008B6258"/>
    <w:rsid w:val="008B637D"/>
    <w:rsid w:val="008B678A"/>
    <w:rsid w:val="008B6A97"/>
    <w:rsid w:val="008B6FF5"/>
    <w:rsid w:val="008B71B9"/>
    <w:rsid w:val="008B75B4"/>
    <w:rsid w:val="008C01D9"/>
    <w:rsid w:val="008C0ACB"/>
    <w:rsid w:val="008C0E69"/>
    <w:rsid w:val="008C0FF1"/>
    <w:rsid w:val="008C0FF5"/>
    <w:rsid w:val="008C143B"/>
    <w:rsid w:val="008C1FA1"/>
    <w:rsid w:val="008C1FB4"/>
    <w:rsid w:val="008C23E3"/>
    <w:rsid w:val="008C2956"/>
    <w:rsid w:val="008C2AE3"/>
    <w:rsid w:val="008C2E00"/>
    <w:rsid w:val="008C3093"/>
    <w:rsid w:val="008C3181"/>
    <w:rsid w:val="008C4272"/>
    <w:rsid w:val="008C46D8"/>
    <w:rsid w:val="008C4C37"/>
    <w:rsid w:val="008C4C8D"/>
    <w:rsid w:val="008C4D72"/>
    <w:rsid w:val="008C52EE"/>
    <w:rsid w:val="008C59FC"/>
    <w:rsid w:val="008C5CCF"/>
    <w:rsid w:val="008C5F49"/>
    <w:rsid w:val="008C601E"/>
    <w:rsid w:val="008C6048"/>
    <w:rsid w:val="008C683E"/>
    <w:rsid w:val="008C6A5E"/>
    <w:rsid w:val="008C6BBE"/>
    <w:rsid w:val="008C6CEB"/>
    <w:rsid w:val="008C6E95"/>
    <w:rsid w:val="008C7149"/>
    <w:rsid w:val="008C73BC"/>
    <w:rsid w:val="008C7460"/>
    <w:rsid w:val="008C7774"/>
    <w:rsid w:val="008C77F8"/>
    <w:rsid w:val="008C7899"/>
    <w:rsid w:val="008C7A16"/>
    <w:rsid w:val="008C7FBE"/>
    <w:rsid w:val="008D0094"/>
    <w:rsid w:val="008D18C1"/>
    <w:rsid w:val="008D1917"/>
    <w:rsid w:val="008D19B4"/>
    <w:rsid w:val="008D25D5"/>
    <w:rsid w:val="008D2EFC"/>
    <w:rsid w:val="008D5204"/>
    <w:rsid w:val="008D56E3"/>
    <w:rsid w:val="008D58C1"/>
    <w:rsid w:val="008D5F3D"/>
    <w:rsid w:val="008D618E"/>
    <w:rsid w:val="008D6B54"/>
    <w:rsid w:val="008D6E67"/>
    <w:rsid w:val="008D7A6E"/>
    <w:rsid w:val="008D7D18"/>
    <w:rsid w:val="008E07F4"/>
    <w:rsid w:val="008E0983"/>
    <w:rsid w:val="008E2353"/>
    <w:rsid w:val="008E25B9"/>
    <w:rsid w:val="008E2DCC"/>
    <w:rsid w:val="008E2EF5"/>
    <w:rsid w:val="008E3265"/>
    <w:rsid w:val="008E3714"/>
    <w:rsid w:val="008E3C47"/>
    <w:rsid w:val="008E3FEB"/>
    <w:rsid w:val="008E45AD"/>
    <w:rsid w:val="008E45DB"/>
    <w:rsid w:val="008E47D1"/>
    <w:rsid w:val="008E4803"/>
    <w:rsid w:val="008E4FB1"/>
    <w:rsid w:val="008E54BC"/>
    <w:rsid w:val="008E57BC"/>
    <w:rsid w:val="008E5F8A"/>
    <w:rsid w:val="008E5FB0"/>
    <w:rsid w:val="008E613A"/>
    <w:rsid w:val="008E647D"/>
    <w:rsid w:val="008E721F"/>
    <w:rsid w:val="008E776C"/>
    <w:rsid w:val="008E7C2C"/>
    <w:rsid w:val="008E7C84"/>
    <w:rsid w:val="008E7F18"/>
    <w:rsid w:val="008F01FE"/>
    <w:rsid w:val="008F057D"/>
    <w:rsid w:val="008F08B9"/>
    <w:rsid w:val="008F0CEF"/>
    <w:rsid w:val="008F1077"/>
    <w:rsid w:val="008F1897"/>
    <w:rsid w:val="008F1ADB"/>
    <w:rsid w:val="008F2124"/>
    <w:rsid w:val="008F246D"/>
    <w:rsid w:val="008F2687"/>
    <w:rsid w:val="008F29F7"/>
    <w:rsid w:val="008F2B2F"/>
    <w:rsid w:val="008F3524"/>
    <w:rsid w:val="008F3637"/>
    <w:rsid w:val="008F3953"/>
    <w:rsid w:val="008F3987"/>
    <w:rsid w:val="008F3DD4"/>
    <w:rsid w:val="008F403A"/>
    <w:rsid w:val="008F41EF"/>
    <w:rsid w:val="008F41F7"/>
    <w:rsid w:val="008F43C8"/>
    <w:rsid w:val="008F4466"/>
    <w:rsid w:val="008F45B3"/>
    <w:rsid w:val="008F45BA"/>
    <w:rsid w:val="008F4E8C"/>
    <w:rsid w:val="008F508A"/>
    <w:rsid w:val="008F589C"/>
    <w:rsid w:val="008F6071"/>
    <w:rsid w:val="008F633B"/>
    <w:rsid w:val="008F6704"/>
    <w:rsid w:val="008F6B5A"/>
    <w:rsid w:val="008F6DD7"/>
    <w:rsid w:val="008F76BB"/>
    <w:rsid w:val="008F7813"/>
    <w:rsid w:val="008F7883"/>
    <w:rsid w:val="008F7BB6"/>
    <w:rsid w:val="008F7D60"/>
    <w:rsid w:val="00900403"/>
    <w:rsid w:val="009010AA"/>
    <w:rsid w:val="00901ADC"/>
    <w:rsid w:val="00901CC7"/>
    <w:rsid w:val="00901E8E"/>
    <w:rsid w:val="00902465"/>
    <w:rsid w:val="00903117"/>
    <w:rsid w:val="00903476"/>
    <w:rsid w:val="009039DE"/>
    <w:rsid w:val="00903F38"/>
    <w:rsid w:val="0090442C"/>
    <w:rsid w:val="00904BE0"/>
    <w:rsid w:val="00905D7F"/>
    <w:rsid w:val="00906088"/>
    <w:rsid w:val="00906A91"/>
    <w:rsid w:val="00906FDA"/>
    <w:rsid w:val="00907B55"/>
    <w:rsid w:val="0091016E"/>
    <w:rsid w:val="00910631"/>
    <w:rsid w:val="00911941"/>
    <w:rsid w:val="0091229F"/>
    <w:rsid w:val="009123BA"/>
    <w:rsid w:val="00912911"/>
    <w:rsid w:val="009137BC"/>
    <w:rsid w:val="0091399E"/>
    <w:rsid w:val="00913C33"/>
    <w:rsid w:val="00914B17"/>
    <w:rsid w:val="00915245"/>
    <w:rsid w:val="009158A8"/>
    <w:rsid w:val="00916024"/>
    <w:rsid w:val="009169CC"/>
    <w:rsid w:val="009171EC"/>
    <w:rsid w:val="00917581"/>
    <w:rsid w:val="00917A41"/>
    <w:rsid w:val="00917AF4"/>
    <w:rsid w:val="009207C2"/>
    <w:rsid w:val="00921846"/>
    <w:rsid w:val="00922A33"/>
    <w:rsid w:val="00922C75"/>
    <w:rsid w:val="009231AC"/>
    <w:rsid w:val="00923669"/>
    <w:rsid w:val="00923C33"/>
    <w:rsid w:val="00924167"/>
    <w:rsid w:val="00924953"/>
    <w:rsid w:val="00924A90"/>
    <w:rsid w:val="009253F3"/>
    <w:rsid w:val="009262E4"/>
    <w:rsid w:val="009275D3"/>
    <w:rsid w:val="009277EE"/>
    <w:rsid w:val="00930098"/>
    <w:rsid w:val="009301E5"/>
    <w:rsid w:val="0093061F"/>
    <w:rsid w:val="0093069E"/>
    <w:rsid w:val="0093166F"/>
    <w:rsid w:val="00931927"/>
    <w:rsid w:val="009327E3"/>
    <w:rsid w:val="00932B95"/>
    <w:rsid w:val="00932C98"/>
    <w:rsid w:val="009331D6"/>
    <w:rsid w:val="009339A2"/>
    <w:rsid w:val="0093433B"/>
    <w:rsid w:val="009352D1"/>
    <w:rsid w:val="0093592C"/>
    <w:rsid w:val="00935AFC"/>
    <w:rsid w:val="00936514"/>
    <w:rsid w:val="00936ACB"/>
    <w:rsid w:val="00936B41"/>
    <w:rsid w:val="009370DE"/>
    <w:rsid w:val="00937DE3"/>
    <w:rsid w:val="00940241"/>
    <w:rsid w:val="0094047F"/>
    <w:rsid w:val="009404F2"/>
    <w:rsid w:val="00940712"/>
    <w:rsid w:val="00940DBA"/>
    <w:rsid w:val="009417F5"/>
    <w:rsid w:val="00941B2B"/>
    <w:rsid w:val="00942B0E"/>
    <w:rsid w:val="00942C6D"/>
    <w:rsid w:val="00942D59"/>
    <w:rsid w:val="00942F58"/>
    <w:rsid w:val="00943225"/>
    <w:rsid w:val="009437DC"/>
    <w:rsid w:val="00943D53"/>
    <w:rsid w:val="00943D6C"/>
    <w:rsid w:val="00943E8B"/>
    <w:rsid w:val="00943F0D"/>
    <w:rsid w:val="009441E1"/>
    <w:rsid w:val="0094495E"/>
    <w:rsid w:val="00945018"/>
    <w:rsid w:val="009451C1"/>
    <w:rsid w:val="00945B72"/>
    <w:rsid w:val="009460B0"/>
    <w:rsid w:val="00946A91"/>
    <w:rsid w:val="009477DE"/>
    <w:rsid w:val="00947B46"/>
    <w:rsid w:val="00950090"/>
    <w:rsid w:val="00950102"/>
    <w:rsid w:val="0095020E"/>
    <w:rsid w:val="00950871"/>
    <w:rsid w:val="00950B1A"/>
    <w:rsid w:val="009512B4"/>
    <w:rsid w:val="00951584"/>
    <w:rsid w:val="009518A5"/>
    <w:rsid w:val="00951AB3"/>
    <w:rsid w:val="009529CD"/>
    <w:rsid w:val="00952A82"/>
    <w:rsid w:val="00953225"/>
    <w:rsid w:val="00953503"/>
    <w:rsid w:val="00953DC9"/>
    <w:rsid w:val="00953EE0"/>
    <w:rsid w:val="009542D3"/>
    <w:rsid w:val="009546B1"/>
    <w:rsid w:val="0095470F"/>
    <w:rsid w:val="00954ACF"/>
    <w:rsid w:val="00954DC3"/>
    <w:rsid w:val="00954FEA"/>
    <w:rsid w:val="009552FB"/>
    <w:rsid w:val="00955827"/>
    <w:rsid w:val="00955B04"/>
    <w:rsid w:val="00955B77"/>
    <w:rsid w:val="0095611F"/>
    <w:rsid w:val="00956CAF"/>
    <w:rsid w:val="00957269"/>
    <w:rsid w:val="00957475"/>
    <w:rsid w:val="009576FC"/>
    <w:rsid w:val="00957CC4"/>
    <w:rsid w:val="00957D2E"/>
    <w:rsid w:val="0096109E"/>
    <w:rsid w:val="00961348"/>
    <w:rsid w:val="00961564"/>
    <w:rsid w:val="00961C18"/>
    <w:rsid w:val="00961D39"/>
    <w:rsid w:val="00962661"/>
    <w:rsid w:val="0096268A"/>
    <w:rsid w:val="00962CF6"/>
    <w:rsid w:val="00962D15"/>
    <w:rsid w:val="009631D3"/>
    <w:rsid w:val="0096350B"/>
    <w:rsid w:val="00963B95"/>
    <w:rsid w:val="009644A5"/>
    <w:rsid w:val="009648B4"/>
    <w:rsid w:val="00964CFB"/>
    <w:rsid w:val="00964D6C"/>
    <w:rsid w:val="00964FAC"/>
    <w:rsid w:val="00965451"/>
    <w:rsid w:val="00965463"/>
    <w:rsid w:val="009654C0"/>
    <w:rsid w:val="009655DE"/>
    <w:rsid w:val="009658A3"/>
    <w:rsid w:val="0096611F"/>
    <w:rsid w:val="00966BD8"/>
    <w:rsid w:val="00966C42"/>
    <w:rsid w:val="00967384"/>
    <w:rsid w:val="009674F5"/>
    <w:rsid w:val="00967DEB"/>
    <w:rsid w:val="00971B3F"/>
    <w:rsid w:val="00971DE1"/>
    <w:rsid w:val="00972462"/>
    <w:rsid w:val="00973160"/>
    <w:rsid w:val="0097363E"/>
    <w:rsid w:val="00973705"/>
    <w:rsid w:val="00973BD9"/>
    <w:rsid w:val="009756C1"/>
    <w:rsid w:val="00975936"/>
    <w:rsid w:val="00975B3A"/>
    <w:rsid w:val="00975BEF"/>
    <w:rsid w:val="00975C7E"/>
    <w:rsid w:val="00975DA4"/>
    <w:rsid w:val="00975E2C"/>
    <w:rsid w:val="00976B5E"/>
    <w:rsid w:val="00976BE5"/>
    <w:rsid w:val="00976DAF"/>
    <w:rsid w:val="00977045"/>
    <w:rsid w:val="0097714A"/>
    <w:rsid w:val="0097733C"/>
    <w:rsid w:val="0098097D"/>
    <w:rsid w:val="00980D27"/>
    <w:rsid w:val="0098135C"/>
    <w:rsid w:val="00981527"/>
    <w:rsid w:val="009815C6"/>
    <w:rsid w:val="009816AA"/>
    <w:rsid w:val="00981A31"/>
    <w:rsid w:val="0098217C"/>
    <w:rsid w:val="009837CB"/>
    <w:rsid w:val="00983CF4"/>
    <w:rsid w:val="00983D1F"/>
    <w:rsid w:val="00983F46"/>
    <w:rsid w:val="009848D9"/>
    <w:rsid w:val="00984EFC"/>
    <w:rsid w:val="009852BB"/>
    <w:rsid w:val="00985622"/>
    <w:rsid w:val="0098584F"/>
    <w:rsid w:val="00985A74"/>
    <w:rsid w:val="00985B07"/>
    <w:rsid w:val="00985F0A"/>
    <w:rsid w:val="00986370"/>
    <w:rsid w:val="009869BF"/>
    <w:rsid w:val="00986DE6"/>
    <w:rsid w:val="009872B9"/>
    <w:rsid w:val="009877C4"/>
    <w:rsid w:val="00990081"/>
    <w:rsid w:val="00990B99"/>
    <w:rsid w:val="0099115F"/>
    <w:rsid w:val="0099169E"/>
    <w:rsid w:val="009916A5"/>
    <w:rsid w:val="00991926"/>
    <w:rsid w:val="009919FE"/>
    <w:rsid w:val="009927D6"/>
    <w:rsid w:val="00992D54"/>
    <w:rsid w:val="0099305A"/>
    <w:rsid w:val="0099350A"/>
    <w:rsid w:val="00993A78"/>
    <w:rsid w:val="00994093"/>
    <w:rsid w:val="0099452B"/>
    <w:rsid w:val="00995886"/>
    <w:rsid w:val="00995AAF"/>
    <w:rsid w:val="00995C14"/>
    <w:rsid w:val="00995F02"/>
    <w:rsid w:val="00996861"/>
    <w:rsid w:val="00996896"/>
    <w:rsid w:val="0099700C"/>
    <w:rsid w:val="009970CF"/>
    <w:rsid w:val="009977D1"/>
    <w:rsid w:val="00997AD1"/>
    <w:rsid w:val="00997FD7"/>
    <w:rsid w:val="009A040F"/>
    <w:rsid w:val="009A0EF8"/>
    <w:rsid w:val="009A14A0"/>
    <w:rsid w:val="009A1638"/>
    <w:rsid w:val="009A19BA"/>
    <w:rsid w:val="009A2174"/>
    <w:rsid w:val="009A243E"/>
    <w:rsid w:val="009A26E4"/>
    <w:rsid w:val="009A27B0"/>
    <w:rsid w:val="009A2C94"/>
    <w:rsid w:val="009A3C26"/>
    <w:rsid w:val="009A466F"/>
    <w:rsid w:val="009A4671"/>
    <w:rsid w:val="009A4A20"/>
    <w:rsid w:val="009A4CEB"/>
    <w:rsid w:val="009A51F5"/>
    <w:rsid w:val="009A570C"/>
    <w:rsid w:val="009A57B7"/>
    <w:rsid w:val="009A5DE3"/>
    <w:rsid w:val="009A6333"/>
    <w:rsid w:val="009A69AB"/>
    <w:rsid w:val="009A6EB3"/>
    <w:rsid w:val="009A73AB"/>
    <w:rsid w:val="009A767E"/>
    <w:rsid w:val="009B01F8"/>
    <w:rsid w:val="009B0264"/>
    <w:rsid w:val="009B043B"/>
    <w:rsid w:val="009B0D99"/>
    <w:rsid w:val="009B1768"/>
    <w:rsid w:val="009B177E"/>
    <w:rsid w:val="009B1DFF"/>
    <w:rsid w:val="009B1E5F"/>
    <w:rsid w:val="009B2031"/>
    <w:rsid w:val="009B2125"/>
    <w:rsid w:val="009B212A"/>
    <w:rsid w:val="009B2560"/>
    <w:rsid w:val="009B2F3C"/>
    <w:rsid w:val="009B2FF4"/>
    <w:rsid w:val="009B3457"/>
    <w:rsid w:val="009B3462"/>
    <w:rsid w:val="009B3CC8"/>
    <w:rsid w:val="009B53B5"/>
    <w:rsid w:val="009B54DA"/>
    <w:rsid w:val="009B57BD"/>
    <w:rsid w:val="009B5852"/>
    <w:rsid w:val="009B5E50"/>
    <w:rsid w:val="009B6A61"/>
    <w:rsid w:val="009B6CB8"/>
    <w:rsid w:val="009B6E83"/>
    <w:rsid w:val="009B7332"/>
    <w:rsid w:val="009B7340"/>
    <w:rsid w:val="009B792A"/>
    <w:rsid w:val="009B7A68"/>
    <w:rsid w:val="009B7B50"/>
    <w:rsid w:val="009B7B7F"/>
    <w:rsid w:val="009C0342"/>
    <w:rsid w:val="009C047A"/>
    <w:rsid w:val="009C08A1"/>
    <w:rsid w:val="009C0909"/>
    <w:rsid w:val="009C090D"/>
    <w:rsid w:val="009C0A6C"/>
    <w:rsid w:val="009C0B7B"/>
    <w:rsid w:val="009C0C65"/>
    <w:rsid w:val="009C15C5"/>
    <w:rsid w:val="009C1920"/>
    <w:rsid w:val="009C2E99"/>
    <w:rsid w:val="009C30D5"/>
    <w:rsid w:val="009C3259"/>
    <w:rsid w:val="009C3D56"/>
    <w:rsid w:val="009C3D61"/>
    <w:rsid w:val="009C4497"/>
    <w:rsid w:val="009C4753"/>
    <w:rsid w:val="009C4BF2"/>
    <w:rsid w:val="009C5739"/>
    <w:rsid w:val="009C5768"/>
    <w:rsid w:val="009C5BFA"/>
    <w:rsid w:val="009C74D3"/>
    <w:rsid w:val="009C75A4"/>
    <w:rsid w:val="009C784B"/>
    <w:rsid w:val="009C79ED"/>
    <w:rsid w:val="009C7A8B"/>
    <w:rsid w:val="009D01E1"/>
    <w:rsid w:val="009D2617"/>
    <w:rsid w:val="009D32D1"/>
    <w:rsid w:val="009D358E"/>
    <w:rsid w:val="009D35BA"/>
    <w:rsid w:val="009D3BF8"/>
    <w:rsid w:val="009D408D"/>
    <w:rsid w:val="009D4AFA"/>
    <w:rsid w:val="009D4BE0"/>
    <w:rsid w:val="009D55DB"/>
    <w:rsid w:val="009D5DF7"/>
    <w:rsid w:val="009D60B5"/>
    <w:rsid w:val="009D60C9"/>
    <w:rsid w:val="009D622A"/>
    <w:rsid w:val="009D6545"/>
    <w:rsid w:val="009D6A53"/>
    <w:rsid w:val="009D6BCA"/>
    <w:rsid w:val="009D6C05"/>
    <w:rsid w:val="009D6CE9"/>
    <w:rsid w:val="009D74A5"/>
    <w:rsid w:val="009D76C2"/>
    <w:rsid w:val="009D78A6"/>
    <w:rsid w:val="009D7EFE"/>
    <w:rsid w:val="009E0CA7"/>
    <w:rsid w:val="009E0E73"/>
    <w:rsid w:val="009E137E"/>
    <w:rsid w:val="009E1AB9"/>
    <w:rsid w:val="009E1D53"/>
    <w:rsid w:val="009E23ED"/>
    <w:rsid w:val="009E26F4"/>
    <w:rsid w:val="009E28C0"/>
    <w:rsid w:val="009E3C41"/>
    <w:rsid w:val="009E4CE3"/>
    <w:rsid w:val="009E4D29"/>
    <w:rsid w:val="009E4F9A"/>
    <w:rsid w:val="009E504A"/>
    <w:rsid w:val="009E52C9"/>
    <w:rsid w:val="009E588B"/>
    <w:rsid w:val="009E6AA9"/>
    <w:rsid w:val="009E6ED8"/>
    <w:rsid w:val="009E7F4E"/>
    <w:rsid w:val="009F06A4"/>
    <w:rsid w:val="009F0D3D"/>
    <w:rsid w:val="009F18C3"/>
    <w:rsid w:val="009F224F"/>
    <w:rsid w:val="009F3234"/>
    <w:rsid w:val="009F34EB"/>
    <w:rsid w:val="009F35D2"/>
    <w:rsid w:val="009F3888"/>
    <w:rsid w:val="009F3A71"/>
    <w:rsid w:val="009F3E12"/>
    <w:rsid w:val="009F4799"/>
    <w:rsid w:val="009F4924"/>
    <w:rsid w:val="009F552A"/>
    <w:rsid w:val="009F5B91"/>
    <w:rsid w:val="009F5C3E"/>
    <w:rsid w:val="009F6D40"/>
    <w:rsid w:val="009F7044"/>
    <w:rsid w:val="009F753A"/>
    <w:rsid w:val="009F7EDA"/>
    <w:rsid w:val="00A00241"/>
    <w:rsid w:val="00A01700"/>
    <w:rsid w:val="00A01806"/>
    <w:rsid w:val="00A02BC4"/>
    <w:rsid w:val="00A03359"/>
    <w:rsid w:val="00A036F9"/>
    <w:rsid w:val="00A04422"/>
    <w:rsid w:val="00A044D6"/>
    <w:rsid w:val="00A0599A"/>
    <w:rsid w:val="00A05D36"/>
    <w:rsid w:val="00A064C2"/>
    <w:rsid w:val="00A06912"/>
    <w:rsid w:val="00A07259"/>
    <w:rsid w:val="00A07CC3"/>
    <w:rsid w:val="00A07EA7"/>
    <w:rsid w:val="00A100BE"/>
    <w:rsid w:val="00A107FF"/>
    <w:rsid w:val="00A11139"/>
    <w:rsid w:val="00A122F1"/>
    <w:rsid w:val="00A12881"/>
    <w:rsid w:val="00A12BA0"/>
    <w:rsid w:val="00A12BCF"/>
    <w:rsid w:val="00A13971"/>
    <w:rsid w:val="00A13A0C"/>
    <w:rsid w:val="00A13BD2"/>
    <w:rsid w:val="00A141AB"/>
    <w:rsid w:val="00A147EB"/>
    <w:rsid w:val="00A148F7"/>
    <w:rsid w:val="00A14F6C"/>
    <w:rsid w:val="00A15749"/>
    <w:rsid w:val="00A15E05"/>
    <w:rsid w:val="00A160A6"/>
    <w:rsid w:val="00A164A0"/>
    <w:rsid w:val="00A1654E"/>
    <w:rsid w:val="00A205D3"/>
    <w:rsid w:val="00A2125E"/>
    <w:rsid w:val="00A21706"/>
    <w:rsid w:val="00A21CA7"/>
    <w:rsid w:val="00A21D2D"/>
    <w:rsid w:val="00A21E33"/>
    <w:rsid w:val="00A21ED7"/>
    <w:rsid w:val="00A21EE9"/>
    <w:rsid w:val="00A225F2"/>
    <w:rsid w:val="00A226BA"/>
    <w:rsid w:val="00A22AD6"/>
    <w:rsid w:val="00A23146"/>
    <w:rsid w:val="00A234FC"/>
    <w:rsid w:val="00A23901"/>
    <w:rsid w:val="00A239F3"/>
    <w:rsid w:val="00A23A31"/>
    <w:rsid w:val="00A24624"/>
    <w:rsid w:val="00A25125"/>
    <w:rsid w:val="00A25188"/>
    <w:rsid w:val="00A256BE"/>
    <w:rsid w:val="00A27534"/>
    <w:rsid w:val="00A27B4D"/>
    <w:rsid w:val="00A305AE"/>
    <w:rsid w:val="00A3068E"/>
    <w:rsid w:val="00A31703"/>
    <w:rsid w:val="00A31F02"/>
    <w:rsid w:val="00A31FFD"/>
    <w:rsid w:val="00A32357"/>
    <w:rsid w:val="00A32C4A"/>
    <w:rsid w:val="00A32DA2"/>
    <w:rsid w:val="00A32F43"/>
    <w:rsid w:val="00A34F17"/>
    <w:rsid w:val="00A354EA"/>
    <w:rsid w:val="00A35826"/>
    <w:rsid w:val="00A35C0E"/>
    <w:rsid w:val="00A3619E"/>
    <w:rsid w:val="00A36420"/>
    <w:rsid w:val="00A3688D"/>
    <w:rsid w:val="00A37CB2"/>
    <w:rsid w:val="00A40CEF"/>
    <w:rsid w:val="00A40F92"/>
    <w:rsid w:val="00A4184B"/>
    <w:rsid w:val="00A429C3"/>
    <w:rsid w:val="00A42A23"/>
    <w:rsid w:val="00A43236"/>
    <w:rsid w:val="00A437D4"/>
    <w:rsid w:val="00A43D42"/>
    <w:rsid w:val="00A44279"/>
    <w:rsid w:val="00A4483A"/>
    <w:rsid w:val="00A44928"/>
    <w:rsid w:val="00A44A26"/>
    <w:rsid w:val="00A44F07"/>
    <w:rsid w:val="00A45B2C"/>
    <w:rsid w:val="00A46040"/>
    <w:rsid w:val="00A46650"/>
    <w:rsid w:val="00A46A16"/>
    <w:rsid w:val="00A46A8C"/>
    <w:rsid w:val="00A46CDE"/>
    <w:rsid w:val="00A475DD"/>
    <w:rsid w:val="00A5067E"/>
    <w:rsid w:val="00A50887"/>
    <w:rsid w:val="00A50B2E"/>
    <w:rsid w:val="00A50E40"/>
    <w:rsid w:val="00A51BFD"/>
    <w:rsid w:val="00A522AF"/>
    <w:rsid w:val="00A523F3"/>
    <w:rsid w:val="00A524C8"/>
    <w:rsid w:val="00A526F2"/>
    <w:rsid w:val="00A52BCE"/>
    <w:rsid w:val="00A52F78"/>
    <w:rsid w:val="00A53090"/>
    <w:rsid w:val="00A53164"/>
    <w:rsid w:val="00A5370F"/>
    <w:rsid w:val="00A54245"/>
    <w:rsid w:val="00A54292"/>
    <w:rsid w:val="00A54303"/>
    <w:rsid w:val="00A544B7"/>
    <w:rsid w:val="00A5471F"/>
    <w:rsid w:val="00A549B5"/>
    <w:rsid w:val="00A54A34"/>
    <w:rsid w:val="00A5521E"/>
    <w:rsid w:val="00A555C4"/>
    <w:rsid w:val="00A56011"/>
    <w:rsid w:val="00A56528"/>
    <w:rsid w:val="00A56813"/>
    <w:rsid w:val="00A569F5"/>
    <w:rsid w:val="00A56CE8"/>
    <w:rsid w:val="00A57021"/>
    <w:rsid w:val="00A57569"/>
    <w:rsid w:val="00A578A4"/>
    <w:rsid w:val="00A57D55"/>
    <w:rsid w:val="00A6035F"/>
    <w:rsid w:val="00A60666"/>
    <w:rsid w:val="00A60AB4"/>
    <w:rsid w:val="00A618FF"/>
    <w:rsid w:val="00A624FD"/>
    <w:rsid w:val="00A633AE"/>
    <w:rsid w:val="00A63897"/>
    <w:rsid w:val="00A64187"/>
    <w:rsid w:val="00A641FA"/>
    <w:rsid w:val="00A64A43"/>
    <w:rsid w:val="00A64C7A"/>
    <w:rsid w:val="00A64CE9"/>
    <w:rsid w:val="00A65419"/>
    <w:rsid w:val="00A65606"/>
    <w:rsid w:val="00A65C0A"/>
    <w:rsid w:val="00A65EFC"/>
    <w:rsid w:val="00A65FFD"/>
    <w:rsid w:val="00A6658E"/>
    <w:rsid w:val="00A67D48"/>
    <w:rsid w:val="00A7017C"/>
    <w:rsid w:val="00A7098D"/>
    <w:rsid w:val="00A70A32"/>
    <w:rsid w:val="00A71C3A"/>
    <w:rsid w:val="00A71CCB"/>
    <w:rsid w:val="00A71D15"/>
    <w:rsid w:val="00A72022"/>
    <w:rsid w:val="00A72636"/>
    <w:rsid w:val="00A72787"/>
    <w:rsid w:val="00A727E3"/>
    <w:rsid w:val="00A72A5D"/>
    <w:rsid w:val="00A72D9D"/>
    <w:rsid w:val="00A73FC3"/>
    <w:rsid w:val="00A744C3"/>
    <w:rsid w:val="00A74955"/>
    <w:rsid w:val="00A749E2"/>
    <w:rsid w:val="00A74F66"/>
    <w:rsid w:val="00A753EA"/>
    <w:rsid w:val="00A757E7"/>
    <w:rsid w:val="00A7583A"/>
    <w:rsid w:val="00A758FE"/>
    <w:rsid w:val="00A7592E"/>
    <w:rsid w:val="00A759BF"/>
    <w:rsid w:val="00A77772"/>
    <w:rsid w:val="00A777E2"/>
    <w:rsid w:val="00A7792D"/>
    <w:rsid w:val="00A80877"/>
    <w:rsid w:val="00A80BD7"/>
    <w:rsid w:val="00A80F42"/>
    <w:rsid w:val="00A812EB"/>
    <w:rsid w:val="00A815C3"/>
    <w:rsid w:val="00A818A2"/>
    <w:rsid w:val="00A8197E"/>
    <w:rsid w:val="00A81BE7"/>
    <w:rsid w:val="00A8219B"/>
    <w:rsid w:val="00A82469"/>
    <w:rsid w:val="00A82869"/>
    <w:rsid w:val="00A8317B"/>
    <w:rsid w:val="00A83413"/>
    <w:rsid w:val="00A83BC6"/>
    <w:rsid w:val="00A84316"/>
    <w:rsid w:val="00A84E36"/>
    <w:rsid w:val="00A866A1"/>
    <w:rsid w:val="00A86823"/>
    <w:rsid w:val="00A869F8"/>
    <w:rsid w:val="00A86C7D"/>
    <w:rsid w:val="00A8701E"/>
    <w:rsid w:val="00A874B5"/>
    <w:rsid w:val="00A875EB"/>
    <w:rsid w:val="00A877EC"/>
    <w:rsid w:val="00A8785B"/>
    <w:rsid w:val="00A87D37"/>
    <w:rsid w:val="00A90488"/>
    <w:rsid w:val="00A904A4"/>
    <w:rsid w:val="00A9099B"/>
    <w:rsid w:val="00A90AA8"/>
    <w:rsid w:val="00A90DE3"/>
    <w:rsid w:val="00A90E43"/>
    <w:rsid w:val="00A90FF1"/>
    <w:rsid w:val="00A91160"/>
    <w:rsid w:val="00A91C6E"/>
    <w:rsid w:val="00A91E82"/>
    <w:rsid w:val="00A92642"/>
    <w:rsid w:val="00A9283B"/>
    <w:rsid w:val="00A934EF"/>
    <w:rsid w:val="00A93682"/>
    <w:rsid w:val="00A94413"/>
    <w:rsid w:val="00A945AD"/>
    <w:rsid w:val="00A94B65"/>
    <w:rsid w:val="00A94DD8"/>
    <w:rsid w:val="00A959F4"/>
    <w:rsid w:val="00A96AC4"/>
    <w:rsid w:val="00A9781E"/>
    <w:rsid w:val="00A97B1A"/>
    <w:rsid w:val="00A97E3E"/>
    <w:rsid w:val="00AA089D"/>
    <w:rsid w:val="00AA0DF9"/>
    <w:rsid w:val="00AA0EDE"/>
    <w:rsid w:val="00AA0F94"/>
    <w:rsid w:val="00AA0FEE"/>
    <w:rsid w:val="00AA178C"/>
    <w:rsid w:val="00AA2205"/>
    <w:rsid w:val="00AA226B"/>
    <w:rsid w:val="00AA2547"/>
    <w:rsid w:val="00AA26EF"/>
    <w:rsid w:val="00AA27A9"/>
    <w:rsid w:val="00AA27FA"/>
    <w:rsid w:val="00AA33C5"/>
    <w:rsid w:val="00AA3690"/>
    <w:rsid w:val="00AA4167"/>
    <w:rsid w:val="00AA4848"/>
    <w:rsid w:val="00AA4866"/>
    <w:rsid w:val="00AA5CC6"/>
    <w:rsid w:val="00AA5FF3"/>
    <w:rsid w:val="00AA690C"/>
    <w:rsid w:val="00AA710F"/>
    <w:rsid w:val="00AA74F5"/>
    <w:rsid w:val="00AA7650"/>
    <w:rsid w:val="00AB144D"/>
    <w:rsid w:val="00AB14FD"/>
    <w:rsid w:val="00AB158E"/>
    <w:rsid w:val="00AB1AC0"/>
    <w:rsid w:val="00AB1C2A"/>
    <w:rsid w:val="00AB1C8B"/>
    <w:rsid w:val="00AB1E8B"/>
    <w:rsid w:val="00AB21A2"/>
    <w:rsid w:val="00AB26ED"/>
    <w:rsid w:val="00AB2722"/>
    <w:rsid w:val="00AB283B"/>
    <w:rsid w:val="00AB35FC"/>
    <w:rsid w:val="00AB373B"/>
    <w:rsid w:val="00AB38AA"/>
    <w:rsid w:val="00AB3A65"/>
    <w:rsid w:val="00AB3D5F"/>
    <w:rsid w:val="00AB3D9E"/>
    <w:rsid w:val="00AB41CB"/>
    <w:rsid w:val="00AB4569"/>
    <w:rsid w:val="00AB45ED"/>
    <w:rsid w:val="00AB4662"/>
    <w:rsid w:val="00AB4E1F"/>
    <w:rsid w:val="00AB4E63"/>
    <w:rsid w:val="00AB56E7"/>
    <w:rsid w:val="00AB590B"/>
    <w:rsid w:val="00AB5C05"/>
    <w:rsid w:val="00AB5D55"/>
    <w:rsid w:val="00AB5DC8"/>
    <w:rsid w:val="00AB60D9"/>
    <w:rsid w:val="00AB6DF6"/>
    <w:rsid w:val="00AB6FBD"/>
    <w:rsid w:val="00AB7494"/>
    <w:rsid w:val="00AB7994"/>
    <w:rsid w:val="00AC00C7"/>
    <w:rsid w:val="00AC0127"/>
    <w:rsid w:val="00AC0509"/>
    <w:rsid w:val="00AC0A35"/>
    <w:rsid w:val="00AC1515"/>
    <w:rsid w:val="00AC1A2D"/>
    <w:rsid w:val="00AC1E69"/>
    <w:rsid w:val="00AC2147"/>
    <w:rsid w:val="00AC235C"/>
    <w:rsid w:val="00AC2935"/>
    <w:rsid w:val="00AC2A2B"/>
    <w:rsid w:val="00AC2E48"/>
    <w:rsid w:val="00AC2EB0"/>
    <w:rsid w:val="00AC2FFF"/>
    <w:rsid w:val="00AC3E8B"/>
    <w:rsid w:val="00AC66AD"/>
    <w:rsid w:val="00AC678D"/>
    <w:rsid w:val="00AC68C3"/>
    <w:rsid w:val="00AC694E"/>
    <w:rsid w:val="00AC6A0E"/>
    <w:rsid w:val="00AC6FAC"/>
    <w:rsid w:val="00AC73EE"/>
    <w:rsid w:val="00AC7A53"/>
    <w:rsid w:val="00AD02A0"/>
    <w:rsid w:val="00AD1190"/>
    <w:rsid w:val="00AD1F5B"/>
    <w:rsid w:val="00AD2247"/>
    <w:rsid w:val="00AD268F"/>
    <w:rsid w:val="00AD2A50"/>
    <w:rsid w:val="00AD2AB6"/>
    <w:rsid w:val="00AD2D2C"/>
    <w:rsid w:val="00AD2D59"/>
    <w:rsid w:val="00AD3856"/>
    <w:rsid w:val="00AD3962"/>
    <w:rsid w:val="00AD3C92"/>
    <w:rsid w:val="00AD53EF"/>
    <w:rsid w:val="00AD56DD"/>
    <w:rsid w:val="00AD606A"/>
    <w:rsid w:val="00AD722D"/>
    <w:rsid w:val="00AD7264"/>
    <w:rsid w:val="00AD74E2"/>
    <w:rsid w:val="00AD7563"/>
    <w:rsid w:val="00AE0785"/>
    <w:rsid w:val="00AE092C"/>
    <w:rsid w:val="00AE0CEA"/>
    <w:rsid w:val="00AE1069"/>
    <w:rsid w:val="00AE1167"/>
    <w:rsid w:val="00AE2A91"/>
    <w:rsid w:val="00AE335F"/>
    <w:rsid w:val="00AE34B5"/>
    <w:rsid w:val="00AE4CEE"/>
    <w:rsid w:val="00AE5068"/>
    <w:rsid w:val="00AE6767"/>
    <w:rsid w:val="00AE6801"/>
    <w:rsid w:val="00AE6BAE"/>
    <w:rsid w:val="00AE6F99"/>
    <w:rsid w:val="00AE715C"/>
    <w:rsid w:val="00AE771A"/>
    <w:rsid w:val="00AF0126"/>
    <w:rsid w:val="00AF019F"/>
    <w:rsid w:val="00AF0542"/>
    <w:rsid w:val="00AF0670"/>
    <w:rsid w:val="00AF0A2F"/>
    <w:rsid w:val="00AF0F4C"/>
    <w:rsid w:val="00AF1C12"/>
    <w:rsid w:val="00AF1E9F"/>
    <w:rsid w:val="00AF2460"/>
    <w:rsid w:val="00AF2539"/>
    <w:rsid w:val="00AF2823"/>
    <w:rsid w:val="00AF3171"/>
    <w:rsid w:val="00AF368C"/>
    <w:rsid w:val="00AF3A80"/>
    <w:rsid w:val="00AF47F2"/>
    <w:rsid w:val="00AF4A26"/>
    <w:rsid w:val="00AF4D45"/>
    <w:rsid w:val="00AF4E4A"/>
    <w:rsid w:val="00AF5C47"/>
    <w:rsid w:val="00AF61D3"/>
    <w:rsid w:val="00AF6A7F"/>
    <w:rsid w:val="00AF7042"/>
    <w:rsid w:val="00AF74CF"/>
    <w:rsid w:val="00AF76DF"/>
    <w:rsid w:val="00AF7A84"/>
    <w:rsid w:val="00B0039F"/>
    <w:rsid w:val="00B00C92"/>
    <w:rsid w:val="00B014D2"/>
    <w:rsid w:val="00B01DE7"/>
    <w:rsid w:val="00B02302"/>
    <w:rsid w:val="00B02F46"/>
    <w:rsid w:val="00B038D8"/>
    <w:rsid w:val="00B04D59"/>
    <w:rsid w:val="00B04E4F"/>
    <w:rsid w:val="00B05086"/>
    <w:rsid w:val="00B05987"/>
    <w:rsid w:val="00B06010"/>
    <w:rsid w:val="00B0650D"/>
    <w:rsid w:val="00B06783"/>
    <w:rsid w:val="00B073F6"/>
    <w:rsid w:val="00B07406"/>
    <w:rsid w:val="00B07582"/>
    <w:rsid w:val="00B077DB"/>
    <w:rsid w:val="00B109EC"/>
    <w:rsid w:val="00B10A4C"/>
    <w:rsid w:val="00B10E3D"/>
    <w:rsid w:val="00B11148"/>
    <w:rsid w:val="00B113F0"/>
    <w:rsid w:val="00B114B7"/>
    <w:rsid w:val="00B1243E"/>
    <w:rsid w:val="00B12982"/>
    <w:rsid w:val="00B12C06"/>
    <w:rsid w:val="00B12D8D"/>
    <w:rsid w:val="00B13398"/>
    <w:rsid w:val="00B13DD4"/>
    <w:rsid w:val="00B13F63"/>
    <w:rsid w:val="00B13F72"/>
    <w:rsid w:val="00B14205"/>
    <w:rsid w:val="00B144C4"/>
    <w:rsid w:val="00B1590D"/>
    <w:rsid w:val="00B15FBD"/>
    <w:rsid w:val="00B16094"/>
    <w:rsid w:val="00B16102"/>
    <w:rsid w:val="00B16B9D"/>
    <w:rsid w:val="00B16BCF"/>
    <w:rsid w:val="00B17366"/>
    <w:rsid w:val="00B17792"/>
    <w:rsid w:val="00B200C7"/>
    <w:rsid w:val="00B20A75"/>
    <w:rsid w:val="00B21023"/>
    <w:rsid w:val="00B21667"/>
    <w:rsid w:val="00B21920"/>
    <w:rsid w:val="00B21AC2"/>
    <w:rsid w:val="00B21FED"/>
    <w:rsid w:val="00B22E7A"/>
    <w:rsid w:val="00B232C5"/>
    <w:rsid w:val="00B2480C"/>
    <w:rsid w:val="00B24987"/>
    <w:rsid w:val="00B24AE6"/>
    <w:rsid w:val="00B24F45"/>
    <w:rsid w:val="00B25123"/>
    <w:rsid w:val="00B252D7"/>
    <w:rsid w:val="00B25659"/>
    <w:rsid w:val="00B2593F"/>
    <w:rsid w:val="00B259A2"/>
    <w:rsid w:val="00B25A03"/>
    <w:rsid w:val="00B25B5A"/>
    <w:rsid w:val="00B26422"/>
    <w:rsid w:val="00B26A74"/>
    <w:rsid w:val="00B27084"/>
    <w:rsid w:val="00B27546"/>
    <w:rsid w:val="00B27A25"/>
    <w:rsid w:val="00B27E2C"/>
    <w:rsid w:val="00B30321"/>
    <w:rsid w:val="00B308F9"/>
    <w:rsid w:val="00B30D50"/>
    <w:rsid w:val="00B3161A"/>
    <w:rsid w:val="00B31B6A"/>
    <w:rsid w:val="00B32025"/>
    <w:rsid w:val="00B32E92"/>
    <w:rsid w:val="00B332F5"/>
    <w:rsid w:val="00B3355F"/>
    <w:rsid w:val="00B33BEB"/>
    <w:rsid w:val="00B3451D"/>
    <w:rsid w:val="00B35FA4"/>
    <w:rsid w:val="00B361A3"/>
    <w:rsid w:val="00B36539"/>
    <w:rsid w:val="00B36AB3"/>
    <w:rsid w:val="00B36DBC"/>
    <w:rsid w:val="00B36E05"/>
    <w:rsid w:val="00B36EC5"/>
    <w:rsid w:val="00B378FE"/>
    <w:rsid w:val="00B3797B"/>
    <w:rsid w:val="00B37D02"/>
    <w:rsid w:val="00B41139"/>
    <w:rsid w:val="00B4130E"/>
    <w:rsid w:val="00B41383"/>
    <w:rsid w:val="00B413BD"/>
    <w:rsid w:val="00B41AB7"/>
    <w:rsid w:val="00B41DA2"/>
    <w:rsid w:val="00B4292F"/>
    <w:rsid w:val="00B42F7F"/>
    <w:rsid w:val="00B43191"/>
    <w:rsid w:val="00B432EF"/>
    <w:rsid w:val="00B43B7F"/>
    <w:rsid w:val="00B44231"/>
    <w:rsid w:val="00B44536"/>
    <w:rsid w:val="00B44D35"/>
    <w:rsid w:val="00B44DB1"/>
    <w:rsid w:val="00B45150"/>
    <w:rsid w:val="00B452AB"/>
    <w:rsid w:val="00B45A73"/>
    <w:rsid w:val="00B462A2"/>
    <w:rsid w:val="00B46777"/>
    <w:rsid w:val="00B46F04"/>
    <w:rsid w:val="00B474E9"/>
    <w:rsid w:val="00B4781F"/>
    <w:rsid w:val="00B47EE3"/>
    <w:rsid w:val="00B47F55"/>
    <w:rsid w:val="00B52453"/>
    <w:rsid w:val="00B52918"/>
    <w:rsid w:val="00B52C97"/>
    <w:rsid w:val="00B539AB"/>
    <w:rsid w:val="00B544EB"/>
    <w:rsid w:val="00B54688"/>
    <w:rsid w:val="00B5519C"/>
    <w:rsid w:val="00B55277"/>
    <w:rsid w:val="00B55481"/>
    <w:rsid w:val="00B55B3E"/>
    <w:rsid w:val="00B55CFE"/>
    <w:rsid w:val="00B55E17"/>
    <w:rsid w:val="00B5657D"/>
    <w:rsid w:val="00B56841"/>
    <w:rsid w:val="00B56999"/>
    <w:rsid w:val="00B56B74"/>
    <w:rsid w:val="00B57093"/>
    <w:rsid w:val="00B57BCB"/>
    <w:rsid w:val="00B57C1C"/>
    <w:rsid w:val="00B60024"/>
    <w:rsid w:val="00B60300"/>
    <w:rsid w:val="00B60C69"/>
    <w:rsid w:val="00B60D04"/>
    <w:rsid w:val="00B60DBD"/>
    <w:rsid w:val="00B61010"/>
    <w:rsid w:val="00B61306"/>
    <w:rsid w:val="00B61A49"/>
    <w:rsid w:val="00B62697"/>
    <w:rsid w:val="00B6324B"/>
    <w:rsid w:val="00B63E23"/>
    <w:rsid w:val="00B64045"/>
    <w:rsid w:val="00B64605"/>
    <w:rsid w:val="00B649B9"/>
    <w:rsid w:val="00B64EB2"/>
    <w:rsid w:val="00B64EF1"/>
    <w:rsid w:val="00B65265"/>
    <w:rsid w:val="00B6530D"/>
    <w:rsid w:val="00B65387"/>
    <w:rsid w:val="00B656D7"/>
    <w:rsid w:val="00B65AE1"/>
    <w:rsid w:val="00B665FF"/>
    <w:rsid w:val="00B7015E"/>
    <w:rsid w:val="00B703D1"/>
    <w:rsid w:val="00B703EE"/>
    <w:rsid w:val="00B705FB"/>
    <w:rsid w:val="00B70E93"/>
    <w:rsid w:val="00B7101F"/>
    <w:rsid w:val="00B71291"/>
    <w:rsid w:val="00B715B4"/>
    <w:rsid w:val="00B71753"/>
    <w:rsid w:val="00B726B7"/>
    <w:rsid w:val="00B72E8A"/>
    <w:rsid w:val="00B73115"/>
    <w:rsid w:val="00B732BC"/>
    <w:rsid w:val="00B735C6"/>
    <w:rsid w:val="00B7410C"/>
    <w:rsid w:val="00B74283"/>
    <w:rsid w:val="00B74D6B"/>
    <w:rsid w:val="00B75345"/>
    <w:rsid w:val="00B75A9C"/>
    <w:rsid w:val="00B75BB2"/>
    <w:rsid w:val="00B770D3"/>
    <w:rsid w:val="00B771AC"/>
    <w:rsid w:val="00B77402"/>
    <w:rsid w:val="00B775EE"/>
    <w:rsid w:val="00B77720"/>
    <w:rsid w:val="00B77EBD"/>
    <w:rsid w:val="00B77F9D"/>
    <w:rsid w:val="00B805BB"/>
    <w:rsid w:val="00B8078D"/>
    <w:rsid w:val="00B80B4F"/>
    <w:rsid w:val="00B812E5"/>
    <w:rsid w:val="00B81BFA"/>
    <w:rsid w:val="00B8269B"/>
    <w:rsid w:val="00B82B09"/>
    <w:rsid w:val="00B82CB7"/>
    <w:rsid w:val="00B82DD0"/>
    <w:rsid w:val="00B83AE8"/>
    <w:rsid w:val="00B841B8"/>
    <w:rsid w:val="00B846B6"/>
    <w:rsid w:val="00B85056"/>
    <w:rsid w:val="00B85178"/>
    <w:rsid w:val="00B851D5"/>
    <w:rsid w:val="00B8545E"/>
    <w:rsid w:val="00B8558D"/>
    <w:rsid w:val="00B8595E"/>
    <w:rsid w:val="00B85E70"/>
    <w:rsid w:val="00B865B4"/>
    <w:rsid w:val="00B866E3"/>
    <w:rsid w:val="00B86887"/>
    <w:rsid w:val="00B86E80"/>
    <w:rsid w:val="00B870D4"/>
    <w:rsid w:val="00B8742E"/>
    <w:rsid w:val="00B90023"/>
    <w:rsid w:val="00B90483"/>
    <w:rsid w:val="00B90F86"/>
    <w:rsid w:val="00B916FC"/>
    <w:rsid w:val="00B91D6C"/>
    <w:rsid w:val="00B91E2C"/>
    <w:rsid w:val="00B92312"/>
    <w:rsid w:val="00B92401"/>
    <w:rsid w:val="00B937C1"/>
    <w:rsid w:val="00B93C3E"/>
    <w:rsid w:val="00B94107"/>
    <w:rsid w:val="00B949B7"/>
    <w:rsid w:val="00B956C7"/>
    <w:rsid w:val="00B957CD"/>
    <w:rsid w:val="00B9597F"/>
    <w:rsid w:val="00B95AB9"/>
    <w:rsid w:val="00B95C71"/>
    <w:rsid w:val="00B96374"/>
    <w:rsid w:val="00B97161"/>
    <w:rsid w:val="00B97831"/>
    <w:rsid w:val="00B97A8E"/>
    <w:rsid w:val="00BA0BBB"/>
    <w:rsid w:val="00BA0EC7"/>
    <w:rsid w:val="00BA104A"/>
    <w:rsid w:val="00BA1A4B"/>
    <w:rsid w:val="00BA2047"/>
    <w:rsid w:val="00BA2628"/>
    <w:rsid w:val="00BA39F1"/>
    <w:rsid w:val="00BA3BE6"/>
    <w:rsid w:val="00BA3E29"/>
    <w:rsid w:val="00BA3EBB"/>
    <w:rsid w:val="00BA43DF"/>
    <w:rsid w:val="00BA4B5A"/>
    <w:rsid w:val="00BA4BC7"/>
    <w:rsid w:val="00BA518A"/>
    <w:rsid w:val="00BA5197"/>
    <w:rsid w:val="00BA53FA"/>
    <w:rsid w:val="00BA5518"/>
    <w:rsid w:val="00BA5527"/>
    <w:rsid w:val="00BA5781"/>
    <w:rsid w:val="00BA5E04"/>
    <w:rsid w:val="00BA672B"/>
    <w:rsid w:val="00BA6C46"/>
    <w:rsid w:val="00BA6F72"/>
    <w:rsid w:val="00BB0468"/>
    <w:rsid w:val="00BB08A6"/>
    <w:rsid w:val="00BB0BC9"/>
    <w:rsid w:val="00BB0D63"/>
    <w:rsid w:val="00BB1611"/>
    <w:rsid w:val="00BB18CD"/>
    <w:rsid w:val="00BB1D7F"/>
    <w:rsid w:val="00BB1EB7"/>
    <w:rsid w:val="00BB2123"/>
    <w:rsid w:val="00BB288D"/>
    <w:rsid w:val="00BB2BA9"/>
    <w:rsid w:val="00BB2DAC"/>
    <w:rsid w:val="00BB382B"/>
    <w:rsid w:val="00BB3B26"/>
    <w:rsid w:val="00BB41B8"/>
    <w:rsid w:val="00BB4A9F"/>
    <w:rsid w:val="00BB4BF3"/>
    <w:rsid w:val="00BB5D7C"/>
    <w:rsid w:val="00BB5DB9"/>
    <w:rsid w:val="00BB653F"/>
    <w:rsid w:val="00BB68B2"/>
    <w:rsid w:val="00BB7525"/>
    <w:rsid w:val="00BB7549"/>
    <w:rsid w:val="00BB798E"/>
    <w:rsid w:val="00BB7D06"/>
    <w:rsid w:val="00BC0175"/>
    <w:rsid w:val="00BC0316"/>
    <w:rsid w:val="00BC078D"/>
    <w:rsid w:val="00BC0A33"/>
    <w:rsid w:val="00BC1811"/>
    <w:rsid w:val="00BC1AB8"/>
    <w:rsid w:val="00BC2667"/>
    <w:rsid w:val="00BC28AD"/>
    <w:rsid w:val="00BC2FAA"/>
    <w:rsid w:val="00BC3754"/>
    <w:rsid w:val="00BC44A0"/>
    <w:rsid w:val="00BC4B1D"/>
    <w:rsid w:val="00BC515F"/>
    <w:rsid w:val="00BC5425"/>
    <w:rsid w:val="00BC55D8"/>
    <w:rsid w:val="00BC5CE4"/>
    <w:rsid w:val="00BC614F"/>
    <w:rsid w:val="00BC6452"/>
    <w:rsid w:val="00BC678B"/>
    <w:rsid w:val="00BC68CB"/>
    <w:rsid w:val="00BC6A18"/>
    <w:rsid w:val="00BC6B5C"/>
    <w:rsid w:val="00BC71A3"/>
    <w:rsid w:val="00BD0165"/>
    <w:rsid w:val="00BD08E1"/>
    <w:rsid w:val="00BD0D80"/>
    <w:rsid w:val="00BD1928"/>
    <w:rsid w:val="00BD2060"/>
    <w:rsid w:val="00BD294C"/>
    <w:rsid w:val="00BD2D61"/>
    <w:rsid w:val="00BD303D"/>
    <w:rsid w:val="00BD3EF9"/>
    <w:rsid w:val="00BD4430"/>
    <w:rsid w:val="00BD455D"/>
    <w:rsid w:val="00BD4639"/>
    <w:rsid w:val="00BD464A"/>
    <w:rsid w:val="00BD4803"/>
    <w:rsid w:val="00BD4D5B"/>
    <w:rsid w:val="00BD4DDB"/>
    <w:rsid w:val="00BD57A5"/>
    <w:rsid w:val="00BD5C35"/>
    <w:rsid w:val="00BD5F1B"/>
    <w:rsid w:val="00BD65DC"/>
    <w:rsid w:val="00BD7916"/>
    <w:rsid w:val="00BE0A54"/>
    <w:rsid w:val="00BE0B33"/>
    <w:rsid w:val="00BE0B8B"/>
    <w:rsid w:val="00BE0D34"/>
    <w:rsid w:val="00BE119F"/>
    <w:rsid w:val="00BE1251"/>
    <w:rsid w:val="00BE132D"/>
    <w:rsid w:val="00BE1831"/>
    <w:rsid w:val="00BE18FF"/>
    <w:rsid w:val="00BE1A75"/>
    <w:rsid w:val="00BE1B6D"/>
    <w:rsid w:val="00BE1C21"/>
    <w:rsid w:val="00BE204F"/>
    <w:rsid w:val="00BE20AC"/>
    <w:rsid w:val="00BE24CC"/>
    <w:rsid w:val="00BE281F"/>
    <w:rsid w:val="00BE29B4"/>
    <w:rsid w:val="00BE3E63"/>
    <w:rsid w:val="00BE45AE"/>
    <w:rsid w:val="00BE4A4A"/>
    <w:rsid w:val="00BE5183"/>
    <w:rsid w:val="00BE5411"/>
    <w:rsid w:val="00BE54B5"/>
    <w:rsid w:val="00BE5520"/>
    <w:rsid w:val="00BE591F"/>
    <w:rsid w:val="00BE5D2F"/>
    <w:rsid w:val="00BE6016"/>
    <w:rsid w:val="00BE6628"/>
    <w:rsid w:val="00BE6EA6"/>
    <w:rsid w:val="00BE7129"/>
    <w:rsid w:val="00BE732C"/>
    <w:rsid w:val="00BE77E5"/>
    <w:rsid w:val="00BF1D73"/>
    <w:rsid w:val="00BF1E7D"/>
    <w:rsid w:val="00BF1EB9"/>
    <w:rsid w:val="00BF21D2"/>
    <w:rsid w:val="00BF2264"/>
    <w:rsid w:val="00BF25A8"/>
    <w:rsid w:val="00BF3085"/>
    <w:rsid w:val="00BF332E"/>
    <w:rsid w:val="00BF362D"/>
    <w:rsid w:val="00BF4511"/>
    <w:rsid w:val="00BF48E0"/>
    <w:rsid w:val="00BF4BA0"/>
    <w:rsid w:val="00BF4F38"/>
    <w:rsid w:val="00BF55FF"/>
    <w:rsid w:val="00BF57D5"/>
    <w:rsid w:val="00BF5962"/>
    <w:rsid w:val="00BF5FF0"/>
    <w:rsid w:val="00BF77A0"/>
    <w:rsid w:val="00BF7F3C"/>
    <w:rsid w:val="00BF7FB0"/>
    <w:rsid w:val="00C00251"/>
    <w:rsid w:val="00C004F3"/>
    <w:rsid w:val="00C008B2"/>
    <w:rsid w:val="00C01592"/>
    <w:rsid w:val="00C01D5A"/>
    <w:rsid w:val="00C020C7"/>
    <w:rsid w:val="00C02E13"/>
    <w:rsid w:val="00C02E68"/>
    <w:rsid w:val="00C02E8C"/>
    <w:rsid w:val="00C030E5"/>
    <w:rsid w:val="00C03104"/>
    <w:rsid w:val="00C03367"/>
    <w:rsid w:val="00C0349A"/>
    <w:rsid w:val="00C0373B"/>
    <w:rsid w:val="00C03E5C"/>
    <w:rsid w:val="00C0471B"/>
    <w:rsid w:val="00C064E9"/>
    <w:rsid w:val="00C066D8"/>
    <w:rsid w:val="00C06924"/>
    <w:rsid w:val="00C069E0"/>
    <w:rsid w:val="00C06A6F"/>
    <w:rsid w:val="00C06D92"/>
    <w:rsid w:val="00C06DBD"/>
    <w:rsid w:val="00C07564"/>
    <w:rsid w:val="00C076F0"/>
    <w:rsid w:val="00C10882"/>
    <w:rsid w:val="00C111D6"/>
    <w:rsid w:val="00C116DB"/>
    <w:rsid w:val="00C11AF5"/>
    <w:rsid w:val="00C11B9A"/>
    <w:rsid w:val="00C11BE9"/>
    <w:rsid w:val="00C11D76"/>
    <w:rsid w:val="00C12070"/>
    <w:rsid w:val="00C12652"/>
    <w:rsid w:val="00C13716"/>
    <w:rsid w:val="00C137DF"/>
    <w:rsid w:val="00C13916"/>
    <w:rsid w:val="00C13BAE"/>
    <w:rsid w:val="00C13DC3"/>
    <w:rsid w:val="00C1588F"/>
    <w:rsid w:val="00C16297"/>
    <w:rsid w:val="00C16D53"/>
    <w:rsid w:val="00C16E13"/>
    <w:rsid w:val="00C16EAF"/>
    <w:rsid w:val="00C170E2"/>
    <w:rsid w:val="00C177DF"/>
    <w:rsid w:val="00C17B87"/>
    <w:rsid w:val="00C17C1A"/>
    <w:rsid w:val="00C17F38"/>
    <w:rsid w:val="00C20292"/>
    <w:rsid w:val="00C20C1C"/>
    <w:rsid w:val="00C211D2"/>
    <w:rsid w:val="00C21376"/>
    <w:rsid w:val="00C2155B"/>
    <w:rsid w:val="00C2175F"/>
    <w:rsid w:val="00C218B1"/>
    <w:rsid w:val="00C21A0C"/>
    <w:rsid w:val="00C22132"/>
    <w:rsid w:val="00C2227A"/>
    <w:rsid w:val="00C223D1"/>
    <w:rsid w:val="00C2284E"/>
    <w:rsid w:val="00C23206"/>
    <w:rsid w:val="00C232C1"/>
    <w:rsid w:val="00C23583"/>
    <w:rsid w:val="00C24081"/>
    <w:rsid w:val="00C241D3"/>
    <w:rsid w:val="00C24FAF"/>
    <w:rsid w:val="00C25281"/>
    <w:rsid w:val="00C257AC"/>
    <w:rsid w:val="00C257CF"/>
    <w:rsid w:val="00C259D6"/>
    <w:rsid w:val="00C25E74"/>
    <w:rsid w:val="00C261AB"/>
    <w:rsid w:val="00C277E9"/>
    <w:rsid w:val="00C27B3F"/>
    <w:rsid w:val="00C30306"/>
    <w:rsid w:val="00C303A3"/>
    <w:rsid w:val="00C3059C"/>
    <w:rsid w:val="00C3062F"/>
    <w:rsid w:val="00C30B84"/>
    <w:rsid w:val="00C3105D"/>
    <w:rsid w:val="00C318F1"/>
    <w:rsid w:val="00C3225D"/>
    <w:rsid w:val="00C3228E"/>
    <w:rsid w:val="00C32360"/>
    <w:rsid w:val="00C32977"/>
    <w:rsid w:val="00C32978"/>
    <w:rsid w:val="00C32B71"/>
    <w:rsid w:val="00C332DA"/>
    <w:rsid w:val="00C33F06"/>
    <w:rsid w:val="00C33F6C"/>
    <w:rsid w:val="00C341C9"/>
    <w:rsid w:val="00C3447C"/>
    <w:rsid w:val="00C34899"/>
    <w:rsid w:val="00C348CA"/>
    <w:rsid w:val="00C3501A"/>
    <w:rsid w:val="00C36260"/>
    <w:rsid w:val="00C36FA0"/>
    <w:rsid w:val="00C36FB0"/>
    <w:rsid w:val="00C40210"/>
    <w:rsid w:val="00C41340"/>
    <w:rsid w:val="00C4175A"/>
    <w:rsid w:val="00C418E4"/>
    <w:rsid w:val="00C419E7"/>
    <w:rsid w:val="00C41C4D"/>
    <w:rsid w:val="00C41E38"/>
    <w:rsid w:val="00C427B0"/>
    <w:rsid w:val="00C42829"/>
    <w:rsid w:val="00C429F4"/>
    <w:rsid w:val="00C42C8B"/>
    <w:rsid w:val="00C42D64"/>
    <w:rsid w:val="00C441DF"/>
    <w:rsid w:val="00C445C6"/>
    <w:rsid w:val="00C45374"/>
    <w:rsid w:val="00C453B5"/>
    <w:rsid w:val="00C458FA"/>
    <w:rsid w:val="00C46352"/>
    <w:rsid w:val="00C4654C"/>
    <w:rsid w:val="00C46A06"/>
    <w:rsid w:val="00C46AB7"/>
    <w:rsid w:val="00C47933"/>
    <w:rsid w:val="00C47E23"/>
    <w:rsid w:val="00C47E68"/>
    <w:rsid w:val="00C47F88"/>
    <w:rsid w:val="00C50388"/>
    <w:rsid w:val="00C50E13"/>
    <w:rsid w:val="00C510E1"/>
    <w:rsid w:val="00C520DC"/>
    <w:rsid w:val="00C526D5"/>
    <w:rsid w:val="00C53035"/>
    <w:rsid w:val="00C534EE"/>
    <w:rsid w:val="00C535F7"/>
    <w:rsid w:val="00C54D22"/>
    <w:rsid w:val="00C54E5D"/>
    <w:rsid w:val="00C5616A"/>
    <w:rsid w:val="00C565BA"/>
    <w:rsid w:val="00C5747F"/>
    <w:rsid w:val="00C57494"/>
    <w:rsid w:val="00C579AB"/>
    <w:rsid w:val="00C57F4D"/>
    <w:rsid w:val="00C60C01"/>
    <w:rsid w:val="00C60C0D"/>
    <w:rsid w:val="00C614D3"/>
    <w:rsid w:val="00C62148"/>
    <w:rsid w:val="00C62334"/>
    <w:rsid w:val="00C626B8"/>
    <w:rsid w:val="00C62808"/>
    <w:rsid w:val="00C6283C"/>
    <w:rsid w:val="00C62983"/>
    <w:rsid w:val="00C63273"/>
    <w:rsid w:val="00C633A9"/>
    <w:rsid w:val="00C63A22"/>
    <w:rsid w:val="00C63D14"/>
    <w:rsid w:val="00C63E6D"/>
    <w:rsid w:val="00C63E83"/>
    <w:rsid w:val="00C6416B"/>
    <w:rsid w:val="00C6417C"/>
    <w:rsid w:val="00C641B8"/>
    <w:rsid w:val="00C6496B"/>
    <w:rsid w:val="00C650DC"/>
    <w:rsid w:val="00C6585C"/>
    <w:rsid w:val="00C65872"/>
    <w:rsid w:val="00C66035"/>
    <w:rsid w:val="00C66109"/>
    <w:rsid w:val="00C66760"/>
    <w:rsid w:val="00C667F8"/>
    <w:rsid w:val="00C67A81"/>
    <w:rsid w:val="00C67DAD"/>
    <w:rsid w:val="00C704DF"/>
    <w:rsid w:val="00C705F3"/>
    <w:rsid w:val="00C70D62"/>
    <w:rsid w:val="00C70EE4"/>
    <w:rsid w:val="00C71307"/>
    <w:rsid w:val="00C71AC3"/>
    <w:rsid w:val="00C71DFE"/>
    <w:rsid w:val="00C71F2F"/>
    <w:rsid w:val="00C72415"/>
    <w:rsid w:val="00C72451"/>
    <w:rsid w:val="00C72ADC"/>
    <w:rsid w:val="00C72EEC"/>
    <w:rsid w:val="00C73002"/>
    <w:rsid w:val="00C739E9"/>
    <w:rsid w:val="00C73E5D"/>
    <w:rsid w:val="00C74920"/>
    <w:rsid w:val="00C753AB"/>
    <w:rsid w:val="00C7570D"/>
    <w:rsid w:val="00C75E75"/>
    <w:rsid w:val="00C7677A"/>
    <w:rsid w:val="00C76C46"/>
    <w:rsid w:val="00C76F8F"/>
    <w:rsid w:val="00C77919"/>
    <w:rsid w:val="00C77953"/>
    <w:rsid w:val="00C80781"/>
    <w:rsid w:val="00C8115E"/>
    <w:rsid w:val="00C812A5"/>
    <w:rsid w:val="00C813CC"/>
    <w:rsid w:val="00C81A97"/>
    <w:rsid w:val="00C8208E"/>
    <w:rsid w:val="00C82300"/>
    <w:rsid w:val="00C82818"/>
    <w:rsid w:val="00C829BF"/>
    <w:rsid w:val="00C83179"/>
    <w:rsid w:val="00C83538"/>
    <w:rsid w:val="00C836E4"/>
    <w:rsid w:val="00C83806"/>
    <w:rsid w:val="00C84441"/>
    <w:rsid w:val="00C85173"/>
    <w:rsid w:val="00C8607E"/>
    <w:rsid w:val="00C862A7"/>
    <w:rsid w:val="00C863FE"/>
    <w:rsid w:val="00C86DA3"/>
    <w:rsid w:val="00C87742"/>
    <w:rsid w:val="00C87E12"/>
    <w:rsid w:val="00C87F8C"/>
    <w:rsid w:val="00C90563"/>
    <w:rsid w:val="00C907D7"/>
    <w:rsid w:val="00C90EA7"/>
    <w:rsid w:val="00C91E05"/>
    <w:rsid w:val="00C92763"/>
    <w:rsid w:val="00C9294D"/>
    <w:rsid w:val="00C92EA7"/>
    <w:rsid w:val="00C93664"/>
    <w:rsid w:val="00C93995"/>
    <w:rsid w:val="00C93AB7"/>
    <w:rsid w:val="00C94087"/>
    <w:rsid w:val="00C94837"/>
    <w:rsid w:val="00C9520F"/>
    <w:rsid w:val="00C9554A"/>
    <w:rsid w:val="00C95F3E"/>
    <w:rsid w:val="00C95F4C"/>
    <w:rsid w:val="00C96CAB"/>
    <w:rsid w:val="00C970A7"/>
    <w:rsid w:val="00C97DA2"/>
    <w:rsid w:val="00C97F6F"/>
    <w:rsid w:val="00CA001C"/>
    <w:rsid w:val="00CA09D1"/>
    <w:rsid w:val="00CA0BE1"/>
    <w:rsid w:val="00CA0ECB"/>
    <w:rsid w:val="00CA1301"/>
    <w:rsid w:val="00CA132F"/>
    <w:rsid w:val="00CA1438"/>
    <w:rsid w:val="00CA246A"/>
    <w:rsid w:val="00CA253A"/>
    <w:rsid w:val="00CA39B2"/>
    <w:rsid w:val="00CA3DF0"/>
    <w:rsid w:val="00CA3E5A"/>
    <w:rsid w:val="00CA4D13"/>
    <w:rsid w:val="00CA515A"/>
    <w:rsid w:val="00CA5459"/>
    <w:rsid w:val="00CA5B25"/>
    <w:rsid w:val="00CA7103"/>
    <w:rsid w:val="00CA73D1"/>
    <w:rsid w:val="00CA78B1"/>
    <w:rsid w:val="00CA79E6"/>
    <w:rsid w:val="00CB0367"/>
    <w:rsid w:val="00CB144F"/>
    <w:rsid w:val="00CB160A"/>
    <w:rsid w:val="00CB1B7A"/>
    <w:rsid w:val="00CB1E27"/>
    <w:rsid w:val="00CB22B4"/>
    <w:rsid w:val="00CB22DE"/>
    <w:rsid w:val="00CB2331"/>
    <w:rsid w:val="00CB27A0"/>
    <w:rsid w:val="00CB2C8C"/>
    <w:rsid w:val="00CB2DC5"/>
    <w:rsid w:val="00CB3023"/>
    <w:rsid w:val="00CB3C98"/>
    <w:rsid w:val="00CB4836"/>
    <w:rsid w:val="00CB4AE2"/>
    <w:rsid w:val="00CB4B3E"/>
    <w:rsid w:val="00CB4C78"/>
    <w:rsid w:val="00CB5680"/>
    <w:rsid w:val="00CB5CB4"/>
    <w:rsid w:val="00CB5F65"/>
    <w:rsid w:val="00CB6575"/>
    <w:rsid w:val="00CB6A14"/>
    <w:rsid w:val="00CB6F0A"/>
    <w:rsid w:val="00CB6F2F"/>
    <w:rsid w:val="00CB768A"/>
    <w:rsid w:val="00CC035D"/>
    <w:rsid w:val="00CC04C2"/>
    <w:rsid w:val="00CC0D5D"/>
    <w:rsid w:val="00CC14B5"/>
    <w:rsid w:val="00CC15F1"/>
    <w:rsid w:val="00CC192B"/>
    <w:rsid w:val="00CC1E64"/>
    <w:rsid w:val="00CC2AF7"/>
    <w:rsid w:val="00CC3700"/>
    <w:rsid w:val="00CC3CC4"/>
    <w:rsid w:val="00CC4079"/>
    <w:rsid w:val="00CC40B7"/>
    <w:rsid w:val="00CC4281"/>
    <w:rsid w:val="00CC5080"/>
    <w:rsid w:val="00CC508C"/>
    <w:rsid w:val="00CC52FB"/>
    <w:rsid w:val="00CC55CE"/>
    <w:rsid w:val="00CC5895"/>
    <w:rsid w:val="00CC5D3E"/>
    <w:rsid w:val="00CC6C4C"/>
    <w:rsid w:val="00CC78D1"/>
    <w:rsid w:val="00CD059D"/>
    <w:rsid w:val="00CD05F0"/>
    <w:rsid w:val="00CD0E15"/>
    <w:rsid w:val="00CD1584"/>
    <w:rsid w:val="00CD1A9C"/>
    <w:rsid w:val="00CD1E86"/>
    <w:rsid w:val="00CD240C"/>
    <w:rsid w:val="00CD2FE4"/>
    <w:rsid w:val="00CD346F"/>
    <w:rsid w:val="00CD34CC"/>
    <w:rsid w:val="00CD3A08"/>
    <w:rsid w:val="00CD3A71"/>
    <w:rsid w:val="00CD43D5"/>
    <w:rsid w:val="00CD47EE"/>
    <w:rsid w:val="00CD4DBD"/>
    <w:rsid w:val="00CD4E7C"/>
    <w:rsid w:val="00CD5BD8"/>
    <w:rsid w:val="00CD624A"/>
    <w:rsid w:val="00CD682E"/>
    <w:rsid w:val="00CD79F5"/>
    <w:rsid w:val="00CD7CFB"/>
    <w:rsid w:val="00CE0BEF"/>
    <w:rsid w:val="00CE122C"/>
    <w:rsid w:val="00CE1B34"/>
    <w:rsid w:val="00CE252E"/>
    <w:rsid w:val="00CE2B32"/>
    <w:rsid w:val="00CE2EA2"/>
    <w:rsid w:val="00CE3B1D"/>
    <w:rsid w:val="00CE49C9"/>
    <w:rsid w:val="00CE4D20"/>
    <w:rsid w:val="00CE4F90"/>
    <w:rsid w:val="00CE51BC"/>
    <w:rsid w:val="00CE544D"/>
    <w:rsid w:val="00CE5B6B"/>
    <w:rsid w:val="00CE5E48"/>
    <w:rsid w:val="00CE655C"/>
    <w:rsid w:val="00CE6963"/>
    <w:rsid w:val="00CE6EFD"/>
    <w:rsid w:val="00CE74E8"/>
    <w:rsid w:val="00CE774F"/>
    <w:rsid w:val="00CE7A31"/>
    <w:rsid w:val="00CE7B61"/>
    <w:rsid w:val="00CF0BA3"/>
    <w:rsid w:val="00CF0FFE"/>
    <w:rsid w:val="00CF1250"/>
    <w:rsid w:val="00CF1317"/>
    <w:rsid w:val="00CF1731"/>
    <w:rsid w:val="00CF1939"/>
    <w:rsid w:val="00CF1A66"/>
    <w:rsid w:val="00CF202D"/>
    <w:rsid w:val="00CF2771"/>
    <w:rsid w:val="00CF2840"/>
    <w:rsid w:val="00CF2E08"/>
    <w:rsid w:val="00CF34C4"/>
    <w:rsid w:val="00CF4133"/>
    <w:rsid w:val="00CF4198"/>
    <w:rsid w:val="00CF5E99"/>
    <w:rsid w:val="00CF5FDD"/>
    <w:rsid w:val="00CF6446"/>
    <w:rsid w:val="00CF6552"/>
    <w:rsid w:val="00CF656C"/>
    <w:rsid w:val="00CF7C4F"/>
    <w:rsid w:val="00D004BD"/>
    <w:rsid w:val="00D0084C"/>
    <w:rsid w:val="00D00D79"/>
    <w:rsid w:val="00D01035"/>
    <w:rsid w:val="00D0124F"/>
    <w:rsid w:val="00D012AE"/>
    <w:rsid w:val="00D0151A"/>
    <w:rsid w:val="00D01B7E"/>
    <w:rsid w:val="00D01D9B"/>
    <w:rsid w:val="00D02287"/>
    <w:rsid w:val="00D023EC"/>
    <w:rsid w:val="00D03045"/>
    <w:rsid w:val="00D032E0"/>
    <w:rsid w:val="00D03A07"/>
    <w:rsid w:val="00D03CAA"/>
    <w:rsid w:val="00D03E04"/>
    <w:rsid w:val="00D03F98"/>
    <w:rsid w:val="00D042E1"/>
    <w:rsid w:val="00D048C4"/>
    <w:rsid w:val="00D0506B"/>
    <w:rsid w:val="00D051CD"/>
    <w:rsid w:val="00D0549D"/>
    <w:rsid w:val="00D059E7"/>
    <w:rsid w:val="00D05A31"/>
    <w:rsid w:val="00D05F72"/>
    <w:rsid w:val="00D05F79"/>
    <w:rsid w:val="00D069E1"/>
    <w:rsid w:val="00D0716B"/>
    <w:rsid w:val="00D077EE"/>
    <w:rsid w:val="00D079F2"/>
    <w:rsid w:val="00D07C22"/>
    <w:rsid w:val="00D10258"/>
    <w:rsid w:val="00D10393"/>
    <w:rsid w:val="00D105F3"/>
    <w:rsid w:val="00D106C0"/>
    <w:rsid w:val="00D10C91"/>
    <w:rsid w:val="00D116C8"/>
    <w:rsid w:val="00D11EF5"/>
    <w:rsid w:val="00D12727"/>
    <w:rsid w:val="00D13FEC"/>
    <w:rsid w:val="00D1473C"/>
    <w:rsid w:val="00D15051"/>
    <w:rsid w:val="00D15194"/>
    <w:rsid w:val="00D1555F"/>
    <w:rsid w:val="00D157B7"/>
    <w:rsid w:val="00D157F6"/>
    <w:rsid w:val="00D1591B"/>
    <w:rsid w:val="00D15B19"/>
    <w:rsid w:val="00D163E8"/>
    <w:rsid w:val="00D164BB"/>
    <w:rsid w:val="00D16B70"/>
    <w:rsid w:val="00D1720E"/>
    <w:rsid w:val="00D17291"/>
    <w:rsid w:val="00D17809"/>
    <w:rsid w:val="00D178B6"/>
    <w:rsid w:val="00D20251"/>
    <w:rsid w:val="00D210CF"/>
    <w:rsid w:val="00D2126C"/>
    <w:rsid w:val="00D21B9E"/>
    <w:rsid w:val="00D21D2C"/>
    <w:rsid w:val="00D22060"/>
    <w:rsid w:val="00D2251D"/>
    <w:rsid w:val="00D22B3D"/>
    <w:rsid w:val="00D22F7C"/>
    <w:rsid w:val="00D234D3"/>
    <w:rsid w:val="00D238D0"/>
    <w:rsid w:val="00D24238"/>
    <w:rsid w:val="00D24540"/>
    <w:rsid w:val="00D24858"/>
    <w:rsid w:val="00D24B40"/>
    <w:rsid w:val="00D24CA3"/>
    <w:rsid w:val="00D24D56"/>
    <w:rsid w:val="00D25556"/>
    <w:rsid w:val="00D262FE"/>
    <w:rsid w:val="00D2695A"/>
    <w:rsid w:val="00D26A42"/>
    <w:rsid w:val="00D277B1"/>
    <w:rsid w:val="00D2781B"/>
    <w:rsid w:val="00D27A92"/>
    <w:rsid w:val="00D27CB4"/>
    <w:rsid w:val="00D30171"/>
    <w:rsid w:val="00D30300"/>
    <w:rsid w:val="00D30855"/>
    <w:rsid w:val="00D311CC"/>
    <w:rsid w:val="00D311F1"/>
    <w:rsid w:val="00D31605"/>
    <w:rsid w:val="00D3164A"/>
    <w:rsid w:val="00D318BF"/>
    <w:rsid w:val="00D31A86"/>
    <w:rsid w:val="00D321A8"/>
    <w:rsid w:val="00D323AD"/>
    <w:rsid w:val="00D325E5"/>
    <w:rsid w:val="00D333B9"/>
    <w:rsid w:val="00D33E3B"/>
    <w:rsid w:val="00D341DD"/>
    <w:rsid w:val="00D344DD"/>
    <w:rsid w:val="00D34C13"/>
    <w:rsid w:val="00D34DF8"/>
    <w:rsid w:val="00D358C8"/>
    <w:rsid w:val="00D35EF0"/>
    <w:rsid w:val="00D3689E"/>
    <w:rsid w:val="00D374AF"/>
    <w:rsid w:val="00D37BF6"/>
    <w:rsid w:val="00D37EF6"/>
    <w:rsid w:val="00D40227"/>
    <w:rsid w:val="00D405A5"/>
    <w:rsid w:val="00D406BE"/>
    <w:rsid w:val="00D41153"/>
    <w:rsid w:val="00D413E1"/>
    <w:rsid w:val="00D41A34"/>
    <w:rsid w:val="00D422AA"/>
    <w:rsid w:val="00D42C92"/>
    <w:rsid w:val="00D42FB9"/>
    <w:rsid w:val="00D43385"/>
    <w:rsid w:val="00D43429"/>
    <w:rsid w:val="00D4350B"/>
    <w:rsid w:val="00D43E3E"/>
    <w:rsid w:val="00D43F47"/>
    <w:rsid w:val="00D442CA"/>
    <w:rsid w:val="00D44393"/>
    <w:rsid w:val="00D44532"/>
    <w:rsid w:val="00D44B07"/>
    <w:rsid w:val="00D450E8"/>
    <w:rsid w:val="00D451E3"/>
    <w:rsid w:val="00D45470"/>
    <w:rsid w:val="00D46332"/>
    <w:rsid w:val="00D4690E"/>
    <w:rsid w:val="00D4741E"/>
    <w:rsid w:val="00D5145A"/>
    <w:rsid w:val="00D51626"/>
    <w:rsid w:val="00D516EA"/>
    <w:rsid w:val="00D51769"/>
    <w:rsid w:val="00D521A0"/>
    <w:rsid w:val="00D521FC"/>
    <w:rsid w:val="00D52332"/>
    <w:rsid w:val="00D52C3A"/>
    <w:rsid w:val="00D53B9A"/>
    <w:rsid w:val="00D53CEE"/>
    <w:rsid w:val="00D53DA9"/>
    <w:rsid w:val="00D545E9"/>
    <w:rsid w:val="00D552FB"/>
    <w:rsid w:val="00D55C95"/>
    <w:rsid w:val="00D55D94"/>
    <w:rsid w:val="00D56548"/>
    <w:rsid w:val="00D56B78"/>
    <w:rsid w:val="00D575FA"/>
    <w:rsid w:val="00D5799A"/>
    <w:rsid w:val="00D57F3C"/>
    <w:rsid w:val="00D57FC1"/>
    <w:rsid w:val="00D6003B"/>
    <w:rsid w:val="00D602C1"/>
    <w:rsid w:val="00D602EA"/>
    <w:rsid w:val="00D6057F"/>
    <w:rsid w:val="00D60F9D"/>
    <w:rsid w:val="00D61566"/>
    <w:rsid w:val="00D61726"/>
    <w:rsid w:val="00D61EB6"/>
    <w:rsid w:val="00D62467"/>
    <w:rsid w:val="00D62660"/>
    <w:rsid w:val="00D62A2D"/>
    <w:rsid w:val="00D62C17"/>
    <w:rsid w:val="00D62C2D"/>
    <w:rsid w:val="00D6324D"/>
    <w:rsid w:val="00D63BD0"/>
    <w:rsid w:val="00D6444A"/>
    <w:rsid w:val="00D65852"/>
    <w:rsid w:val="00D65D1D"/>
    <w:rsid w:val="00D66053"/>
    <w:rsid w:val="00D660F0"/>
    <w:rsid w:val="00D6615D"/>
    <w:rsid w:val="00D66380"/>
    <w:rsid w:val="00D664D8"/>
    <w:rsid w:val="00D66546"/>
    <w:rsid w:val="00D70878"/>
    <w:rsid w:val="00D708B3"/>
    <w:rsid w:val="00D70B06"/>
    <w:rsid w:val="00D70D53"/>
    <w:rsid w:val="00D70EB9"/>
    <w:rsid w:val="00D70F9C"/>
    <w:rsid w:val="00D710BE"/>
    <w:rsid w:val="00D718B5"/>
    <w:rsid w:val="00D7292E"/>
    <w:rsid w:val="00D72BFA"/>
    <w:rsid w:val="00D73E4F"/>
    <w:rsid w:val="00D7429B"/>
    <w:rsid w:val="00D7482A"/>
    <w:rsid w:val="00D74973"/>
    <w:rsid w:val="00D749AB"/>
    <w:rsid w:val="00D74CF9"/>
    <w:rsid w:val="00D751BF"/>
    <w:rsid w:val="00D753C4"/>
    <w:rsid w:val="00D7557A"/>
    <w:rsid w:val="00D7564B"/>
    <w:rsid w:val="00D76037"/>
    <w:rsid w:val="00D763D0"/>
    <w:rsid w:val="00D767C2"/>
    <w:rsid w:val="00D770F7"/>
    <w:rsid w:val="00D77DD7"/>
    <w:rsid w:val="00D8004E"/>
    <w:rsid w:val="00D80108"/>
    <w:rsid w:val="00D8033C"/>
    <w:rsid w:val="00D804DD"/>
    <w:rsid w:val="00D80795"/>
    <w:rsid w:val="00D8086F"/>
    <w:rsid w:val="00D80DA6"/>
    <w:rsid w:val="00D80F04"/>
    <w:rsid w:val="00D810C7"/>
    <w:rsid w:val="00D81ADE"/>
    <w:rsid w:val="00D833A2"/>
    <w:rsid w:val="00D8394A"/>
    <w:rsid w:val="00D8424E"/>
    <w:rsid w:val="00D84284"/>
    <w:rsid w:val="00D84986"/>
    <w:rsid w:val="00D84BEE"/>
    <w:rsid w:val="00D84DD9"/>
    <w:rsid w:val="00D8522B"/>
    <w:rsid w:val="00D85370"/>
    <w:rsid w:val="00D85623"/>
    <w:rsid w:val="00D8596E"/>
    <w:rsid w:val="00D861A0"/>
    <w:rsid w:val="00D86252"/>
    <w:rsid w:val="00D865E8"/>
    <w:rsid w:val="00D86AEE"/>
    <w:rsid w:val="00D86D1C"/>
    <w:rsid w:val="00D871CE"/>
    <w:rsid w:val="00D8776F"/>
    <w:rsid w:val="00D87875"/>
    <w:rsid w:val="00D87B50"/>
    <w:rsid w:val="00D87BB0"/>
    <w:rsid w:val="00D87D8E"/>
    <w:rsid w:val="00D902DA"/>
    <w:rsid w:val="00D90334"/>
    <w:rsid w:val="00D906AA"/>
    <w:rsid w:val="00D906DF"/>
    <w:rsid w:val="00D90C8D"/>
    <w:rsid w:val="00D90E7C"/>
    <w:rsid w:val="00D9109A"/>
    <w:rsid w:val="00D91626"/>
    <w:rsid w:val="00D91827"/>
    <w:rsid w:val="00D91846"/>
    <w:rsid w:val="00D92892"/>
    <w:rsid w:val="00D931A2"/>
    <w:rsid w:val="00D937C5"/>
    <w:rsid w:val="00D93996"/>
    <w:rsid w:val="00D93D07"/>
    <w:rsid w:val="00D943D2"/>
    <w:rsid w:val="00D9442E"/>
    <w:rsid w:val="00D9473D"/>
    <w:rsid w:val="00D94B75"/>
    <w:rsid w:val="00D95249"/>
    <w:rsid w:val="00D95A48"/>
    <w:rsid w:val="00D95EAB"/>
    <w:rsid w:val="00D965CE"/>
    <w:rsid w:val="00D966C1"/>
    <w:rsid w:val="00D9697A"/>
    <w:rsid w:val="00D96A23"/>
    <w:rsid w:val="00D96FB2"/>
    <w:rsid w:val="00D97655"/>
    <w:rsid w:val="00D976C0"/>
    <w:rsid w:val="00D97A6F"/>
    <w:rsid w:val="00DA03B3"/>
    <w:rsid w:val="00DA094E"/>
    <w:rsid w:val="00DA0958"/>
    <w:rsid w:val="00DA0B14"/>
    <w:rsid w:val="00DA1470"/>
    <w:rsid w:val="00DA1BD3"/>
    <w:rsid w:val="00DA1D47"/>
    <w:rsid w:val="00DA2665"/>
    <w:rsid w:val="00DA3929"/>
    <w:rsid w:val="00DA3D21"/>
    <w:rsid w:val="00DA42A8"/>
    <w:rsid w:val="00DA434E"/>
    <w:rsid w:val="00DA4DFC"/>
    <w:rsid w:val="00DA55FA"/>
    <w:rsid w:val="00DA594B"/>
    <w:rsid w:val="00DA5D64"/>
    <w:rsid w:val="00DA693C"/>
    <w:rsid w:val="00DA69A2"/>
    <w:rsid w:val="00DA74AE"/>
    <w:rsid w:val="00DB0709"/>
    <w:rsid w:val="00DB0DC2"/>
    <w:rsid w:val="00DB1288"/>
    <w:rsid w:val="00DB1F6F"/>
    <w:rsid w:val="00DB21C5"/>
    <w:rsid w:val="00DB2528"/>
    <w:rsid w:val="00DB29E1"/>
    <w:rsid w:val="00DB2A16"/>
    <w:rsid w:val="00DB2CDC"/>
    <w:rsid w:val="00DB3300"/>
    <w:rsid w:val="00DB33F2"/>
    <w:rsid w:val="00DB35F6"/>
    <w:rsid w:val="00DB3D82"/>
    <w:rsid w:val="00DB40C4"/>
    <w:rsid w:val="00DB40D4"/>
    <w:rsid w:val="00DB42BD"/>
    <w:rsid w:val="00DB4DB5"/>
    <w:rsid w:val="00DB50A5"/>
    <w:rsid w:val="00DB553D"/>
    <w:rsid w:val="00DB573D"/>
    <w:rsid w:val="00DB5D0B"/>
    <w:rsid w:val="00DB6599"/>
    <w:rsid w:val="00DB6ABE"/>
    <w:rsid w:val="00DB6B18"/>
    <w:rsid w:val="00DB747D"/>
    <w:rsid w:val="00DB7FE2"/>
    <w:rsid w:val="00DC0129"/>
    <w:rsid w:val="00DC0286"/>
    <w:rsid w:val="00DC0919"/>
    <w:rsid w:val="00DC0C3B"/>
    <w:rsid w:val="00DC19AE"/>
    <w:rsid w:val="00DC1D36"/>
    <w:rsid w:val="00DC20AD"/>
    <w:rsid w:val="00DC26A1"/>
    <w:rsid w:val="00DC2CBE"/>
    <w:rsid w:val="00DC2E3F"/>
    <w:rsid w:val="00DC345C"/>
    <w:rsid w:val="00DC358C"/>
    <w:rsid w:val="00DC3E25"/>
    <w:rsid w:val="00DC426D"/>
    <w:rsid w:val="00DC4557"/>
    <w:rsid w:val="00DC469A"/>
    <w:rsid w:val="00DC4C02"/>
    <w:rsid w:val="00DC502F"/>
    <w:rsid w:val="00DC5291"/>
    <w:rsid w:val="00DC54CC"/>
    <w:rsid w:val="00DC5602"/>
    <w:rsid w:val="00DC5A90"/>
    <w:rsid w:val="00DC63AD"/>
    <w:rsid w:val="00DC672D"/>
    <w:rsid w:val="00DC6E4D"/>
    <w:rsid w:val="00DC6E65"/>
    <w:rsid w:val="00DC7690"/>
    <w:rsid w:val="00DC789D"/>
    <w:rsid w:val="00DC7A05"/>
    <w:rsid w:val="00DD013E"/>
    <w:rsid w:val="00DD01D1"/>
    <w:rsid w:val="00DD0762"/>
    <w:rsid w:val="00DD0DD2"/>
    <w:rsid w:val="00DD0E93"/>
    <w:rsid w:val="00DD1047"/>
    <w:rsid w:val="00DD1116"/>
    <w:rsid w:val="00DD142D"/>
    <w:rsid w:val="00DD185C"/>
    <w:rsid w:val="00DD1B2E"/>
    <w:rsid w:val="00DD2252"/>
    <w:rsid w:val="00DD22C4"/>
    <w:rsid w:val="00DD28BB"/>
    <w:rsid w:val="00DD33BF"/>
    <w:rsid w:val="00DD37AC"/>
    <w:rsid w:val="00DD3A49"/>
    <w:rsid w:val="00DD4763"/>
    <w:rsid w:val="00DD4CA5"/>
    <w:rsid w:val="00DD4DBD"/>
    <w:rsid w:val="00DD5632"/>
    <w:rsid w:val="00DD5D55"/>
    <w:rsid w:val="00DD61D4"/>
    <w:rsid w:val="00DD6284"/>
    <w:rsid w:val="00DD6564"/>
    <w:rsid w:val="00DD7429"/>
    <w:rsid w:val="00DD74CB"/>
    <w:rsid w:val="00DD75AC"/>
    <w:rsid w:val="00DD7B6E"/>
    <w:rsid w:val="00DE03E4"/>
    <w:rsid w:val="00DE0724"/>
    <w:rsid w:val="00DE10A3"/>
    <w:rsid w:val="00DE157C"/>
    <w:rsid w:val="00DE15E9"/>
    <w:rsid w:val="00DE1CD7"/>
    <w:rsid w:val="00DE3640"/>
    <w:rsid w:val="00DE3A6D"/>
    <w:rsid w:val="00DE40D1"/>
    <w:rsid w:val="00DE420F"/>
    <w:rsid w:val="00DE526B"/>
    <w:rsid w:val="00DE5817"/>
    <w:rsid w:val="00DE5CF7"/>
    <w:rsid w:val="00DE61F0"/>
    <w:rsid w:val="00DE637C"/>
    <w:rsid w:val="00DE6524"/>
    <w:rsid w:val="00DE6649"/>
    <w:rsid w:val="00DE69EF"/>
    <w:rsid w:val="00DE6F03"/>
    <w:rsid w:val="00DE6F44"/>
    <w:rsid w:val="00DE7022"/>
    <w:rsid w:val="00DE7A05"/>
    <w:rsid w:val="00DF0557"/>
    <w:rsid w:val="00DF0DED"/>
    <w:rsid w:val="00DF0FE6"/>
    <w:rsid w:val="00DF10FB"/>
    <w:rsid w:val="00DF156D"/>
    <w:rsid w:val="00DF16A7"/>
    <w:rsid w:val="00DF1816"/>
    <w:rsid w:val="00DF25AF"/>
    <w:rsid w:val="00DF261E"/>
    <w:rsid w:val="00DF28DB"/>
    <w:rsid w:val="00DF2CE7"/>
    <w:rsid w:val="00DF2F0C"/>
    <w:rsid w:val="00DF3873"/>
    <w:rsid w:val="00DF4D63"/>
    <w:rsid w:val="00DF5745"/>
    <w:rsid w:val="00DF6003"/>
    <w:rsid w:val="00DF6027"/>
    <w:rsid w:val="00DF62B6"/>
    <w:rsid w:val="00DF64F5"/>
    <w:rsid w:val="00DF6AD0"/>
    <w:rsid w:val="00DF762B"/>
    <w:rsid w:val="00DF76B0"/>
    <w:rsid w:val="00DF7AAE"/>
    <w:rsid w:val="00E001FC"/>
    <w:rsid w:val="00E006B9"/>
    <w:rsid w:val="00E00D91"/>
    <w:rsid w:val="00E01752"/>
    <w:rsid w:val="00E019D3"/>
    <w:rsid w:val="00E01B09"/>
    <w:rsid w:val="00E01E3A"/>
    <w:rsid w:val="00E02104"/>
    <w:rsid w:val="00E02456"/>
    <w:rsid w:val="00E025BA"/>
    <w:rsid w:val="00E031E1"/>
    <w:rsid w:val="00E0365A"/>
    <w:rsid w:val="00E037E7"/>
    <w:rsid w:val="00E03AC3"/>
    <w:rsid w:val="00E04291"/>
    <w:rsid w:val="00E04885"/>
    <w:rsid w:val="00E04A30"/>
    <w:rsid w:val="00E04B5B"/>
    <w:rsid w:val="00E04BF3"/>
    <w:rsid w:val="00E05354"/>
    <w:rsid w:val="00E0561F"/>
    <w:rsid w:val="00E056B1"/>
    <w:rsid w:val="00E05A0A"/>
    <w:rsid w:val="00E05ADE"/>
    <w:rsid w:val="00E05C25"/>
    <w:rsid w:val="00E07E01"/>
    <w:rsid w:val="00E07E54"/>
    <w:rsid w:val="00E10E79"/>
    <w:rsid w:val="00E11303"/>
    <w:rsid w:val="00E11379"/>
    <w:rsid w:val="00E12020"/>
    <w:rsid w:val="00E12035"/>
    <w:rsid w:val="00E1286F"/>
    <w:rsid w:val="00E13C35"/>
    <w:rsid w:val="00E13C72"/>
    <w:rsid w:val="00E13E1F"/>
    <w:rsid w:val="00E14069"/>
    <w:rsid w:val="00E147D2"/>
    <w:rsid w:val="00E14868"/>
    <w:rsid w:val="00E155FB"/>
    <w:rsid w:val="00E15814"/>
    <w:rsid w:val="00E158D2"/>
    <w:rsid w:val="00E16ACA"/>
    <w:rsid w:val="00E171D9"/>
    <w:rsid w:val="00E173C0"/>
    <w:rsid w:val="00E17EBE"/>
    <w:rsid w:val="00E2045B"/>
    <w:rsid w:val="00E208A3"/>
    <w:rsid w:val="00E21057"/>
    <w:rsid w:val="00E21479"/>
    <w:rsid w:val="00E21C00"/>
    <w:rsid w:val="00E21F91"/>
    <w:rsid w:val="00E22105"/>
    <w:rsid w:val="00E2397C"/>
    <w:rsid w:val="00E23A5B"/>
    <w:rsid w:val="00E23FA3"/>
    <w:rsid w:val="00E23FDF"/>
    <w:rsid w:val="00E246C7"/>
    <w:rsid w:val="00E24BBE"/>
    <w:rsid w:val="00E2543A"/>
    <w:rsid w:val="00E2588B"/>
    <w:rsid w:val="00E25CCF"/>
    <w:rsid w:val="00E25F5F"/>
    <w:rsid w:val="00E26079"/>
    <w:rsid w:val="00E262D1"/>
    <w:rsid w:val="00E2674A"/>
    <w:rsid w:val="00E27131"/>
    <w:rsid w:val="00E273AE"/>
    <w:rsid w:val="00E27C90"/>
    <w:rsid w:val="00E27DB1"/>
    <w:rsid w:val="00E27F07"/>
    <w:rsid w:val="00E30122"/>
    <w:rsid w:val="00E30291"/>
    <w:rsid w:val="00E31538"/>
    <w:rsid w:val="00E3188D"/>
    <w:rsid w:val="00E31A2A"/>
    <w:rsid w:val="00E31D4B"/>
    <w:rsid w:val="00E32076"/>
    <w:rsid w:val="00E3221B"/>
    <w:rsid w:val="00E3223D"/>
    <w:rsid w:val="00E3242F"/>
    <w:rsid w:val="00E32D78"/>
    <w:rsid w:val="00E332D0"/>
    <w:rsid w:val="00E3339E"/>
    <w:rsid w:val="00E3377B"/>
    <w:rsid w:val="00E33A13"/>
    <w:rsid w:val="00E34305"/>
    <w:rsid w:val="00E34385"/>
    <w:rsid w:val="00E34567"/>
    <w:rsid w:val="00E34D4D"/>
    <w:rsid w:val="00E35C0B"/>
    <w:rsid w:val="00E36A8F"/>
    <w:rsid w:val="00E36F68"/>
    <w:rsid w:val="00E3742C"/>
    <w:rsid w:val="00E379D9"/>
    <w:rsid w:val="00E37E30"/>
    <w:rsid w:val="00E37E54"/>
    <w:rsid w:val="00E37EEC"/>
    <w:rsid w:val="00E4068C"/>
    <w:rsid w:val="00E409C2"/>
    <w:rsid w:val="00E40B42"/>
    <w:rsid w:val="00E411C7"/>
    <w:rsid w:val="00E415C1"/>
    <w:rsid w:val="00E41723"/>
    <w:rsid w:val="00E41A08"/>
    <w:rsid w:val="00E42196"/>
    <w:rsid w:val="00E4267B"/>
    <w:rsid w:val="00E43082"/>
    <w:rsid w:val="00E43A38"/>
    <w:rsid w:val="00E43B91"/>
    <w:rsid w:val="00E4420B"/>
    <w:rsid w:val="00E44447"/>
    <w:rsid w:val="00E44689"/>
    <w:rsid w:val="00E45297"/>
    <w:rsid w:val="00E453F6"/>
    <w:rsid w:val="00E45EB2"/>
    <w:rsid w:val="00E45F0D"/>
    <w:rsid w:val="00E46064"/>
    <w:rsid w:val="00E460B0"/>
    <w:rsid w:val="00E46476"/>
    <w:rsid w:val="00E46E67"/>
    <w:rsid w:val="00E472B2"/>
    <w:rsid w:val="00E47454"/>
    <w:rsid w:val="00E479EA"/>
    <w:rsid w:val="00E47ECB"/>
    <w:rsid w:val="00E50740"/>
    <w:rsid w:val="00E51389"/>
    <w:rsid w:val="00E51D3B"/>
    <w:rsid w:val="00E52357"/>
    <w:rsid w:val="00E526CB"/>
    <w:rsid w:val="00E52A4A"/>
    <w:rsid w:val="00E53247"/>
    <w:rsid w:val="00E53F00"/>
    <w:rsid w:val="00E54461"/>
    <w:rsid w:val="00E55473"/>
    <w:rsid w:val="00E55696"/>
    <w:rsid w:val="00E55797"/>
    <w:rsid w:val="00E557BA"/>
    <w:rsid w:val="00E5625E"/>
    <w:rsid w:val="00E564B3"/>
    <w:rsid w:val="00E57426"/>
    <w:rsid w:val="00E57BCB"/>
    <w:rsid w:val="00E57D1B"/>
    <w:rsid w:val="00E57E4D"/>
    <w:rsid w:val="00E6003D"/>
    <w:rsid w:val="00E603F0"/>
    <w:rsid w:val="00E60E35"/>
    <w:rsid w:val="00E614E0"/>
    <w:rsid w:val="00E615F9"/>
    <w:rsid w:val="00E616F6"/>
    <w:rsid w:val="00E62620"/>
    <w:rsid w:val="00E62C5C"/>
    <w:rsid w:val="00E6341D"/>
    <w:rsid w:val="00E634C4"/>
    <w:rsid w:val="00E63788"/>
    <w:rsid w:val="00E63F84"/>
    <w:rsid w:val="00E649E1"/>
    <w:rsid w:val="00E655AE"/>
    <w:rsid w:val="00E655BB"/>
    <w:rsid w:val="00E65DE4"/>
    <w:rsid w:val="00E65E60"/>
    <w:rsid w:val="00E6675D"/>
    <w:rsid w:val="00E66A8C"/>
    <w:rsid w:val="00E6758F"/>
    <w:rsid w:val="00E67D3C"/>
    <w:rsid w:val="00E703C8"/>
    <w:rsid w:val="00E70BE5"/>
    <w:rsid w:val="00E70D8B"/>
    <w:rsid w:val="00E70E66"/>
    <w:rsid w:val="00E712B6"/>
    <w:rsid w:val="00E71CA4"/>
    <w:rsid w:val="00E71CB1"/>
    <w:rsid w:val="00E735C9"/>
    <w:rsid w:val="00E73817"/>
    <w:rsid w:val="00E742B8"/>
    <w:rsid w:val="00E74B0A"/>
    <w:rsid w:val="00E74C75"/>
    <w:rsid w:val="00E74C78"/>
    <w:rsid w:val="00E74D08"/>
    <w:rsid w:val="00E74DDE"/>
    <w:rsid w:val="00E75B6E"/>
    <w:rsid w:val="00E75BD2"/>
    <w:rsid w:val="00E76B4A"/>
    <w:rsid w:val="00E76CE7"/>
    <w:rsid w:val="00E7740E"/>
    <w:rsid w:val="00E77735"/>
    <w:rsid w:val="00E77A2D"/>
    <w:rsid w:val="00E77B5E"/>
    <w:rsid w:val="00E77C31"/>
    <w:rsid w:val="00E77FBC"/>
    <w:rsid w:val="00E80E27"/>
    <w:rsid w:val="00E81071"/>
    <w:rsid w:val="00E813EC"/>
    <w:rsid w:val="00E8147B"/>
    <w:rsid w:val="00E81F13"/>
    <w:rsid w:val="00E82BFD"/>
    <w:rsid w:val="00E835B2"/>
    <w:rsid w:val="00E8444E"/>
    <w:rsid w:val="00E850DA"/>
    <w:rsid w:val="00E86108"/>
    <w:rsid w:val="00E86921"/>
    <w:rsid w:val="00E86AF1"/>
    <w:rsid w:val="00E86C0F"/>
    <w:rsid w:val="00E879CA"/>
    <w:rsid w:val="00E87A33"/>
    <w:rsid w:val="00E87AE3"/>
    <w:rsid w:val="00E90304"/>
    <w:rsid w:val="00E90396"/>
    <w:rsid w:val="00E90A8F"/>
    <w:rsid w:val="00E9180C"/>
    <w:rsid w:val="00E91C8B"/>
    <w:rsid w:val="00E91FB0"/>
    <w:rsid w:val="00E92079"/>
    <w:rsid w:val="00E9269A"/>
    <w:rsid w:val="00E93A3C"/>
    <w:rsid w:val="00E93C09"/>
    <w:rsid w:val="00E9484E"/>
    <w:rsid w:val="00E94C71"/>
    <w:rsid w:val="00E94E59"/>
    <w:rsid w:val="00E94F55"/>
    <w:rsid w:val="00E95C94"/>
    <w:rsid w:val="00E95D57"/>
    <w:rsid w:val="00E96378"/>
    <w:rsid w:val="00E968EA"/>
    <w:rsid w:val="00E96A55"/>
    <w:rsid w:val="00E96E4D"/>
    <w:rsid w:val="00E97EED"/>
    <w:rsid w:val="00EA009F"/>
    <w:rsid w:val="00EA0403"/>
    <w:rsid w:val="00EA0A53"/>
    <w:rsid w:val="00EA0AAB"/>
    <w:rsid w:val="00EA0E9A"/>
    <w:rsid w:val="00EA1209"/>
    <w:rsid w:val="00EA193A"/>
    <w:rsid w:val="00EA20BE"/>
    <w:rsid w:val="00EA276E"/>
    <w:rsid w:val="00EA2D2A"/>
    <w:rsid w:val="00EA3360"/>
    <w:rsid w:val="00EA36EB"/>
    <w:rsid w:val="00EA37C7"/>
    <w:rsid w:val="00EA3B17"/>
    <w:rsid w:val="00EA3B9F"/>
    <w:rsid w:val="00EA3F9F"/>
    <w:rsid w:val="00EA4425"/>
    <w:rsid w:val="00EA46D6"/>
    <w:rsid w:val="00EA5178"/>
    <w:rsid w:val="00EA5551"/>
    <w:rsid w:val="00EA5C20"/>
    <w:rsid w:val="00EA6A32"/>
    <w:rsid w:val="00EA6DCE"/>
    <w:rsid w:val="00EA6FB5"/>
    <w:rsid w:val="00EA710F"/>
    <w:rsid w:val="00EA72D2"/>
    <w:rsid w:val="00EA7A3B"/>
    <w:rsid w:val="00EA7C19"/>
    <w:rsid w:val="00EA7CE3"/>
    <w:rsid w:val="00EA7E6F"/>
    <w:rsid w:val="00EB0D09"/>
    <w:rsid w:val="00EB160B"/>
    <w:rsid w:val="00EB21A7"/>
    <w:rsid w:val="00EB224A"/>
    <w:rsid w:val="00EB2589"/>
    <w:rsid w:val="00EB2D43"/>
    <w:rsid w:val="00EB3732"/>
    <w:rsid w:val="00EB37E3"/>
    <w:rsid w:val="00EB3912"/>
    <w:rsid w:val="00EB3D66"/>
    <w:rsid w:val="00EB457D"/>
    <w:rsid w:val="00EB48EE"/>
    <w:rsid w:val="00EB4D01"/>
    <w:rsid w:val="00EB55A8"/>
    <w:rsid w:val="00EB5D8C"/>
    <w:rsid w:val="00EB5F35"/>
    <w:rsid w:val="00EB6556"/>
    <w:rsid w:val="00EB6677"/>
    <w:rsid w:val="00EB6E77"/>
    <w:rsid w:val="00EB7523"/>
    <w:rsid w:val="00EB773D"/>
    <w:rsid w:val="00EB779D"/>
    <w:rsid w:val="00EB7B27"/>
    <w:rsid w:val="00EB7B6E"/>
    <w:rsid w:val="00EC02F9"/>
    <w:rsid w:val="00EC0604"/>
    <w:rsid w:val="00EC2B09"/>
    <w:rsid w:val="00EC2E5C"/>
    <w:rsid w:val="00EC3072"/>
    <w:rsid w:val="00EC33F4"/>
    <w:rsid w:val="00EC368B"/>
    <w:rsid w:val="00EC3A78"/>
    <w:rsid w:val="00EC3DEC"/>
    <w:rsid w:val="00EC40F2"/>
    <w:rsid w:val="00EC4AF3"/>
    <w:rsid w:val="00EC4C85"/>
    <w:rsid w:val="00EC5630"/>
    <w:rsid w:val="00EC5893"/>
    <w:rsid w:val="00EC5AA1"/>
    <w:rsid w:val="00EC5C1D"/>
    <w:rsid w:val="00EC671F"/>
    <w:rsid w:val="00EC6FAA"/>
    <w:rsid w:val="00ED0019"/>
    <w:rsid w:val="00ED050F"/>
    <w:rsid w:val="00ED0FD3"/>
    <w:rsid w:val="00ED0FF9"/>
    <w:rsid w:val="00ED14E1"/>
    <w:rsid w:val="00ED199E"/>
    <w:rsid w:val="00ED1A42"/>
    <w:rsid w:val="00ED1D4A"/>
    <w:rsid w:val="00ED23FC"/>
    <w:rsid w:val="00ED2424"/>
    <w:rsid w:val="00ED25B6"/>
    <w:rsid w:val="00ED30E7"/>
    <w:rsid w:val="00ED3188"/>
    <w:rsid w:val="00ED34F1"/>
    <w:rsid w:val="00ED3759"/>
    <w:rsid w:val="00ED4039"/>
    <w:rsid w:val="00ED4768"/>
    <w:rsid w:val="00ED4B69"/>
    <w:rsid w:val="00ED4C57"/>
    <w:rsid w:val="00ED4D7F"/>
    <w:rsid w:val="00ED50C6"/>
    <w:rsid w:val="00ED5AF8"/>
    <w:rsid w:val="00ED5F78"/>
    <w:rsid w:val="00ED6855"/>
    <w:rsid w:val="00ED6974"/>
    <w:rsid w:val="00ED7692"/>
    <w:rsid w:val="00EE044B"/>
    <w:rsid w:val="00EE077F"/>
    <w:rsid w:val="00EE09B9"/>
    <w:rsid w:val="00EE0D93"/>
    <w:rsid w:val="00EE0DFC"/>
    <w:rsid w:val="00EE0ED4"/>
    <w:rsid w:val="00EE0F0A"/>
    <w:rsid w:val="00EE18B3"/>
    <w:rsid w:val="00EE1BF4"/>
    <w:rsid w:val="00EE20E6"/>
    <w:rsid w:val="00EE223D"/>
    <w:rsid w:val="00EE2896"/>
    <w:rsid w:val="00EE2CD1"/>
    <w:rsid w:val="00EE2E45"/>
    <w:rsid w:val="00EE3558"/>
    <w:rsid w:val="00EE3A32"/>
    <w:rsid w:val="00EE4361"/>
    <w:rsid w:val="00EE4BEB"/>
    <w:rsid w:val="00EE4CEE"/>
    <w:rsid w:val="00EE4DD2"/>
    <w:rsid w:val="00EE4F97"/>
    <w:rsid w:val="00EE54CF"/>
    <w:rsid w:val="00EE679F"/>
    <w:rsid w:val="00EF02F1"/>
    <w:rsid w:val="00EF08B4"/>
    <w:rsid w:val="00EF09F0"/>
    <w:rsid w:val="00EF0B2E"/>
    <w:rsid w:val="00EF0C72"/>
    <w:rsid w:val="00EF1220"/>
    <w:rsid w:val="00EF174B"/>
    <w:rsid w:val="00EF1788"/>
    <w:rsid w:val="00EF20FB"/>
    <w:rsid w:val="00EF2B6A"/>
    <w:rsid w:val="00EF3563"/>
    <w:rsid w:val="00EF3F21"/>
    <w:rsid w:val="00EF4753"/>
    <w:rsid w:val="00EF4904"/>
    <w:rsid w:val="00EF4931"/>
    <w:rsid w:val="00EF4DDF"/>
    <w:rsid w:val="00EF4EFE"/>
    <w:rsid w:val="00EF4F45"/>
    <w:rsid w:val="00EF542C"/>
    <w:rsid w:val="00EF546A"/>
    <w:rsid w:val="00EF5A45"/>
    <w:rsid w:val="00EF5CB7"/>
    <w:rsid w:val="00EF6029"/>
    <w:rsid w:val="00EF6133"/>
    <w:rsid w:val="00EF645E"/>
    <w:rsid w:val="00EF651C"/>
    <w:rsid w:val="00EF66FF"/>
    <w:rsid w:val="00EF6FEE"/>
    <w:rsid w:val="00EF70F9"/>
    <w:rsid w:val="00EF714E"/>
    <w:rsid w:val="00EF76AC"/>
    <w:rsid w:val="00EF780C"/>
    <w:rsid w:val="00EF7E0A"/>
    <w:rsid w:val="00F00163"/>
    <w:rsid w:val="00F00691"/>
    <w:rsid w:val="00F007DA"/>
    <w:rsid w:val="00F00D7E"/>
    <w:rsid w:val="00F01224"/>
    <w:rsid w:val="00F0171B"/>
    <w:rsid w:val="00F02313"/>
    <w:rsid w:val="00F03912"/>
    <w:rsid w:val="00F03D33"/>
    <w:rsid w:val="00F03F54"/>
    <w:rsid w:val="00F03F69"/>
    <w:rsid w:val="00F046B3"/>
    <w:rsid w:val="00F0474C"/>
    <w:rsid w:val="00F04826"/>
    <w:rsid w:val="00F0600E"/>
    <w:rsid w:val="00F06079"/>
    <w:rsid w:val="00F06E8F"/>
    <w:rsid w:val="00F07C12"/>
    <w:rsid w:val="00F10127"/>
    <w:rsid w:val="00F103CA"/>
    <w:rsid w:val="00F104CF"/>
    <w:rsid w:val="00F107AA"/>
    <w:rsid w:val="00F1089E"/>
    <w:rsid w:val="00F1098F"/>
    <w:rsid w:val="00F112F3"/>
    <w:rsid w:val="00F11327"/>
    <w:rsid w:val="00F11932"/>
    <w:rsid w:val="00F11AA5"/>
    <w:rsid w:val="00F11D73"/>
    <w:rsid w:val="00F12568"/>
    <w:rsid w:val="00F125A0"/>
    <w:rsid w:val="00F127BD"/>
    <w:rsid w:val="00F12986"/>
    <w:rsid w:val="00F12CBD"/>
    <w:rsid w:val="00F13015"/>
    <w:rsid w:val="00F136D7"/>
    <w:rsid w:val="00F13CB4"/>
    <w:rsid w:val="00F1499E"/>
    <w:rsid w:val="00F149E7"/>
    <w:rsid w:val="00F149ED"/>
    <w:rsid w:val="00F15692"/>
    <w:rsid w:val="00F156EF"/>
    <w:rsid w:val="00F161A1"/>
    <w:rsid w:val="00F16710"/>
    <w:rsid w:val="00F16A40"/>
    <w:rsid w:val="00F17262"/>
    <w:rsid w:val="00F17673"/>
    <w:rsid w:val="00F1784D"/>
    <w:rsid w:val="00F17920"/>
    <w:rsid w:val="00F17EF0"/>
    <w:rsid w:val="00F201CA"/>
    <w:rsid w:val="00F2039E"/>
    <w:rsid w:val="00F20523"/>
    <w:rsid w:val="00F208E4"/>
    <w:rsid w:val="00F2099B"/>
    <w:rsid w:val="00F21811"/>
    <w:rsid w:val="00F223DB"/>
    <w:rsid w:val="00F22467"/>
    <w:rsid w:val="00F22537"/>
    <w:rsid w:val="00F22572"/>
    <w:rsid w:val="00F22792"/>
    <w:rsid w:val="00F22BEA"/>
    <w:rsid w:val="00F22CC6"/>
    <w:rsid w:val="00F22D7B"/>
    <w:rsid w:val="00F23373"/>
    <w:rsid w:val="00F239D9"/>
    <w:rsid w:val="00F246BA"/>
    <w:rsid w:val="00F25149"/>
    <w:rsid w:val="00F2546A"/>
    <w:rsid w:val="00F2554A"/>
    <w:rsid w:val="00F26B91"/>
    <w:rsid w:val="00F2715E"/>
    <w:rsid w:val="00F2718D"/>
    <w:rsid w:val="00F27A7F"/>
    <w:rsid w:val="00F30627"/>
    <w:rsid w:val="00F306FA"/>
    <w:rsid w:val="00F30F67"/>
    <w:rsid w:val="00F328FC"/>
    <w:rsid w:val="00F32A97"/>
    <w:rsid w:val="00F33D33"/>
    <w:rsid w:val="00F349CF"/>
    <w:rsid w:val="00F34A69"/>
    <w:rsid w:val="00F34F76"/>
    <w:rsid w:val="00F34F98"/>
    <w:rsid w:val="00F35413"/>
    <w:rsid w:val="00F35590"/>
    <w:rsid w:val="00F365FE"/>
    <w:rsid w:val="00F372EA"/>
    <w:rsid w:val="00F376F1"/>
    <w:rsid w:val="00F377B3"/>
    <w:rsid w:val="00F37C10"/>
    <w:rsid w:val="00F37DAB"/>
    <w:rsid w:val="00F37FAF"/>
    <w:rsid w:val="00F406CB"/>
    <w:rsid w:val="00F40B4B"/>
    <w:rsid w:val="00F4101B"/>
    <w:rsid w:val="00F41034"/>
    <w:rsid w:val="00F41529"/>
    <w:rsid w:val="00F41DEA"/>
    <w:rsid w:val="00F435D4"/>
    <w:rsid w:val="00F45045"/>
    <w:rsid w:val="00F45186"/>
    <w:rsid w:val="00F4548C"/>
    <w:rsid w:val="00F4565D"/>
    <w:rsid w:val="00F45FC9"/>
    <w:rsid w:val="00F46E50"/>
    <w:rsid w:val="00F47151"/>
    <w:rsid w:val="00F47729"/>
    <w:rsid w:val="00F502DD"/>
    <w:rsid w:val="00F50A31"/>
    <w:rsid w:val="00F50C07"/>
    <w:rsid w:val="00F50FD1"/>
    <w:rsid w:val="00F51672"/>
    <w:rsid w:val="00F51878"/>
    <w:rsid w:val="00F51E89"/>
    <w:rsid w:val="00F51FB7"/>
    <w:rsid w:val="00F5221E"/>
    <w:rsid w:val="00F52366"/>
    <w:rsid w:val="00F52378"/>
    <w:rsid w:val="00F525E8"/>
    <w:rsid w:val="00F527A6"/>
    <w:rsid w:val="00F529C6"/>
    <w:rsid w:val="00F52E6D"/>
    <w:rsid w:val="00F533C9"/>
    <w:rsid w:val="00F53413"/>
    <w:rsid w:val="00F537B4"/>
    <w:rsid w:val="00F55315"/>
    <w:rsid w:val="00F55871"/>
    <w:rsid w:val="00F55D11"/>
    <w:rsid w:val="00F560D8"/>
    <w:rsid w:val="00F561BD"/>
    <w:rsid w:val="00F5685E"/>
    <w:rsid w:val="00F56C66"/>
    <w:rsid w:val="00F56FB7"/>
    <w:rsid w:val="00F57538"/>
    <w:rsid w:val="00F576DE"/>
    <w:rsid w:val="00F578AB"/>
    <w:rsid w:val="00F57C1B"/>
    <w:rsid w:val="00F57FE5"/>
    <w:rsid w:val="00F6000C"/>
    <w:rsid w:val="00F600BB"/>
    <w:rsid w:val="00F60163"/>
    <w:rsid w:val="00F60B17"/>
    <w:rsid w:val="00F614BC"/>
    <w:rsid w:val="00F616C9"/>
    <w:rsid w:val="00F61828"/>
    <w:rsid w:val="00F61A8C"/>
    <w:rsid w:val="00F61C07"/>
    <w:rsid w:val="00F620CA"/>
    <w:rsid w:val="00F62200"/>
    <w:rsid w:val="00F625A6"/>
    <w:rsid w:val="00F625EF"/>
    <w:rsid w:val="00F627AE"/>
    <w:rsid w:val="00F6312C"/>
    <w:rsid w:val="00F63671"/>
    <w:rsid w:val="00F637BB"/>
    <w:rsid w:val="00F63B2C"/>
    <w:rsid w:val="00F63E24"/>
    <w:rsid w:val="00F645F9"/>
    <w:rsid w:val="00F64EA9"/>
    <w:rsid w:val="00F65B4D"/>
    <w:rsid w:val="00F65B8A"/>
    <w:rsid w:val="00F65D22"/>
    <w:rsid w:val="00F666B1"/>
    <w:rsid w:val="00F66C6F"/>
    <w:rsid w:val="00F67346"/>
    <w:rsid w:val="00F674C4"/>
    <w:rsid w:val="00F6772C"/>
    <w:rsid w:val="00F67B2C"/>
    <w:rsid w:val="00F67B30"/>
    <w:rsid w:val="00F67DED"/>
    <w:rsid w:val="00F7043B"/>
    <w:rsid w:val="00F70686"/>
    <w:rsid w:val="00F70723"/>
    <w:rsid w:val="00F7076F"/>
    <w:rsid w:val="00F70785"/>
    <w:rsid w:val="00F711A5"/>
    <w:rsid w:val="00F713BA"/>
    <w:rsid w:val="00F71617"/>
    <w:rsid w:val="00F71920"/>
    <w:rsid w:val="00F71AF1"/>
    <w:rsid w:val="00F71B23"/>
    <w:rsid w:val="00F7205F"/>
    <w:rsid w:val="00F7230D"/>
    <w:rsid w:val="00F7283D"/>
    <w:rsid w:val="00F73246"/>
    <w:rsid w:val="00F7338A"/>
    <w:rsid w:val="00F74B27"/>
    <w:rsid w:val="00F7532B"/>
    <w:rsid w:val="00F7632E"/>
    <w:rsid w:val="00F76910"/>
    <w:rsid w:val="00F769A6"/>
    <w:rsid w:val="00F77266"/>
    <w:rsid w:val="00F776CA"/>
    <w:rsid w:val="00F77796"/>
    <w:rsid w:val="00F77AAC"/>
    <w:rsid w:val="00F77D78"/>
    <w:rsid w:val="00F8068D"/>
    <w:rsid w:val="00F80717"/>
    <w:rsid w:val="00F80BFF"/>
    <w:rsid w:val="00F8144F"/>
    <w:rsid w:val="00F81807"/>
    <w:rsid w:val="00F81CB5"/>
    <w:rsid w:val="00F82710"/>
    <w:rsid w:val="00F82743"/>
    <w:rsid w:val="00F82FAB"/>
    <w:rsid w:val="00F840FD"/>
    <w:rsid w:val="00F84452"/>
    <w:rsid w:val="00F845D2"/>
    <w:rsid w:val="00F84B95"/>
    <w:rsid w:val="00F84D31"/>
    <w:rsid w:val="00F85119"/>
    <w:rsid w:val="00F861A9"/>
    <w:rsid w:val="00F86308"/>
    <w:rsid w:val="00F869AD"/>
    <w:rsid w:val="00F8752C"/>
    <w:rsid w:val="00F87933"/>
    <w:rsid w:val="00F87E12"/>
    <w:rsid w:val="00F87F24"/>
    <w:rsid w:val="00F87F79"/>
    <w:rsid w:val="00F90530"/>
    <w:rsid w:val="00F90B31"/>
    <w:rsid w:val="00F90C14"/>
    <w:rsid w:val="00F913DB"/>
    <w:rsid w:val="00F91680"/>
    <w:rsid w:val="00F91B14"/>
    <w:rsid w:val="00F91B99"/>
    <w:rsid w:val="00F927ED"/>
    <w:rsid w:val="00F92A02"/>
    <w:rsid w:val="00F92E99"/>
    <w:rsid w:val="00F94403"/>
    <w:rsid w:val="00F94606"/>
    <w:rsid w:val="00F94ADD"/>
    <w:rsid w:val="00F94D08"/>
    <w:rsid w:val="00F95285"/>
    <w:rsid w:val="00F956B1"/>
    <w:rsid w:val="00F960E8"/>
    <w:rsid w:val="00F969BE"/>
    <w:rsid w:val="00F97D2D"/>
    <w:rsid w:val="00FA01D4"/>
    <w:rsid w:val="00FA0AB6"/>
    <w:rsid w:val="00FA0B50"/>
    <w:rsid w:val="00FA1E73"/>
    <w:rsid w:val="00FA2E4F"/>
    <w:rsid w:val="00FA30BD"/>
    <w:rsid w:val="00FA352F"/>
    <w:rsid w:val="00FA3757"/>
    <w:rsid w:val="00FA3DC9"/>
    <w:rsid w:val="00FA3FA2"/>
    <w:rsid w:val="00FA430E"/>
    <w:rsid w:val="00FA461F"/>
    <w:rsid w:val="00FA47B6"/>
    <w:rsid w:val="00FA4978"/>
    <w:rsid w:val="00FA50C7"/>
    <w:rsid w:val="00FA5952"/>
    <w:rsid w:val="00FA5CC3"/>
    <w:rsid w:val="00FA5D72"/>
    <w:rsid w:val="00FA5DDA"/>
    <w:rsid w:val="00FA5E3D"/>
    <w:rsid w:val="00FA5FCA"/>
    <w:rsid w:val="00FA6087"/>
    <w:rsid w:val="00FA62E5"/>
    <w:rsid w:val="00FA68C7"/>
    <w:rsid w:val="00FA7203"/>
    <w:rsid w:val="00FB04D3"/>
    <w:rsid w:val="00FB13A6"/>
    <w:rsid w:val="00FB150E"/>
    <w:rsid w:val="00FB239E"/>
    <w:rsid w:val="00FB31AE"/>
    <w:rsid w:val="00FB37C0"/>
    <w:rsid w:val="00FB3EB5"/>
    <w:rsid w:val="00FB4678"/>
    <w:rsid w:val="00FB47C1"/>
    <w:rsid w:val="00FB50F9"/>
    <w:rsid w:val="00FB588F"/>
    <w:rsid w:val="00FB59E5"/>
    <w:rsid w:val="00FB5B24"/>
    <w:rsid w:val="00FB6FCD"/>
    <w:rsid w:val="00FB7021"/>
    <w:rsid w:val="00FB70CC"/>
    <w:rsid w:val="00FB73E3"/>
    <w:rsid w:val="00FB75DE"/>
    <w:rsid w:val="00FB7D15"/>
    <w:rsid w:val="00FC09B6"/>
    <w:rsid w:val="00FC0C24"/>
    <w:rsid w:val="00FC0D89"/>
    <w:rsid w:val="00FC12E2"/>
    <w:rsid w:val="00FC2BE3"/>
    <w:rsid w:val="00FC2F3C"/>
    <w:rsid w:val="00FC3149"/>
    <w:rsid w:val="00FC33D5"/>
    <w:rsid w:val="00FC3668"/>
    <w:rsid w:val="00FC3A8D"/>
    <w:rsid w:val="00FC446C"/>
    <w:rsid w:val="00FC446D"/>
    <w:rsid w:val="00FC51EC"/>
    <w:rsid w:val="00FC541F"/>
    <w:rsid w:val="00FC56E6"/>
    <w:rsid w:val="00FC5948"/>
    <w:rsid w:val="00FC5D38"/>
    <w:rsid w:val="00FC5F48"/>
    <w:rsid w:val="00FC6190"/>
    <w:rsid w:val="00FC6677"/>
    <w:rsid w:val="00FC699B"/>
    <w:rsid w:val="00FC76C8"/>
    <w:rsid w:val="00FC7A2D"/>
    <w:rsid w:val="00FD0003"/>
    <w:rsid w:val="00FD060D"/>
    <w:rsid w:val="00FD07F1"/>
    <w:rsid w:val="00FD0B6F"/>
    <w:rsid w:val="00FD0C7A"/>
    <w:rsid w:val="00FD0C85"/>
    <w:rsid w:val="00FD0FAE"/>
    <w:rsid w:val="00FD164E"/>
    <w:rsid w:val="00FD1789"/>
    <w:rsid w:val="00FD229E"/>
    <w:rsid w:val="00FD2A06"/>
    <w:rsid w:val="00FD2B25"/>
    <w:rsid w:val="00FD329B"/>
    <w:rsid w:val="00FD35F0"/>
    <w:rsid w:val="00FD363A"/>
    <w:rsid w:val="00FD3BA6"/>
    <w:rsid w:val="00FD3C38"/>
    <w:rsid w:val="00FD3F7B"/>
    <w:rsid w:val="00FD3FC8"/>
    <w:rsid w:val="00FD4148"/>
    <w:rsid w:val="00FD5346"/>
    <w:rsid w:val="00FD5729"/>
    <w:rsid w:val="00FD5758"/>
    <w:rsid w:val="00FD59BE"/>
    <w:rsid w:val="00FD62C7"/>
    <w:rsid w:val="00FD6BAD"/>
    <w:rsid w:val="00FD6C64"/>
    <w:rsid w:val="00FD6C6D"/>
    <w:rsid w:val="00FD6CDC"/>
    <w:rsid w:val="00FD70A2"/>
    <w:rsid w:val="00FD72F4"/>
    <w:rsid w:val="00FD77B7"/>
    <w:rsid w:val="00FD7FBA"/>
    <w:rsid w:val="00FE1690"/>
    <w:rsid w:val="00FE1903"/>
    <w:rsid w:val="00FE1E1E"/>
    <w:rsid w:val="00FE1F2E"/>
    <w:rsid w:val="00FE20DC"/>
    <w:rsid w:val="00FE24A3"/>
    <w:rsid w:val="00FE2FAD"/>
    <w:rsid w:val="00FE3175"/>
    <w:rsid w:val="00FE3258"/>
    <w:rsid w:val="00FE3909"/>
    <w:rsid w:val="00FE3959"/>
    <w:rsid w:val="00FE3C3C"/>
    <w:rsid w:val="00FE3E3F"/>
    <w:rsid w:val="00FE3F87"/>
    <w:rsid w:val="00FE492B"/>
    <w:rsid w:val="00FE4AB6"/>
    <w:rsid w:val="00FE4B37"/>
    <w:rsid w:val="00FE51AB"/>
    <w:rsid w:val="00FE5548"/>
    <w:rsid w:val="00FE573D"/>
    <w:rsid w:val="00FE5FCE"/>
    <w:rsid w:val="00FE5FFC"/>
    <w:rsid w:val="00FE602C"/>
    <w:rsid w:val="00FE658E"/>
    <w:rsid w:val="00FE6790"/>
    <w:rsid w:val="00FE6A73"/>
    <w:rsid w:val="00FE6FB8"/>
    <w:rsid w:val="00FE76C4"/>
    <w:rsid w:val="00FE79DD"/>
    <w:rsid w:val="00FE7D4A"/>
    <w:rsid w:val="00FF040F"/>
    <w:rsid w:val="00FF09F3"/>
    <w:rsid w:val="00FF0A42"/>
    <w:rsid w:val="00FF10FB"/>
    <w:rsid w:val="00FF193F"/>
    <w:rsid w:val="00FF1FC0"/>
    <w:rsid w:val="00FF2136"/>
    <w:rsid w:val="00FF21D2"/>
    <w:rsid w:val="00FF2710"/>
    <w:rsid w:val="00FF2BB0"/>
    <w:rsid w:val="00FF3DE5"/>
    <w:rsid w:val="00FF444C"/>
    <w:rsid w:val="00FF471D"/>
    <w:rsid w:val="00FF4BFA"/>
    <w:rsid w:val="00FF4D7E"/>
    <w:rsid w:val="00FF53A3"/>
    <w:rsid w:val="00FF561C"/>
    <w:rsid w:val="00FF610C"/>
    <w:rsid w:val="00FF68CF"/>
    <w:rsid w:val="00FF7CA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081C13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475DD"/>
    <w:pPr>
      <w:spacing w:after="160" w:line="259" w:lineRule="auto"/>
    </w:pPr>
    <w:rPr>
      <w:rFonts w:asciiTheme="minorHAnsi" w:eastAsiaTheme="minorHAnsi" w:hAnsiTheme="minorHAnsi" w:cstheme="minorBidi"/>
      <w:sz w:val="22"/>
      <w:szCs w:val="22"/>
      <w:lang w:eastAsia="en-US"/>
    </w:rPr>
  </w:style>
  <w:style w:type="paragraph" w:styleId="Heading1">
    <w:name w:val="heading 1"/>
    <w:next w:val="Normal"/>
    <w:qFormat/>
    <w:rsid w:val="00573D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573DD3"/>
    <w:pPr>
      <w:pBdr>
        <w:top w:val="none" w:sz="0" w:space="0" w:color="auto"/>
      </w:pBdr>
      <w:spacing w:before="180"/>
      <w:outlineLvl w:val="1"/>
    </w:pPr>
    <w:rPr>
      <w:sz w:val="32"/>
    </w:rPr>
  </w:style>
  <w:style w:type="paragraph" w:styleId="Heading3">
    <w:name w:val="heading 3"/>
    <w:basedOn w:val="Heading2"/>
    <w:next w:val="Normal"/>
    <w:qFormat/>
    <w:rsid w:val="00573DD3"/>
    <w:pPr>
      <w:spacing w:before="120"/>
      <w:outlineLvl w:val="2"/>
    </w:pPr>
    <w:rPr>
      <w:sz w:val="28"/>
    </w:rPr>
  </w:style>
  <w:style w:type="paragraph" w:styleId="Heading4">
    <w:name w:val="heading 4"/>
    <w:basedOn w:val="Heading3"/>
    <w:next w:val="Normal"/>
    <w:qFormat/>
    <w:rsid w:val="00573DD3"/>
    <w:pPr>
      <w:ind w:left="1418" w:hanging="1418"/>
      <w:outlineLvl w:val="3"/>
    </w:pPr>
    <w:rPr>
      <w:sz w:val="24"/>
    </w:rPr>
  </w:style>
  <w:style w:type="paragraph" w:styleId="Heading5">
    <w:name w:val="heading 5"/>
    <w:basedOn w:val="Heading4"/>
    <w:next w:val="Normal"/>
    <w:qFormat/>
    <w:rsid w:val="00573DD3"/>
    <w:pPr>
      <w:ind w:left="1701" w:hanging="1701"/>
      <w:outlineLvl w:val="4"/>
    </w:pPr>
    <w:rPr>
      <w:sz w:val="22"/>
    </w:rPr>
  </w:style>
  <w:style w:type="paragraph" w:styleId="Heading6">
    <w:name w:val="heading 6"/>
    <w:basedOn w:val="H6"/>
    <w:next w:val="Normal"/>
    <w:qFormat/>
    <w:rsid w:val="00573DD3"/>
    <w:pPr>
      <w:outlineLvl w:val="5"/>
    </w:pPr>
  </w:style>
  <w:style w:type="paragraph" w:styleId="Heading7">
    <w:name w:val="heading 7"/>
    <w:basedOn w:val="H6"/>
    <w:next w:val="Normal"/>
    <w:qFormat/>
    <w:rsid w:val="00573DD3"/>
    <w:pPr>
      <w:outlineLvl w:val="6"/>
    </w:pPr>
  </w:style>
  <w:style w:type="paragraph" w:styleId="Heading8">
    <w:name w:val="heading 8"/>
    <w:basedOn w:val="Heading1"/>
    <w:next w:val="Normal"/>
    <w:qFormat/>
    <w:rsid w:val="00573DD3"/>
    <w:pPr>
      <w:ind w:left="0" w:firstLine="0"/>
      <w:outlineLvl w:val="7"/>
    </w:pPr>
  </w:style>
  <w:style w:type="paragraph" w:styleId="Heading9">
    <w:name w:val="heading 9"/>
    <w:basedOn w:val="Heading8"/>
    <w:next w:val="Normal"/>
    <w:qFormat/>
    <w:rsid w:val="00573DD3"/>
    <w:pPr>
      <w:outlineLvl w:val="8"/>
    </w:pPr>
  </w:style>
  <w:style w:type="character" w:default="1" w:styleId="DefaultParagraphFont">
    <w:name w:val="Default Paragraph Font"/>
    <w:uiPriority w:val="1"/>
    <w:semiHidden/>
    <w:unhideWhenUsed/>
    <w:rsid w:val="00A475D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475DD"/>
  </w:style>
  <w:style w:type="paragraph" w:styleId="TOC8">
    <w:name w:val="toc 8"/>
    <w:basedOn w:val="TOC1"/>
    <w:semiHidden/>
    <w:rsid w:val="00573DD3"/>
    <w:pPr>
      <w:spacing w:before="180"/>
      <w:ind w:left="2693" w:hanging="2693"/>
    </w:pPr>
    <w:rPr>
      <w:b/>
    </w:rPr>
  </w:style>
  <w:style w:type="paragraph" w:styleId="TOC1">
    <w:name w:val="toc 1"/>
    <w:semiHidden/>
    <w:rsid w:val="00573D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73DD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73DD3"/>
    <w:pPr>
      <w:ind w:left="1701" w:hanging="1701"/>
    </w:pPr>
  </w:style>
  <w:style w:type="paragraph" w:styleId="TOC4">
    <w:name w:val="toc 4"/>
    <w:basedOn w:val="TOC3"/>
    <w:semiHidden/>
    <w:rsid w:val="00573DD3"/>
    <w:pPr>
      <w:ind w:left="1418" w:hanging="1418"/>
    </w:pPr>
  </w:style>
  <w:style w:type="paragraph" w:styleId="TOC3">
    <w:name w:val="toc 3"/>
    <w:basedOn w:val="TOC2"/>
    <w:semiHidden/>
    <w:rsid w:val="00573DD3"/>
    <w:pPr>
      <w:ind w:left="1134" w:hanging="1134"/>
    </w:pPr>
  </w:style>
  <w:style w:type="paragraph" w:styleId="TOC2">
    <w:name w:val="toc 2"/>
    <w:basedOn w:val="TOC1"/>
    <w:semiHidden/>
    <w:rsid w:val="00573DD3"/>
    <w:pPr>
      <w:keepNext w:val="0"/>
      <w:spacing w:before="0"/>
      <w:ind w:left="851" w:hanging="851"/>
    </w:pPr>
    <w:rPr>
      <w:sz w:val="20"/>
    </w:rPr>
  </w:style>
  <w:style w:type="paragraph" w:styleId="Index2">
    <w:name w:val="index 2"/>
    <w:basedOn w:val="Index1"/>
    <w:semiHidden/>
    <w:rsid w:val="00573DD3"/>
    <w:pPr>
      <w:ind w:left="284"/>
    </w:pPr>
  </w:style>
  <w:style w:type="paragraph" w:styleId="Index1">
    <w:name w:val="index 1"/>
    <w:basedOn w:val="Normal"/>
    <w:semiHidden/>
    <w:rsid w:val="00573DD3"/>
    <w:pPr>
      <w:keepLines/>
      <w:spacing w:after="0"/>
    </w:pPr>
  </w:style>
  <w:style w:type="paragraph" w:customStyle="1" w:styleId="ZH">
    <w:name w:val="ZH"/>
    <w:rsid w:val="00573DD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73DD3"/>
    <w:pPr>
      <w:outlineLvl w:val="9"/>
    </w:pPr>
  </w:style>
  <w:style w:type="paragraph" w:styleId="ListNumber2">
    <w:name w:val="List Number 2"/>
    <w:basedOn w:val="ListNumber"/>
    <w:semiHidden/>
    <w:rsid w:val="00573DD3"/>
    <w:pPr>
      <w:ind w:left="851"/>
    </w:pPr>
  </w:style>
  <w:style w:type="paragraph" w:styleId="Header">
    <w:name w:val="header"/>
    <w:semiHidden/>
    <w:rsid w:val="00573DD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573DD3"/>
    <w:rPr>
      <w:b/>
      <w:position w:val="6"/>
      <w:sz w:val="16"/>
    </w:rPr>
  </w:style>
  <w:style w:type="paragraph" w:styleId="FootnoteText">
    <w:name w:val="footnote text"/>
    <w:basedOn w:val="Normal"/>
    <w:semiHidden/>
    <w:rsid w:val="00573DD3"/>
    <w:pPr>
      <w:keepLines/>
      <w:spacing w:after="0"/>
      <w:ind w:left="454" w:hanging="454"/>
    </w:pPr>
    <w:rPr>
      <w:sz w:val="16"/>
    </w:rPr>
  </w:style>
  <w:style w:type="paragraph" w:customStyle="1" w:styleId="TAH">
    <w:name w:val="TAH"/>
    <w:basedOn w:val="TAC"/>
    <w:link w:val="TAHCar"/>
    <w:qFormat/>
    <w:rsid w:val="00573DD3"/>
    <w:rPr>
      <w:b/>
    </w:rPr>
  </w:style>
  <w:style w:type="paragraph" w:customStyle="1" w:styleId="TAC">
    <w:name w:val="TAC"/>
    <w:basedOn w:val="TAL"/>
    <w:link w:val="TACChar"/>
    <w:uiPriority w:val="99"/>
    <w:qFormat/>
    <w:rsid w:val="00573DD3"/>
    <w:pPr>
      <w:jc w:val="center"/>
    </w:pPr>
  </w:style>
  <w:style w:type="paragraph" w:customStyle="1" w:styleId="TF">
    <w:name w:val="TF"/>
    <w:basedOn w:val="TH"/>
    <w:link w:val="TFChar"/>
    <w:rsid w:val="00573DD3"/>
    <w:pPr>
      <w:keepNext w:val="0"/>
      <w:spacing w:before="0" w:after="240"/>
    </w:pPr>
  </w:style>
  <w:style w:type="paragraph" w:customStyle="1" w:styleId="NO">
    <w:name w:val="NO"/>
    <w:basedOn w:val="Normal"/>
    <w:link w:val="NOChar"/>
    <w:rsid w:val="00573DD3"/>
    <w:pPr>
      <w:keepLines/>
      <w:ind w:left="1135" w:hanging="851"/>
    </w:pPr>
  </w:style>
  <w:style w:type="paragraph" w:styleId="TOC9">
    <w:name w:val="toc 9"/>
    <w:basedOn w:val="TOC8"/>
    <w:semiHidden/>
    <w:rsid w:val="00573DD3"/>
    <w:pPr>
      <w:ind w:left="1418" w:hanging="1418"/>
    </w:pPr>
  </w:style>
  <w:style w:type="paragraph" w:customStyle="1" w:styleId="EX">
    <w:name w:val="EX"/>
    <w:basedOn w:val="Normal"/>
    <w:rsid w:val="00573DD3"/>
    <w:pPr>
      <w:keepLines/>
      <w:ind w:left="1702" w:hanging="1418"/>
    </w:pPr>
  </w:style>
  <w:style w:type="paragraph" w:customStyle="1" w:styleId="FP">
    <w:name w:val="FP"/>
    <w:basedOn w:val="Normal"/>
    <w:rsid w:val="00573DD3"/>
    <w:pPr>
      <w:spacing w:after="0"/>
    </w:pPr>
  </w:style>
  <w:style w:type="paragraph" w:customStyle="1" w:styleId="LD">
    <w:name w:val="LD"/>
    <w:rsid w:val="00573DD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73DD3"/>
    <w:pPr>
      <w:spacing w:after="0"/>
    </w:pPr>
  </w:style>
  <w:style w:type="paragraph" w:customStyle="1" w:styleId="EW">
    <w:name w:val="EW"/>
    <w:basedOn w:val="EX"/>
    <w:rsid w:val="00573DD3"/>
    <w:pPr>
      <w:spacing w:after="0"/>
    </w:pPr>
  </w:style>
  <w:style w:type="paragraph" w:styleId="TOC6">
    <w:name w:val="toc 6"/>
    <w:basedOn w:val="TOC5"/>
    <w:next w:val="Normal"/>
    <w:semiHidden/>
    <w:rsid w:val="00573DD3"/>
    <w:pPr>
      <w:ind w:left="1985" w:hanging="1985"/>
    </w:pPr>
  </w:style>
  <w:style w:type="paragraph" w:styleId="TOC7">
    <w:name w:val="toc 7"/>
    <w:basedOn w:val="TOC6"/>
    <w:next w:val="Normal"/>
    <w:semiHidden/>
    <w:rsid w:val="00573DD3"/>
    <w:pPr>
      <w:ind w:left="2268" w:hanging="2268"/>
    </w:pPr>
  </w:style>
  <w:style w:type="paragraph" w:styleId="ListBullet2">
    <w:name w:val="List Bullet 2"/>
    <w:basedOn w:val="ListBullet"/>
    <w:semiHidden/>
    <w:rsid w:val="00573DD3"/>
    <w:pPr>
      <w:ind w:left="851"/>
    </w:pPr>
  </w:style>
  <w:style w:type="paragraph" w:styleId="ListBullet3">
    <w:name w:val="List Bullet 3"/>
    <w:basedOn w:val="ListBullet2"/>
    <w:semiHidden/>
    <w:rsid w:val="00573DD3"/>
    <w:pPr>
      <w:ind w:left="1135"/>
    </w:pPr>
  </w:style>
  <w:style w:type="paragraph" w:styleId="ListNumber">
    <w:name w:val="List Number"/>
    <w:basedOn w:val="List"/>
    <w:semiHidden/>
    <w:rsid w:val="00573DD3"/>
  </w:style>
  <w:style w:type="paragraph" w:customStyle="1" w:styleId="EQ">
    <w:name w:val="EQ"/>
    <w:basedOn w:val="Normal"/>
    <w:next w:val="Normal"/>
    <w:link w:val="EQChar"/>
    <w:rsid w:val="00573DD3"/>
    <w:pPr>
      <w:keepLines/>
      <w:tabs>
        <w:tab w:val="center" w:pos="4536"/>
        <w:tab w:val="right" w:pos="9072"/>
      </w:tabs>
    </w:pPr>
    <w:rPr>
      <w:noProof/>
    </w:rPr>
  </w:style>
  <w:style w:type="paragraph" w:customStyle="1" w:styleId="TH">
    <w:name w:val="TH"/>
    <w:basedOn w:val="Normal"/>
    <w:link w:val="THChar"/>
    <w:qFormat/>
    <w:rsid w:val="00573DD3"/>
    <w:pPr>
      <w:keepNext/>
      <w:keepLines/>
      <w:spacing w:before="60"/>
      <w:jc w:val="center"/>
    </w:pPr>
    <w:rPr>
      <w:rFonts w:ascii="Arial" w:hAnsi="Arial"/>
      <w:b/>
    </w:rPr>
  </w:style>
  <w:style w:type="paragraph" w:customStyle="1" w:styleId="NF">
    <w:name w:val="NF"/>
    <w:basedOn w:val="NO"/>
    <w:rsid w:val="00573DD3"/>
    <w:pPr>
      <w:keepNext/>
      <w:spacing w:after="0"/>
    </w:pPr>
    <w:rPr>
      <w:rFonts w:ascii="Arial" w:hAnsi="Arial"/>
      <w:sz w:val="18"/>
    </w:rPr>
  </w:style>
  <w:style w:type="paragraph" w:customStyle="1" w:styleId="PL">
    <w:name w:val="PL"/>
    <w:link w:val="PLChar"/>
    <w:rsid w:val="00573D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73DD3"/>
    <w:pPr>
      <w:jc w:val="right"/>
    </w:pPr>
  </w:style>
  <w:style w:type="paragraph" w:customStyle="1" w:styleId="H6">
    <w:name w:val="H6"/>
    <w:basedOn w:val="Heading5"/>
    <w:next w:val="Normal"/>
    <w:rsid w:val="00573DD3"/>
    <w:pPr>
      <w:ind w:left="1985" w:hanging="1985"/>
      <w:outlineLvl w:val="9"/>
    </w:pPr>
    <w:rPr>
      <w:sz w:val="20"/>
    </w:rPr>
  </w:style>
  <w:style w:type="paragraph" w:customStyle="1" w:styleId="TAN">
    <w:name w:val="TAN"/>
    <w:basedOn w:val="TAL"/>
    <w:link w:val="TANChar"/>
    <w:qFormat/>
    <w:rsid w:val="00573DD3"/>
    <w:pPr>
      <w:ind w:left="851" w:hanging="851"/>
    </w:pPr>
  </w:style>
  <w:style w:type="paragraph" w:customStyle="1" w:styleId="TAL">
    <w:name w:val="TAL"/>
    <w:basedOn w:val="Normal"/>
    <w:link w:val="TALCar"/>
    <w:qFormat/>
    <w:rsid w:val="00573DD3"/>
    <w:pPr>
      <w:keepNext/>
      <w:keepLines/>
      <w:spacing w:after="0"/>
    </w:pPr>
    <w:rPr>
      <w:rFonts w:ascii="Arial" w:hAnsi="Arial"/>
      <w:sz w:val="18"/>
    </w:rPr>
  </w:style>
  <w:style w:type="paragraph" w:customStyle="1" w:styleId="ZA">
    <w:name w:val="ZA"/>
    <w:rsid w:val="00573D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73D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73DD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73D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73DD3"/>
    <w:pPr>
      <w:framePr w:wrap="notBeside" w:y="16161"/>
    </w:pPr>
  </w:style>
  <w:style w:type="character" w:customStyle="1" w:styleId="ZGSM">
    <w:name w:val="ZGSM"/>
    <w:rsid w:val="00573DD3"/>
  </w:style>
  <w:style w:type="paragraph" w:styleId="List2">
    <w:name w:val="List 2"/>
    <w:basedOn w:val="List"/>
    <w:semiHidden/>
    <w:rsid w:val="00573DD3"/>
    <w:pPr>
      <w:ind w:left="851"/>
    </w:pPr>
  </w:style>
  <w:style w:type="paragraph" w:customStyle="1" w:styleId="ZG">
    <w:name w:val="ZG"/>
    <w:rsid w:val="00573DD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573DD3"/>
    <w:pPr>
      <w:ind w:left="1135"/>
    </w:pPr>
  </w:style>
  <w:style w:type="paragraph" w:styleId="List4">
    <w:name w:val="List 4"/>
    <w:basedOn w:val="List3"/>
    <w:semiHidden/>
    <w:rsid w:val="00573DD3"/>
    <w:pPr>
      <w:ind w:left="1418"/>
    </w:pPr>
  </w:style>
  <w:style w:type="paragraph" w:styleId="List5">
    <w:name w:val="List 5"/>
    <w:basedOn w:val="List4"/>
    <w:semiHidden/>
    <w:rsid w:val="00573DD3"/>
    <w:pPr>
      <w:ind w:left="1702"/>
    </w:pPr>
  </w:style>
  <w:style w:type="paragraph" w:customStyle="1" w:styleId="EditorsNote">
    <w:name w:val="Editor's Note"/>
    <w:basedOn w:val="NO"/>
    <w:rsid w:val="00573DD3"/>
    <w:rPr>
      <w:color w:val="FF0000"/>
    </w:rPr>
  </w:style>
  <w:style w:type="paragraph" w:styleId="List">
    <w:name w:val="List"/>
    <w:basedOn w:val="Normal"/>
    <w:semiHidden/>
    <w:rsid w:val="00573DD3"/>
    <w:pPr>
      <w:ind w:left="568" w:hanging="284"/>
    </w:pPr>
  </w:style>
  <w:style w:type="paragraph" w:styleId="ListBullet">
    <w:name w:val="List Bullet"/>
    <w:basedOn w:val="List"/>
    <w:semiHidden/>
    <w:rsid w:val="00573DD3"/>
  </w:style>
  <w:style w:type="paragraph" w:styleId="ListBullet4">
    <w:name w:val="List Bullet 4"/>
    <w:basedOn w:val="ListBullet3"/>
    <w:semiHidden/>
    <w:rsid w:val="00573DD3"/>
    <w:pPr>
      <w:ind w:left="1418"/>
    </w:pPr>
  </w:style>
  <w:style w:type="paragraph" w:styleId="ListBullet5">
    <w:name w:val="List Bullet 5"/>
    <w:basedOn w:val="ListBullet4"/>
    <w:semiHidden/>
    <w:rsid w:val="00573DD3"/>
    <w:pPr>
      <w:ind w:left="1702"/>
    </w:pPr>
  </w:style>
  <w:style w:type="paragraph" w:customStyle="1" w:styleId="B1">
    <w:name w:val="B1"/>
    <w:basedOn w:val="List"/>
    <w:link w:val="B1Char"/>
    <w:rsid w:val="00573DD3"/>
  </w:style>
  <w:style w:type="paragraph" w:customStyle="1" w:styleId="B2">
    <w:name w:val="B2"/>
    <w:basedOn w:val="List2"/>
    <w:link w:val="B2Char"/>
    <w:rsid w:val="00573DD3"/>
  </w:style>
  <w:style w:type="paragraph" w:customStyle="1" w:styleId="B3">
    <w:name w:val="B3"/>
    <w:basedOn w:val="List3"/>
    <w:rsid w:val="00573DD3"/>
  </w:style>
  <w:style w:type="paragraph" w:customStyle="1" w:styleId="B4">
    <w:name w:val="B4"/>
    <w:basedOn w:val="List4"/>
    <w:rsid w:val="00573DD3"/>
  </w:style>
  <w:style w:type="paragraph" w:customStyle="1" w:styleId="B5">
    <w:name w:val="B5"/>
    <w:basedOn w:val="List5"/>
    <w:rsid w:val="00573DD3"/>
  </w:style>
  <w:style w:type="paragraph" w:styleId="Footer">
    <w:name w:val="footer"/>
    <w:basedOn w:val="Header"/>
    <w:link w:val="FooterChar"/>
    <w:rsid w:val="00573DD3"/>
    <w:pPr>
      <w:jc w:val="center"/>
    </w:pPr>
    <w:rPr>
      <w:i/>
    </w:rPr>
  </w:style>
  <w:style w:type="paragraph" w:customStyle="1" w:styleId="ZTD">
    <w:name w:val="ZTD"/>
    <w:basedOn w:val="ZB"/>
    <w:rsid w:val="00573DD3"/>
    <w:pPr>
      <w:framePr w:hRule="auto" w:wrap="notBeside" w:y="852"/>
    </w:pPr>
    <w:rPr>
      <w:i w:val="0"/>
      <w:sz w:val="40"/>
    </w:rPr>
  </w:style>
  <w:style w:type="paragraph" w:customStyle="1" w:styleId="3GPPHeader">
    <w:name w:val="3GPP_Header"/>
    <w:basedOn w:val="Normal"/>
    <w:rsid w:val="008A22CF"/>
    <w:pPr>
      <w:tabs>
        <w:tab w:val="left" w:pos="1701"/>
        <w:tab w:val="right" w:pos="9639"/>
      </w:tabs>
      <w:spacing w:after="240"/>
    </w:pPr>
    <w:rPr>
      <w:rFonts w:ascii="Arial" w:hAnsi="Arial"/>
      <w:b/>
      <w:sz w:val="24"/>
      <w:lang w:eastAsia="zh-CN"/>
    </w:rPr>
  </w:style>
  <w:style w:type="paragraph" w:styleId="ListParagraph">
    <w:name w:val="List Paragraph"/>
    <w:aliases w:val="- Bullets,목록 단락,?? ??,?????,????,Lista1,列出段落1,中等深浅网格 1 - 着色 21,列表段落,¥ê¥¹¥È¶ÎÂä,¥¡¡¡¡ì¬º¥¹¥È¶ÎÂä,ÁÐ³ö¶ÎÂä,列表段落1,—ño’i—Ž,列出段落,1st level - Bullet List Paragraph,Lettre d'introduction,Paragrafo elenco,Normal bullet 2,Bullet list,목록단락,リスト段落"/>
    <w:basedOn w:val="Normal"/>
    <w:link w:val="ListParagraphChar"/>
    <w:uiPriority w:val="34"/>
    <w:qFormat/>
    <w:rsid w:val="001D4850"/>
    <w:pPr>
      <w:ind w:left="720"/>
    </w:pPr>
  </w:style>
  <w:style w:type="paragraph" w:customStyle="1" w:styleId="Reference">
    <w:name w:val="Reference"/>
    <w:basedOn w:val="Normal"/>
    <w:rsid w:val="00BB798E"/>
    <w:pPr>
      <w:numPr>
        <w:numId w:val="1"/>
      </w:numPr>
      <w:spacing w:before="120" w:after="0" w:line="280" w:lineRule="atLeast"/>
    </w:pPr>
  </w:style>
  <w:style w:type="paragraph" w:styleId="BalloonText">
    <w:name w:val="Balloon Text"/>
    <w:basedOn w:val="Normal"/>
    <w:link w:val="BalloonTextChar"/>
    <w:uiPriority w:val="99"/>
    <w:semiHidden/>
    <w:unhideWhenUsed/>
    <w:rsid w:val="007F7991"/>
    <w:pPr>
      <w:spacing w:after="0"/>
    </w:pPr>
    <w:rPr>
      <w:rFonts w:ascii="Tahoma" w:hAnsi="Tahoma" w:cs="Tahoma"/>
      <w:sz w:val="16"/>
      <w:szCs w:val="16"/>
    </w:rPr>
  </w:style>
  <w:style w:type="character" w:customStyle="1" w:styleId="BalloonTextChar">
    <w:name w:val="Balloon Text Char"/>
    <w:link w:val="BalloonText"/>
    <w:uiPriority w:val="99"/>
    <w:semiHidden/>
    <w:rsid w:val="007F7991"/>
    <w:rPr>
      <w:rFonts w:ascii="Tahoma" w:hAnsi="Tahoma" w:cs="Tahoma"/>
      <w:sz w:val="16"/>
      <w:szCs w:val="16"/>
      <w:lang w:val="en-GB"/>
    </w:rPr>
  </w:style>
  <w:style w:type="character" w:customStyle="1" w:styleId="NOChar">
    <w:name w:val="NO Char"/>
    <w:link w:val="NO"/>
    <w:rsid w:val="00A40CEF"/>
    <w:rPr>
      <w:rFonts w:ascii="Times New Roman" w:hAnsi="Times New Roman"/>
      <w:lang w:val="en-GB"/>
    </w:rPr>
  </w:style>
  <w:style w:type="character" w:styleId="CommentReference">
    <w:name w:val="annotation reference"/>
    <w:uiPriority w:val="99"/>
    <w:semiHidden/>
    <w:unhideWhenUsed/>
    <w:rsid w:val="00B26422"/>
    <w:rPr>
      <w:sz w:val="16"/>
      <w:szCs w:val="16"/>
    </w:rPr>
  </w:style>
  <w:style w:type="paragraph" w:styleId="CommentText">
    <w:name w:val="annotation text"/>
    <w:basedOn w:val="Normal"/>
    <w:link w:val="CommentTextChar"/>
    <w:uiPriority w:val="99"/>
    <w:semiHidden/>
    <w:unhideWhenUsed/>
    <w:rsid w:val="00B26422"/>
  </w:style>
  <w:style w:type="character" w:customStyle="1" w:styleId="CommentTextChar">
    <w:name w:val="Comment Text Char"/>
    <w:link w:val="CommentText"/>
    <w:uiPriority w:val="99"/>
    <w:semiHidden/>
    <w:rsid w:val="00B26422"/>
    <w:rPr>
      <w:rFonts w:ascii="Times New Roman" w:hAnsi="Times New Roman"/>
      <w:lang w:val="en-GB"/>
    </w:rPr>
  </w:style>
  <w:style w:type="paragraph" w:styleId="CommentSubject">
    <w:name w:val="annotation subject"/>
    <w:basedOn w:val="CommentText"/>
    <w:next w:val="CommentText"/>
    <w:link w:val="CommentSubjectChar"/>
    <w:uiPriority w:val="99"/>
    <w:semiHidden/>
    <w:unhideWhenUsed/>
    <w:rsid w:val="00B26422"/>
    <w:rPr>
      <w:b/>
      <w:bCs/>
    </w:rPr>
  </w:style>
  <w:style w:type="character" w:customStyle="1" w:styleId="CommentSubjectChar">
    <w:name w:val="Comment Subject Char"/>
    <w:link w:val="CommentSubject"/>
    <w:uiPriority w:val="99"/>
    <w:semiHidden/>
    <w:rsid w:val="00B26422"/>
    <w:rPr>
      <w:rFonts w:ascii="Times New Roman" w:hAnsi="Times New Roman"/>
      <w:b/>
      <w:bCs/>
      <w:lang w:val="en-GB"/>
    </w:rPr>
  </w:style>
  <w:style w:type="paragraph" w:styleId="BodyText">
    <w:name w:val="Body Text"/>
    <w:link w:val="BodyTextChar1"/>
    <w:rsid w:val="00C87742"/>
    <w:pPr>
      <w:keepLines/>
      <w:spacing w:before="180" w:after="120"/>
      <w:ind w:left="1701"/>
    </w:pPr>
    <w:rPr>
      <w:rFonts w:ascii="Arial" w:hAnsi="Arial"/>
      <w:kern w:val="24"/>
      <w:lang w:eastAsia="en-US"/>
    </w:rPr>
  </w:style>
  <w:style w:type="character" w:customStyle="1" w:styleId="BodyTextChar">
    <w:name w:val="Body Text Char"/>
    <w:uiPriority w:val="99"/>
    <w:semiHidden/>
    <w:rsid w:val="00C87742"/>
    <w:rPr>
      <w:rFonts w:ascii="Times New Roman" w:hAnsi="Times New Roman"/>
      <w:lang w:val="en-GB"/>
    </w:rPr>
  </w:style>
  <w:style w:type="character" w:customStyle="1" w:styleId="BodyTextChar1">
    <w:name w:val="Body Text Char1"/>
    <w:link w:val="BodyText"/>
    <w:rsid w:val="00C87742"/>
    <w:rPr>
      <w:rFonts w:ascii="Arial" w:hAnsi="Arial"/>
      <w:kern w:val="24"/>
      <w:lang w:eastAsia="en-US"/>
    </w:rPr>
  </w:style>
  <w:style w:type="paragraph" w:styleId="Caption">
    <w:name w:val="caption"/>
    <w:aliases w:val="cap,cap Char,Caption Char,Caption Char1 Char,cap Char Char1,Caption Char Char1 Char,cap Char2,题注"/>
    <w:basedOn w:val="Normal"/>
    <w:next w:val="Normal"/>
    <w:link w:val="CaptionChar1"/>
    <w:uiPriority w:val="35"/>
    <w:unhideWhenUsed/>
    <w:qFormat/>
    <w:rsid w:val="00845606"/>
    <w:rPr>
      <w:b/>
      <w:bCs/>
    </w:rPr>
  </w:style>
  <w:style w:type="table" w:styleId="TableGrid">
    <w:name w:val="Table Grid"/>
    <w:aliases w:val="TableGrid"/>
    <w:basedOn w:val="TableNormal"/>
    <w:qFormat/>
    <w:rsid w:val="00FF7C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uiPriority w:val="99"/>
    <w:qFormat/>
    <w:rsid w:val="00101CFB"/>
    <w:rPr>
      <w:rFonts w:ascii="Arial" w:hAnsi="Arial"/>
      <w:sz w:val="18"/>
      <w:lang w:val="en-GB"/>
    </w:rPr>
  </w:style>
  <w:style w:type="character" w:customStyle="1" w:styleId="FooterChar">
    <w:name w:val="Footer Char"/>
    <w:link w:val="Footer"/>
    <w:rsid w:val="00E479EA"/>
    <w:rPr>
      <w:rFonts w:ascii="Arial" w:hAnsi="Arial"/>
      <w:b/>
      <w:i/>
      <w:noProof/>
      <w:sz w:val="18"/>
    </w:rPr>
  </w:style>
  <w:style w:type="paragraph" w:styleId="NormalWeb">
    <w:name w:val="Normal (Web)"/>
    <w:basedOn w:val="Normal"/>
    <w:uiPriority w:val="99"/>
    <w:unhideWhenUsed/>
    <w:rsid w:val="00425DF5"/>
    <w:pPr>
      <w:spacing w:before="100" w:beforeAutospacing="1" w:after="100" w:afterAutospacing="1"/>
    </w:pPr>
    <w:rPr>
      <w:sz w:val="24"/>
      <w:szCs w:val="24"/>
    </w:rPr>
  </w:style>
  <w:style w:type="character" w:customStyle="1" w:styleId="TANChar">
    <w:name w:val="TAN Char"/>
    <w:link w:val="TAN"/>
    <w:qFormat/>
    <w:rsid w:val="00C170E2"/>
    <w:rPr>
      <w:rFonts w:ascii="Arial" w:hAnsi="Arial"/>
      <w:sz w:val="18"/>
      <w:lang w:val="en-GB"/>
    </w:rPr>
  </w:style>
  <w:style w:type="character" w:customStyle="1" w:styleId="TAHCar">
    <w:name w:val="TAH Car"/>
    <w:link w:val="TAH"/>
    <w:qFormat/>
    <w:rsid w:val="00C170E2"/>
    <w:rPr>
      <w:rFonts w:ascii="Arial" w:hAnsi="Arial"/>
      <w:b/>
      <w:sz w:val="18"/>
      <w:lang w:val="en-GB"/>
    </w:rPr>
  </w:style>
  <w:style w:type="character" w:customStyle="1" w:styleId="TALCar">
    <w:name w:val="TAL Car"/>
    <w:link w:val="TAL"/>
    <w:qFormat/>
    <w:rsid w:val="009B54DA"/>
    <w:rPr>
      <w:rFonts w:ascii="Arial" w:hAnsi="Arial"/>
      <w:sz w:val="18"/>
      <w:lang w:val="en-GB"/>
    </w:rPr>
  </w:style>
  <w:style w:type="paragraph" w:styleId="Date">
    <w:name w:val="Date"/>
    <w:basedOn w:val="Normal"/>
    <w:next w:val="Normal"/>
    <w:link w:val="DateChar"/>
    <w:uiPriority w:val="99"/>
    <w:semiHidden/>
    <w:unhideWhenUsed/>
    <w:rsid w:val="008349F7"/>
  </w:style>
  <w:style w:type="character" w:customStyle="1" w:styleId="DateChar">
    <w:name w:val="Date Char"/>
    <w:link w:val="Date"/>
    <w:uiPriority w:val="99"/>
    <w:semiHidden/>
    <w:rsid w:val="008349F7"/>
    <w:rPr>
      <w:rFonts w:ascii="Times New Roman" w:hAnsi="Times New Roman"/>
      <w:lang w:val="en-GB"/>
    </w:rPr>
  </w:style>
  <w:style w:type="character" w:customStyle="1" w:styleId="THChar">
    <w:name w:val="TH Char"/>
    <w:link w:val="TH"/>
    <w:qFormat/>
    <w:rsid w:val="00F00D7E"/>
    <w:rPr>
      <w:rFonts w:ascii="Arial" w:hAnsi="Arial"/>
      <w:b/>
      <w:lang w:val="en-GB"/>
    </w:rPr>
  </w:style>
  <w:style w:type="character" w:customStyle="1" w:styleId="B1Char">
    <w:name w:val="B1 Char"/>
    <w:link w:val="B1"/>
    <w:rsid w:val="0054527E"/>
    <w:rPr>
      <w:rFonts w:ascii="Times New Roman" w:hAnsi="Times New Roman"/>
      <w:lang w:val="en-GB"/>
    </w:rPr>
  </w:style>
  <w:style w:type="character" w:customStyle="1" w:styleId="TFChar">
    <w:name w:val="TF Char"/>
    <w:link w:val="TF"/>
    <w:locked/>
    <w:rsid w:val="00DC0129"/>
    <w:rPr>
      <w:rFonts w:ascii="Arial" w:hAnsi="Arial"/>
      <w:b/>
      <w:lang w:val="en-GB"/>
    </w:rPr>
  </w:style>
  <w:style w:type="table" w:styleId="TableGridLight">
    <w:name w:val="Grid Table Light"/>
    <w:basedOn w:val="TableNormal"/>
    <w:uiPriority w:val="40"/>
    <w:rsid w:val="005879E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1">
    <w:name w:val="Plain Table 1"/>
    <w:basedOn w:val="TableNormal"/>
    <w:uiPriority w:val="41"/>
    <w:rsid w:val="005879E5"/>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2Char">
    <w:name w:val="B2 Char"/>
    <w:link w:val="B2"/>
    <w:rsid w:val="000007E4"/>
    <w:rPr>
      <w:rFonts w:asciiTheme="minorHAnsi" w:hAnsiTheme="minorHAnsi" w:cstheme="minorBidi"/>
      <w:sz w:val="22"/>
      <w:szCs w:val="22"/>
    </w:rPr>
  </w:style>
  <w:style w:type="character" w:styleId="PlaceholderText">
    <w:name w:val="Placeholder Text"/>
    <w:basedOn w:val="DefaultParagraphFont"/>
    <w:uiPriority w:val="99"/>
    <w:semiHidden/>
    <w:rsid w:val="001D2F8F"/>
    <w:rPr>
      <w:color w:val="808080"/>
    </w:rPr>
  </w:style>
  <w:style w:type="character" w:customStyle="1" w:styleId="ListParagraphChar">
    <w:name w:val="List Paragraph Char"/>
    <w:aliases w:val="- Bullets Char,목록 단락 Char,?? ?? Char,????? Char,???? Char,Lista1 Char,列出段落1 Char,中等深浅网格 1 - 着色 21 Char,列表段落 Char,¥ê¥¹¥È¶ÎÂä Char,¥¡¡¡¡ì¬º¥¹¥È¶ÎÂä Char,ÁÐ³ö¶ÎÂä Char,列表段落1 Char,—ño’i—Ž Char,列出段落 Char,Lettre d'introduction Char"/>
    <w:link w:val="ListParagraph"/>
    <w:uiPriority w:val="34"/>
    <w:qFormat/>
    <w:locked/>
    <w:rsid w:val="00F03D33"/>
    <w:rPr>
      <w:rFonts w:asciiTheme="minorHAnsi" w:eastAsiaTheme="minorEastAsia" w:hAnsiTheme="minorHAnsi" w:cstheme="minorBidi"/>
      <w:sz w:val="22"/>
      <w:szCs w:val="22"/>
    </w:rPr>
  </w:style>
  <w:style w:type="character" w:customStyle="1" w:styleId="CaptionChar1">
    <w:name w:val="Caption Char1"/>
    <w:aliases w:val="cap Char1,cap Char Char,Caption Char Char,Caption Char1 Char Char,cap Char Char1 Char,Caption Char Char1 Char Char,cap Char2 Char,题注 Char"/>
    <w:link w:val="Caption"/>
    <w:locked/>
    <w:rsid w:val="00FD6C6D"/>
    <w:rPr>
      <w:rFonts w:ascii="Calibri" w:eastAsiaTheme="minorEastAsia" w:hAnsi="Calibri" w:cstheme="minorBidi"/>
      <w:b/>
      <w:bCs/>
      <w:sz w:val="22"/>
      <w:szCs w:val="22"/>
    </w:rPr>
  </w:style>
  <w:style w:type="character" w:customStyle="1" w:styleId="EQChar">
    <w:name w:val="EQ Char"/>
    <w:link w:val="EQ"/>
    <w:locked/>
    <w:rsid w:val="00315004"/>
    <w:rPr>
      <w:rFonts w:ascii="Calibri" w:eastAsiaTheme="minorEastAsia" w:hAnsi="Calibri" w:cstheme="minorBidi"/>
      <w:noProof/>
      <w:sz w:val="22"/>
      <w:szCs w:val="22"/>
    </w:rPr>
  </w:style>
  <w:style w:type="character" w:customStyle="1" w:styleId="normaltextrun">
    <w:name w:val="normaltextrun"/>
    <w:basedOn w:val="DefaultParagraphFont"/>
    <w:rsid w:val="00FC5948"/>
  </w:style>
  <w:style w:type="character" w:customStyle="1" w:styleId="eop">
    <w:name w:val="eop"/>
    <w:basedOn w:val="DefaultParagraphFont"/>
    <w:rsid w:val="00FC5948"/>
  </w:style>
  <w:style w:type="paragraph" w:customStyle="1" w:styleId="paragraph">
    <w:name w:val="paragraph"/>
    <w:basedOn w:val="Normal"/>
    <w:rsid w:val="00FC594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PLChar">
    <w:name w:val="PL Char"/>
    <w:link w:val="PL"/>
    <w:rsid w:val="00E81071"/>
    <w:rPr>
      <w:rFonts w:ascii="Courier New" w:hAnsi="Courier New"/>
      <w:noProof/>
      <w:sz w:val="16"/>
    </w:rPr>
  </w:style>
  <w:style w:type="table" w:customStyle="1" w:styleId="TableGrid1">
    <w:name w:val="Table Grid1"/>
    <w:basedOn w:val="TableNormal"/>
    <w:next w:val="TableGrid"/>
    <w:rsid w:val="007A6FCF"/>
    <w:rPr>
      <w:rFonts w:ascii="Calibri" w:eastAsia="Calibri" w:hAnsi="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qFormat/>
    <w:rsid w:val="00810F3C"/>
    <w:rPr>
      <w:rFonts w:ascii="Arial" w:eastAsia="SimSun" w:hAnsi="Arial" w:cs="Times New Roman"/>
      <w:sz w:val="18"/>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588330">
      <w:bodyDiv w:val="1"/>
      <w:marLeft w:val="0"/>
      <w:marRight w:val="0"/>
      <w:marTop w:val="0"/>
      <w:marBottom w:val="0"/>
      <w:divBdr>
        <w:top w:val="none" w:sz="0" w:space="0" w:color="auto"/>
        <w:left w:val="none" w:sz="0" w:space="0" w:color="auto"/>
        <w:bottom w:val="none" w:sz="0" w:space="0" w:color="auto"/>
        <w:right w:val="none" w:sz="0" w:space="0" w:color="auto"/>
      </w:divBdr>
    </w:div>
    <w:div w:id="42827316">
      <w:bodyDiv w:val="1"/>
      <w:marLeft w:val="0"/>
      <w:marRight w:val="0"/>
      <w:marTop w:val="0"/>
      <w:marBottom w:val="0"/>
      <w:divBdr>
        <w:top w:val="none" w:sz="0" w:space="0" w:color="auto"/>
        <w:left w:val="none" w:sz="0" w:space="0" w:color="auto"/>
        <w:bottom w:val="none" w:sz="0" w:space="0" w:color="auto"/>
        <w:right w:val="none" w:sz="0" w:space="0" w:color="auto"/>
      </w:divBdr>
    </w:div>
    <w:div w:id="61105534">
      <w:bodyDiv w:val="1"/>
      <w:marLeft w:val="0"/>
      <w:marRight w:val="0"/>
      <w:marTop w:val="0"/>
      <w:marBottom w:val="0"/>
      <w:divBdr>
        <w:top w:val="none" w:sz="0" w:space="0" w:color="auto"/>
        <w:left w:val="none" w:sz="0" w:space="0" w:color="auto"/>
        <w:bottom w:val="none" w:sz="0" w:space="0" w:color="auto"/>
        <w:right w:val="none" w:sz="0" w:space="0" w:color="auto"/>
      </w:divBdr>
    </w:div>
    <w:div w:id="76098896">
      <w:bodyDiv w:val="1"/>
      <w:marLeft w:val="0"/>
      <w:marRight w:val="0"/>
      <w:marTop w:val="0"/>
      <w:marBottom w:val="0"/>
      <w:divBdr>
        <w:top w:val="none" w:sz="0" w:space="0" w:color="auto"/>
        <w:left w:val="none" w:sz="0" w:space="0" w:color="auto"/>
        <w:bottom w:val="none" w:sz="0" w:space="0" w:color="auto"/>
        <w:right w:val="none" w:sz="0" w:space="0" w:color="auto"/>
      </w:divBdr>
    </w:div>
    <w:div w:id="85425963">
      <w:bodyDiv w:val="1"/>
      <w:marLeft w:val="0"/>
      <w:marRight w:val="0"/>
      <w:marTop w:val="0"/>
      <w:marBottom w:val="0"/>
      <w:divBdr>
        <w:top w:val="none" w:sz="0" w:space="0" w:color="auto"/>
        <w:left w:val="none" w:sz="0" w:space="0" w:color="auto"/>
        <w:bottom w:val="none" w:sz="0" w:space="0" w:color="auto"/>
        <w:right w:val="none" w:sz="0" w:space="0" w:color="auto"/>
      </w:divBdr>
      <w:divsChild>
        <w:div w:id="1769544362">
          <w:marLeft w:val="547"/>
          <w:marRight w:val="0"/>
          <w:marTop w:val="96"/>
          <w:marBottom w:val="0"/>
          <w:divBdr>
            <w:top w:val="none" w:sz="0" w:space="0" w:color="auto"/>
            <w:left w:val="none" w:sz="0" w:space="0" w:color="auto"/>
            <w:bottom w:val="none" w:sz="0" w:space="0" w:color="auto"/>
            <w:right w:val="none" w:sz="0" w:space="0" w:color="auto"/>
          </w:divBdr>
        </w:div>
      </w:divsChild>
    </w:div>
    <w:div w:id="90441178">
      <w:bodyDiv w:val="1"/>
      <w:marLeft w:val="0"/>
      <w:marRight w:val="0"/>
      <w:marTop w:val="0"/>
      <w:marBottom w:val="0"/>
      <w:divBdr>
        <w:top w:val="none" w:sz="0" w:space="0" w:color="auto"/>
        <w:left w:val="none" w:sz="0" w:space="0" w:color="auto"/>
        <w:bottom w:val="none" w:sz="0" w:space="0" w:color="auto"/>
        <w:right w:val="none" w:sz="0" w:space="0" w:color="auto"/>
      </w:divBdr>
      <w:divsChild>
        <w:div w:id="916014056">
          <w:marLeft w:val="0"/>
          <w:marRight w:val="0"/>
          <w:marTop w:val="0"/>
          <w:marBottom w:val="0"/>
          <w:divBdr>
            <w:top w:val="none" w:sz="0" w:space="0" w:color="auto"/>
            <w:left w:val="none" w:sz="0" w:space="0" w:color="auto"/>
            <w:bottom w:val="none" w:sz="0" w:space="0" w:color="auto"/>
            <w:right w:val="none" w:sz="0" w:space="0" w:color="auto"/>
          </w:divBdr>
          <w:divsChild>
            <w:div w:id="124931314">
              <w:marLeft w:val="0"/>
              <w:marRight w:val="0"/>
              <w:marTop w:val="0"/>
              <w:marBottom w:val="0"/>
              <w:divBdr>
                <w:top w:val="none" w:sz="0" w:space="0" w:color="auto"/>
                <w:left w:val="none" w:sz="0" w:space="0" w:color="auto"/>
                <w:bottom w:val="none" w:sz="0" w:space="0" w:color="auto"/>
                <w:right w:val="none" w:sz="0" w:space="0" w:color="auto"/>
              </w:divBdr>
            </w:div>
            <w:div w:id="892229322">
              <w:marLeft w:val="0"/>
              <w:marRight w:val="0"/>
              <w:marTop w:val="0"/>
              <w:marBottom w:val="0"/>
              <w:divBdr>
                <w:top w:val="none" w:sz="0" w:space="0" w:color="auto"/>
                <w:left w:val="none" w:sz="0" w:space="0" w:color="auto"/>
                <w:bottom w:val="none" w:sz="0" w:space="0" w:color="auto"/>
                <w:right w:val="none" w:sz="0" w:space="0" w:color="auto"/>
              </w:divBdr>
            </w:div>
          </w:divsChild>
        </w:div>
        <w:div w:id="1138767579">
          <w:marLeft w:val="0"/>
          <w:marRight w:val="0"/>
          <w:marTop w:val="0"/>
          <w:marBottom w:val="0"/>
          <w:divBdr>
            <w:top w:val="none" w:sz="0" w:space="0" w:color="auto"/>
            <w:left w:val="none" w:sz="0" w:space="0" w:color="auto"/>
            <w:bottom w:val="none" w:sz="0" w:space="0" w:color="auto"/>
            <w:right w:val="none" w:sz="0" w:space="0" w:color="auto"/>
          </w:divBdr>
          <w:divsChild>
            <w:div w:id="416757945">
              <w:marLeft w:val="0"/>
              <w:marRight w:val="0"/>
              <w:marTop w:val="0"/>
              <w:marBottom w:val="0"/>
              <w:divBdr>
                <w:top w:val="none" w:sz="0" w:space="0" w:color="auto"/>
                <w:left w:val="none" w:sz="0" w:space="0" w:color="auto"/>
                <w:bottom w:val="none" w:sz="0" w:space="0" w:color="auto"/>
                <w:right w:val="none" w:sz="0" w:space="0" w:color="auto"/>
              </w:divBdr>
            </w:div>
            <w:div w:id="1651590247">
              <w:marLeft w:val="0"/>
              <w:marRight w:val="0"/>
              <w:marTop w:val="0"/>
              <w:marBottom w:val="0"/>
              <w:divBdr>
                <w:top w:val="none" w:sz="0" w:space="0" w:color="auto"/>
                <w:left w:val="none" w:sz="0" w:space="0" w:color="auto"/>
                <w:bottom w:val="none" w:sz="0" w:space="0" w:color="auto"/>
                <w:right w:val="none" w:sz="0" w:space="0" w:color="auto"/>
              </w:divBdr>
            </w:div>
            <w:div w:id="6039269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609430">
      <w:bodyDiv w:val="1"/>
      <w:marLeft w:val="0"/>
      <w:marRight w:val="0"/>
      <w:marTop w:val="0"/>
      <w:marBottom w:val="0"/>
      <w:divBdr>
        <w:top w:val="none" w:sz="0" w:space="0" w:color="auto"/>
        <w:left w:val="none" w:sz="0" w:space="0" w:color="auto"/>
        <w:bottom w:val="none" w:sz="0" w:space="0" w:color="auto"/>
        <w:right w:val="none" w:sz="0" w:space="0" w:color="auto"/>
      </w:divBdr>
      <w:divsChild>
        <w:div w:id="299504471">
          <w:marLeft w:val="1166"/>
          <w:marRight w:val="0"/>
          <w:marTop w:val="115"/>
          <w:marBottom w:val="0"/>
          <w:divBdr>
            <w:top w:val="none" w:sz="0" w:space="0" w:color="auto"/>
            <w:left w:val="none" w:sz="0" w:space="0" w:color="auto"/>
            <w:bottom w:val="none" w:sz="0" w:space="0" w:color="auto"/>
            <w:right w:val="none" w:sz="0" w:space="0" w:color="auto"/>
          </w:divBdr>
        </w:div>
        <w:div w:id="1540826008">
          <w:marLeft w:val="547"/>
          <w:marRight w:val="0"/>
          <w:marTop w:val="134"/>
          <w:marBottom w:val="0"/>
          <w:divBdr>
            <w:top w:val="none" w:sz="0" w:space="0" w:color="auto"/>
            <w:left w:val="none" w:sz="0" w:space="0" w:color="auto"/>
            <w:bottom w:val="none" w:sz="0" w:space="0" w:color="auto"/>
            <w:right w:val="none" w:sz="0" w:space="0" w:color="auto"/>
          </w:divBdr>
        </w:div>
        <w:div w:id="2067337414">
          <w:marLeft w:val="547"/>
          <w:marRight w:val="0"/>
          <w:marTop w:val="134"/>
          <w:marBottom w:val="0"/>
          <w:divBdr>
            <w:top w:val="none" w:sz="0" w:space="0" w:color="auto"/>
            <w:left w:val="none" w:sz="0" w:space="0" w:color="auto"/>
            <w:bottom w:val="none" w:sz="0" w:space="0" w:color="auto"/>
            <w:right w:val="none" w:sz="0" w:space="0" w:color="auto"/>
          </w:divBdr>
        </w:div>
      </w:divsChild>
    </w:div>
    <w:div w:id="125583717">
      <w:bodyDiv w:val="1"/>
      <w:marLeft w:val="0"/>
      <w:marRight w:val="0"/>
      <w:marTop w:val="0"/>
      <w:marBottom w:val="0"/>
      <w:divBdr>
        <w:top w:val="none" w:sz="0" w:space="0" w:color="auto"/>
        <w:left w:val="none" w:sz="0" w:space="0" w:color="auto"/>
        <w:bottom w:val="none" w:sz="0" w:space="0" w:color="auto"/>
        <w:right w:val="none" w:sz="0" w:space="0" w:color="auto"/>
      </w:divBdr>
    </w:div>
    <w:div w:id="127670527">
      <w:bodyDiv w:val="1"/>
      <w:marLeft w:val="0"/>
      <w:marRight w:val="0"/>
      <w:marTop w:val="0"/>
      <w:marBottom w:val="0"/>
      <w:divBdr>
        <w:top w:val="none" w:sz="0" w:space="0" w:color="auto"/>
        <w:left w:val="none" w:sz="0" w:space="0" w:color="auto"/>
        <w:bottom w:val="none" w:sz="0" w:space="0" w:color="auto"/>
        <w:right w:val="none" w:sz="0" w:space="0" w:color="auto"/>
      </w:divBdr>
    </w:div>
    <w:div w:id="129902464">
      <w:bodyDiv w:val="1"/>
      <w:marLeft w:val="0"/>
      <w:marRight w:val="0"/>
      <w:marTop w:val="0"/>
      <w:marBottom w:val="0"/>
      <w:divBdr>
        <w:top w:val="none" w:sz="0" w:space="0" w:color="auto"/>
        <w:left w:val="none" w:sz="0" w:space="0" w:color="auto"/>
        <w:bottom w:val="none" w:sz="0" w:space="0" w:color="auto"/>
        <w:right w:val="none" w:sz="0" w:space="0" w:color="auto"/>
      </w:divBdr>
    </w:div>
    <w:div w:id="184027535">
      <w:bodyDiv w:val="1"/>
      <w:marLeft w:val="0"/>
      <w:marRight w:val="0"/>
      <w:marTop w:val="0"/>
      <w:marBottom w:val="0"/>
      <w:divBdr>
        <w:top w:val="none" w:sz="0" w:space="0" w:color="auto"/>
        <w:left w:val="none" w:sz="0" w:space="0" w:color="auto"/>
        <w:bottom w:val="none" w:sz="0" w:space="0" w:color="auto"/>
        <w:right w:val="none" w:sz="0" w:space="0" w:color="auto"/>
      </w:divBdr>
      <w:divsChild>
        <w:div w:id="45417126">
          <w:marLeft w:val="2520"/>
          <w:marRight w:val="0"/>
          <w:marTop w:val="86"/>
          <w:marBottom w:val="0"/>
          <w:divBdr>
            <w:top w:val="none" w:sz="0" w:space="0" w:color="auto"/>
            <w:left w:val="none" w:sz="0" w:space="0" w:color="auto"/>
            <w:bottom w:val="none" w:sz="0" w:space="0" w:color="auto"/>
            <w:right w:val="none" w:sz="0" w:space="0" w:color="auto"/>
          </w:divBdr>
        </w:div>
        <w:div w:id="105544261">
          <w:marLeft w:val="1166"/>
          <w:marRight w:val="0"/>
          <w:marTop w:val="86"/>
          <w:marBottom w:val="0"/>
          <w:divBdr>
            <w:top w:val="none" w:sz="0" w:space="0" w:color="auto"/>
            <w:left w:val="none" w:sz="0" w:space="0" w:color="auto"/>
            <w:bottom w:val="none" w:sz="0" w:space="0" w:color="auto"/>
            <w:right w:val="none" w:sz="0" w:space="0" w:color="auto"/>
          </w:divBdr>
        </w:div>
        <w:div w:id="485904186">
          <w:marLeft w:val="2520"/>
          <w:marRight w:val="0"/>
          <w:marTop w:val="86"/>
          <w:marBottom w:val="0"/>
          <w:divBdr>
            <w:top w:val="none" w:sz="0" w:space="0" w:color="auto"/>
            <w:left w:val="none" w:sz="0" w:space="0" w:color="auto"/>
            <w:bottom w:val="none" w:sz="0" w:space="0" w:color="auto"/>
            <w:right w:val="none" w:sz="0" w:space="0" w:color="auto"/>
          </w:divBdr>
        </w:div>
        <w:div w:id="577330169">
          <w:marLeft w:val="2520"/>
          <w:marRight w:val="0"/>
          <w:marTop w:val="86"/>
          <w:marBottom w:val="0"/>
          <w:divBdr>
            <w:top w:val="none" w:sz="0" w:space="0" w:color="auto"/>
            <w:left w:val="none" w:sz="0" w:space="0" w:color="auto"/>
            <w:bottom w:val="none" w:sz="0" w:space="0" w:color="auto"/>
            <w:right w:val="none" w:sz="0" w:space="0" w:color="auto"/>
          </w:divBdr>
        </w:div>
        <w:div w:id="627515021">
          <w:marLeft w:val="2520"/>
          <w:marRight w:val="0"/>
          <w:marTop w:val="86"/>
          <w:marBottom w:val="0"/>
          <w:divBdr>
            <w:top w:val="none" w:sz="0" w:space="0" w:color="auto"/>
            <w:left w:val="none" w:sz="0" w:space="0" w:color="auto"/>
            <w:bottom w:val="none" w:sz="0" w:space="0" w:color="auto"/>
            <w:right w:val="none" w:sz="0" w:space="0" w:color="auto"/>
          </w:divBdr>
        </w:div>
        <w:div w:id="827983546">
          <w:marLeft w:val="1800"/>
          <w:marRight w:val="0"/>
          <w:marTop w:val="86"/>
          <w:marBottom w:val="0"/>
          <w:divBdr>
            <w:top w:val="none" w:sz="0" w:space="0" w:color="auto"/>
            <w:left w:val="none" w:sz="0" w:space="0" w:color="auto"/>
            <w:bottom w:val="none" w:sz="0" w:space="0" w:color="auto"/>
            <w:right w:val="none" w:sz="0" w:space="0" w:color="auto"/>
          </w:divBdr>
        </w:div>
        <w:div w:id="1405183298">
          <w:marLeft w:val="2520"/>
          <w:marRight w:val="0"/>
          <w:marTop w:val="86"/>
          <w:marBottom w:val="0"/>
          <w:divBdr>
            <w:top w:val="none" w:sz="0" w:space="0" w:color="auto"/>
            <w:left w:val="none" w:sz="0" w:space="0" w:color="auto"/>
            <w:bottom w:val="none" w:sz="0" w:space="0" w:color="auto"/>
            <w:right w:val="none" w:sz="0" w:space="0" w:color="auto"/>
          </w:divBdr>
        </w:div>
        <w:div w:id="1691099737">
          <w:marLeft w:val="1800"/>
          <w:marRight w:val="0"/>
          <w:marTop w:val="86"/>
          <w:marBottom w:val="0"/>
          <w:divBdr>
            <w:top w:val="none" w:sz="0" w:space="0" w:color="auto"/>
            <w:left w:val="none" w:sz="0" w:space="0" w:color="auto"/>
            <w:bottom w:val="none" w:sz="0" w:space="0" w:color="auto"/>
            <w:right w:val="none" w:sz="0" w:space="0" w:color="auto"/>
          </w:divBdr>
        </w:div>
        <w:div w:id="1823427182">
          <w:marLeft w:val="1800"/>
          <w:marRight w:val="0"/>
          <w:marTop w:val="86"/>
          <w:marBottom w:val="0"/>
          <w:divBdr>
            <w:top w:val="none" w:sz="0" w:space="0" w:color="auto"/>
            <w:left w:val="none" w:sz="0" w:space="0" w:color="auto"/>
            <w:bottom w:val="none" w:sz="0" w:space="0" w:color="auto"/>
            <w:right w:val="none" w:sz="0" w:space="0" w:color="auto"/>
          </w:divBdr>
        </w:div>
        <w:div w:id="2060126207">
          <w:marLeft w:val="2520"/>
          <w:marRight w:val="0"/>
          <w:marTop w:val="86"/>
          <w:marBottom w:val="0"/>
          <w:divBdr>
            <w:top w:val="none" w:sz="0" w:space="0" w:color="auto"/>
            <w:left w:val="none" w:sz="0" w:space="0" w:color="auto"/>
            <w:bottom w:val="none" w:sz="0" w:space="0" w:color="auto"/>
            <w:right w:val="none" w:sz="0" w:space="0" w:color="auto"/>
          </w:divBdr>
        </w:div>
      </w:divsChild>
    </w:div>
    <w:div w:id="220871417">
      <w:bodyDiv w:val="1"/>
      <w:marLeft w:val="0"/>
      <w:marRight w:val="0"/>
      <w:marTop w:val="0"/>
      <w:marBottom w:val="0"/>
      <w:divBdr>
        <w:top w:val="none" w:sz="0" w:space="0" w:color="auto"/>
        <w:left w:val="none" w:sz="0" w:space="0" w:color="auto"/>
        <w:bottom w:val="none" w:sz="0" w:space="0" w:color="auto"/>
        <w:right w:val="none" w:sz="0" w:space="0" w:color="auto"/>
      </w:divBdr>
      <w:divsChild>
        <w:div w:id="78797542">
          <w:marLeft w:val="360"/>
          <w:marRight w:val="0"/>
          <w:marTop w:val="200"/>
          <w:marBottom w:val="0"/>
          <w:divBdr>
            <w:top w:val="none" w:sz="0" w:space="0" w:color="auto"/>
            <w:left w:val="none" w:sz="0" w:space="0" w:color="auto"/>
            <w:bottom w:val="none" w:sz="0" w:space="0" w:color="auto"/>
            <w:right w:val="none" w:sz="0" w:space="0" w:color="auto"/>
          </w:divBdr>
        </w:div>
        <w:div w:id="24060840">
          <w:marLeft w:val="360"/>
          <w:marRight w:val="0"/>
          <w:marTop w:val="200"/>
          <w:marBottom w:val="0"/>
          <w:divBdr>
            <w:top w:val="none" w:sz="0" w:space="0" w:color="auto"/>
            <w:left w:val="none" w:sz="0" w:space="0" w:color="auto"/>
            <w:bottom w:val="none" w:sz="0" w:space="0" w:color="auto"/>
            <w:right w:val="none" w:sz="0" w:space="0" w:color="auto"/>
          </w:divBdr>
        </w:div>
        <w:div w:id="1828394457">
          <w:marLeft w:val="1080"/>
          <w:marRight w:val="0"/>
          <w:marTop w:val="100"/>
          <w:marBottom w:val="0"/>
          <w:divBdr>
            <w:top w:val="none" w:sz="0" w:space="0" w:color="auto"/>
            <w:left w:val="none" w:sz="0" w:space="0" w:color="auto"/>
            <w:bottom w:val="none" w:sz="0" w:space="0" w:color="auto"/>
            <w:right w:val="none" w:sz="0" w:space="0" w:color="auto"/>
          </w:divBdr>
        </w:div>
        <w:div w:id="1418289733">
          <w:marLeft w:val="1800"/>
          <w:marRight w:val="0"/>
          <w:marTop w:val="100"/>
          <w:marBottom w:val="0"/>
          <w:divBdr>
            <w:top w:val="none" w:sz="0" w:space="0" w:color="auto"/>
            <w:left w:val="none" w:sz="0" w:space="0" w:color="auto"/>
            <w:bottom w:val="none" w:sz="0" w:space="0" w:color="auto"/>
            <w:right w:val="none" w:sz="0" w:space="0" w:color="auto"/>
          </w:divBdr>
        </w:div>
        <w:div w:id="548491648">
          <w:marLeft w:val="1080"/>
          <w:marRight w:val="0"/>
          <w:marTop w:val="100"/>
          <w:marBottom w:val="0"/>
          <w:divBdr>
            <w:top w:val="none" w:sz="0" w:space="0" w:color="auto"/>
            <w:left w:val="none" w:sz="0" w:space="0" w:color="auto"/>
            <w:bottom w:val="none" w:sz="0" w:space="0" w:color="auto"/>
            <w:right w:val="none" w:sz="0" w:space="0" w:color="auto"/>
          </w:divBdr>
        </w:div>
        <w:div w:id="77410947">
          <w:marLeft w:val="1800"/>
          <w:marRight w:val="0"/>
          <w:marTop w:val="100"/>
          <w:marBottom w:val="0"/>
          <w:divBdr>
            <w:top w:val="none" w:sz="0" w:space="0" w:color="auto"/>
            <w:left w:val="none" w:sz="0" w:space="0" w:color="auto"/>
            <w:bottom w:val="none" w:sz="0" w:space="0" w:color="auto"/>
            <w:right w:val="none" w:sz="0" w:space="0" w:color="auto"/>
          </w:divBdr>
        </w:div>
        <w:div w:id="1892887106">
          <w:marLeft w:val="1080"/>
          <w:marRight w:val="0"/>
          <w:marTop w:val="100"/>
          <w:marBottom w:val="0"/>
          <w:divBdr>
            <w:top w:val="none" w:sz="0" w:space="0" w:color="auto"/>
            <w:left w:val="none" w:sz="0" w:space="0" w:color="auto"/>
            <w:bottom w:val="none" w:sz="0" w:space="0" w:color="auto"/>
            <w:right w:val="none" w:sz="0" w:space="0" w:color="auto"/>
          </w:divBdr>
        </w:div>
        <w:div w:id="698631490">
          <w:marLeft w:val="360"/>
          <w:marRight w:val="0"/>
          <w:marTop w:val="200"/>
          <w:marBottom w:val="0"/>
          <w:divBdr>
            <w:top w:val="none" w:sz="0" w:space="0" w:color="auto"/>
            <w:left w:val="none" w:sz="0" w:space="0" w:color="auto"/>
            <w:bottom w:val="none" w:sz="0" w:space="0" w:color="auto"/>
            <w:right w:val="none" w:sz="0" w:space="0" w:color="auto"/>
          </w:divBdr>
        </w:div>
      </w:divsChild>
    </w:div>
    <w:div w:id="233205343">
      <w:bodyDiv w:val="1"/>
      <w:marLeft w:val="0"/>
      <w:marRight w:val="0"/>
      <w:marTop w:val="0"/>
      <w:marBottom w:val="0"/>
      <w:divBdr>
        <w:top w:val="none" w:sz="0" w:space="0" w:color="auto"/>
        <w:left w:val="none" w:sz="0" w:space="0" w:color="auto"/>
        <w:bottom w:val="none" w:sz="0" w:space="0" w:color="auto"/>
        <w:right w:val="none" w:sz="0" w:space="0" w:color="auto"/>
      </w:divBdr>
    </w:div>
    <w:div w:id="236012131">
      <w:bodyDiv w:val="1"/>
      <w:marLeft w:val="0"/>
      <w:marRight w:val="0"/>
      <w:marTop w:val="0"/>
      <w:marBottom w:val="0"/>
      <w:divBdr>
        <w:top w:val="none" w:sz="0" w:space="0" w:color="auto"/>
        <w:left w:val="none" w:sz="0" w:space="0" w:color="auto"/>
        <w:bottom w:val="none" w:sz="0" w:space="0" w:color="auto"/>
        <w:right w:val="none" w:sz="0" w:space="0" w:color="auto"/>
      </w:divBdr>
      <w:divsChild>
        <w:div w:id="932277866">
          <w:marLeft w:val="1800"/>
          <w:marRight w:val="0"/>
          <w:marTop w:val="96"/>
          <w:marBottom w:val="0"/>
          <w:divBdr>
            <w:top w:val="none" w:sz="0" w:space="0" w:color="auto"/>
            <w:left w:val="none" w:sz="0" w:space="0" w:color="auto"/>
            <w:bottom w:val="none" w:sz="0" w:space="0" w:color="auto"/>
            <w:right w:val="none" w:sz="0" w:space="0" w:color="auto"/>
          </w:divBdr>
        </w:div>
        <w:div w:id="1011179864">
          <w:marLeft w:val="1166"/>
          <w:marRight w:val="0"/>
          <w:marTop w:val="115"/>
          <w:marBottom w:val="0"/>
          <w:divBdr>
            <w:top w:val="none" w:sz="0" w:space="0" w:color="auto"/>
            <w:left w:val="none" w:sz="0" w:space="0" w:color="auto"/>
            <w:bottom w:val="none" w:sz="0" w:space="0" w:color="auto"/>
            <w:right w:val="none" w:sz="0" w:space="0" w:color="auto"/>
          </w:divBdr>
        </w:div>
        <w:div w:id="1277906519">
          <w:marLeft w:val="547"/>
          <w:marRight w:val="0"/>
          <w:marTop w:val="134"/>
          <w:marBottom w:val="0"/>
          <w:divBdr>
            <w:top w:val="none" w:sz="0" w:space="0" w:color="auto"/>
            <w:left w:val="none" w:sz="0" w:space="0" w:color="auto"/>
            <w:bottom w:val="none" w:sz="0" w:space="0" w:color="auto"/>
            <w:right w:val="none" w:sz="0" w:space="0" w:color="auto"/>
          </w:divBdr>
        </w:div>
        <w:div w:id="1918443414">
          <w:marLeft w:val="1800"/>
          <w:marRight w:val="0"/>
          <w:marTop w:val="96"/>
          <w:marBottom w:val="0"/>
          <w:divBdr>
            <w:top w:val="none" w:sz="0" w:space="0" w:color="auto"/>
            <w:left w:val="none" w:sz="0" w:space="0" w:color="auto"/>
            <w:bottom w:val="none" w:sz="0" w:space="0" w:color="auto"/>
            <w:right w:val="none" w:sz="0" w:space="0" w:color="auto"/>
          </w:divBdr>
        </w:div>
        <w:div w:id="2063171553">
          <w:marLeft w:val="1166"/>
          <w:marRight w:val="0"/>
          <w:marTop w:val="115"/>
          <w:marBottom w:val="0"/>
          <w:divBdr>
            <w:top w:val="none" w:sz="0" w:space="0" w:color="auto"/>
            <w:left w:val="none" w:sz="0" w:space="0" w:color="auto"/>
            <w:bottom w:val="none" w:sz="0" w:space="0" w:color="auto"/>
            <w:right w:val="none" w:sz="0" w:space="0" w:color="auto"/>
          </w:divBdr>
        </w:div>
      </w:divsChild>
    </w:div>
    <w:div w:id="241841186">
      <w:bodyDiv w:val="1"/>
      <w:marLeft w:val="0"/>
      <w:marRight w:val="0"/>
      <w:marTop w:val="0"/>
      <w:marBottom w:val="0"/>
      <w:divBdr>
        <w:top w:val="none" w:sz="0" w:space="0" w:color="auto"/>
        <w:left w:val="none" w:sz="0" w:space="0" w:color="auto"/>
        <w:bottom w:val="none" w:sz="0" w:space="0" w:color="auto"/>
        <w:right w:val="none" w:sz="0" w:space="0" w:color="auto"/>
      </w:divBdr>
    </w:div>
    <w:div w:id="250968635">
      <w:bodyDiv w:val="1"/>
      <w:marLeft w:val="0"/>
      <w:marRight w:val="0"/>
      <w:marTop w:val="0"/>
      <w:marBottom w:val="0"/>
      <w:divBdr>
        <w:top w:val="none" w:sz="0" w:space="0" w:color="auto"/>
        <w:left w:val="none" w:sz="0" w:space="0" w:color="auto"/>
        <w:bottom w:val="none" w:sz="0" w:space="0" w:color="auto"/>
        <w:right w:val="none" w:sz="0" w:space="0" w:color="auto"/>
      </w:divBdr>
    </w:div>
    <w:div w:id="253056761">
      <w:bodyDiv w:val="1"/>
      <w:marLeft w:val="0"/>
      <w:marRight w:val="0"/>
      <w:marTop w:val="0"/>
      <w:marBottom w:val="0"/>
      <w:divBdr>
        <w:top w:val="none" w:sz="0" w:space="0" w:color="auto"/>
        <w:left w:val="none" w:sz="0" w:space="0" w:color="auto"/>
        <w:bottom w:val="none" w:sz="0" w:space="0" w:color="auto"/>
        <w:right w:val="none" w:sz="0" w:space="0" w:color="auto"/>
      </w:divBdr>
      <w:divsChild>
        <w:div w:id="46876357">
          <w:marLeft w:val="2520"/>
          <w:marRight w:val="0"/>
          <w:marTop w:val="86"/>
          <w:marBottom w:val="0"/>
          <w:divBdr>
            <w:top w:val="none" w:sz="0" w:space="0" w:color="auto"/>
            <w:left w:val="none" w:sz="0" w:space="0" w:color="auto"/>
            <w:bottom w:val="none" w:sz="0" w:space="0" w:color="auto"/>
            <w:right w:val="none" w:sz="0" w:space="0" w:color="auto"/>
          </w:divBdr>
        </w:div>
        <w:div w:id="244921871">
          <w:marLeft w:val="1166"/>
          <w:marRight w:val="0"/>
          <w:marTop w:val="86"/>
          <w:marBottom w:val="0"/>
          <w:divBdr>
            <w:top w:val="none" w:sz="0" w:space="0" w:color="auto"/>
            <w:left w:val="none" w:sz="0" w:space="0" w:color="auto"/>
            <w:bottom w:val="none" w:sz="0" w:space="0" w:color="auto"/>
            <w:right w:val="none" w:sz="0" w:space="0" w:color="auto"/>
          </w:divBdr>
        </w:div>
        <w:div w:id="835918219">
          <w:marLeft w:val="2520"/>
          <w:marRight w:val="0"/>
          <w:marTop w:val="86"/>
          <w:marBottom w:val="0"/>
          <w:divBdr>
            <w:top w:val="none" w:sz="0" w:space="0" w:color="auto"/>
            <w:left w:val="none" w:sz="0" w:space="0" w:color="auto"/>
            <w:bottom w:val="none" w:sz="0" w:space="0" w:color="auto"/>
            <w:right w:val="none" w:sz="0" w:space="0" w:color="auto"/>
          </w:divBdr>
        </w:div>
        <w:div w:id="895966779">
          <w:marLeft w:val="1800"/>
          <w:marRight w:val="0"/>
          <w:marTop w:val="86"/>
          <w:marBottom w:val="0"/>
          <w:divBdr>
            <w:top w:val="none" w:sz="0" w:space="0" w:color="auto"/>
            <w:left w:val="none" w:sz="0" w:space="0" w:color="auto"/>
            <w:bottom w:val="none" w:sz="0" w:space="0" w:color="auto"/>
            <w:right w:val="none" w:sz="0" w:space="0" w:color="auto"/>
          </w:divBdr>
        </w:div>
        <w:div w:id="998923535">
          <w:marLeft w:val="2520"/>
          <w:marRight w:val="0"/>
          <w:marTop w:val="86"/>
          <w:marBottom w:val="0"/>
          <w:divBdr>
            <w:top w:val="none" w:sz="0" w:space="0" w:color="auto"/>
            <w:left w:val="none" w:sz="0" w:space="0" w:color="auto"/>
            <w:bottom w:val="none" w:sz="0" w:space="0" w:color="auto"/>
            <w:right w:val="none" w:sz="0" w:space="0" w:color="auto"/>
          </w:divBdr>
        </w:div>
        <w:div w:id="1079985615">
          <w:marLeft w:val="1166"/>
          <w:marRight w:val="0"/>
          <w:marTop w:val="86"/>
          <w:marBottom w:val="0"/>
          <w:divBdr>
            <w:top w:val="none" w:sz="0" w:space="0" w:color="auto"/>
            <w:left w:val="none" w:sz="0" w:space="0" w:color="auto"/>
            <w:bottom w:val="none" w:sz="0" w:space="0" w:color="auto"/>
            <w:right w:val="none" w:sz="0" w:space="0" w:color="auto"/>
          </w:divBdr>
        </w:div>
        <w:div w:id="1403525196">
          <w:marLeft w:val="1800"/>
          <w:marRight w:val="0"/>
          <w:marTop w:val="86"/>
          <w:marBottom w:val="0"/>
          <w:divBdr>
            <w:top w:val="none" w:sz="0" w:space="0" w:color="auto"/>
            <w:left w:val="none" w:sz="0" w:space="0" w:color="auto"/>
            <w:bottom w:val="none" w:sz="0" w:space="0" w:color="auto"/>
            <w:right w:val="none" w:sz="0" w:space="0" w:color="auto"/>
          </w:divBdr>
        </w:div>
        <w:div w:id="1546216005">
          <w:marLeft w:val="1800"/>
          <w:marRight w:val="0"/>
          <w:marTop w:val="86"/>
          <w:marBottom w:val="0"/>
          <w:divBdr>
            <w:top w:val="none" w:sz="0" w:space="0" w:color="auto"/>
            <w:left w:val="none" w:sz="0" w:space="0" w:color="auto"/>
            <w:bottom w:val="none" w:sz="0" w:space="0" w:color="auto"/>
            <w:right w:val="none" w:sz="0" w:space="0" w:color="auto"/>
          </w:divBdr>
        </w:div>
        <w:div w:id="1931114413">
          <w:marLeft w:val="2520"/>
          <w:marRight w:val="0"/>
          <w:marTop w:val="86"/>
          <w:marBottom w:val="0"/>
          <w:divBdr>
            <w:top w:val="none" w:sz="0" w:space="0" w:color="auto"/>
            <w:left w:val="none" w:sz="0" w:space="0" w:color="auto"/>
            <w:bottom w:val="none" w:sz="0" w:space="0" w:color="auto"/>
            <w:right w:val="none" w:sz="0" w:space="0" w:color="auto"/>
          </w:divBdr>
        </w:div>
        <w:div w:id="1965962228">
          <w:marLeft w:val="1166"/>
          <w:marRight w:val="0"/>
          <w:marTop w:val="86"/>
          <w:marBottom w:val="0"/>
          <w:divBdr>
            <w:top w:val="none" w:sz="0" w:space="0" w:color="auto"/>
            <w:left w:val="none" w:sz="0" w:space="0" w:color="auto"/>
            <w:bottom w:val="none" w:sz="0" w:space="0" w:color="auto"/>
            <w:right w:val="none" w:sz="0" w:space="0" w:color="auto"/>
          </w:divBdr>
        </w:div>
      </w:divsChild>
    </w:div>
    <w:div w:id="268775513">
      <w:bodyDiv w:val="1"/>
      <w:marLeft w:val="0"/>
      <w:marRight w:val="0"/>
      <w:marTop w:val="0"/>
      <w:marBottom w:val="0"/>
      <w:divBdr>
        <w:top w:val="none" w:sz="0" w:space="0" w:color="auto"/>
        <w:left w:val="none" w:sz="0" w:space="0" w:color="auto"/>
        <w:bottom w:val="none" w:sz="0" w:space="0" w:color="auto"/>
        <w:right w:val="none" w:sz="0" w:space="0" w:color="auto"/>
      </w:divBdr>
    </w:div>
    <w:div w:id="297878024">
      <w:bodyDiv w:val="1"/>
      <w:marLeft w:val="0"/>
      <w:marRight w:val="0"/>
      <w:marTop w:val="0"/>
      <w:marBottom w:val="0"/>
      <w:divBdr>
        <w:top w:val="none" w:sz="0" w:space="0" w:color="auto"/>
        <w:left w:val="none" w:sz="0" w:space="0" w:color="auto"/>
        <w:bottom w:val="none" w:sz="0" w:space="0" w:color="auto"/>
        <w:right w:val="none" w:sz="0" w:space="0" w:color="auto"/>
      </w:divBdr>
    </w:div>
    <w:div w:id="334039644">
      <w:bodyDiv w:val="1"/>
      <w:marLeft w:val="0"/>
      <w:marRight w:val="0"/>
      <w:marTop w:val="0"/>
      <w:marBottom w:val="0"/>
      <w:divBdr>
        <w:top w:val="none" w:sz="0" w:space="0" w:color="auto"/>
        <w:left w:val="none" w:sz="0" w:space="0" w:color="auto"/>
        <w:bottom w:val="none" w:sz="0" w:space="0" w:color="auto"/>
        <w:right w:val="none" w:sz="0" w:space="0" w:color="auto"/>
      </w:divBdr>
    </w:div>
    <w:div w:id="341974122">
      <w:bodyDiv w:val="1"/>
      <w:marLeft w:val="0"/>
      <w:marRight w:val="0"/>
      <w:marTop w:val="0"/>
      <w:marBottom w:val="0"/>
      <w:divBdr>
        <w:top w:val="none" w:sz="0" w:space="0" w:color="auto"/>
        <w:left w:val="none" w:sz="0" w:space="0" w:color="auto"/>
        <w:bottom w:val="none" w:sz="0" w:space="0" w:color="auto"/>
        <w:right w:val="none" w:sz="0" w:space="0" w:color="auto"/>
      </w:divBdr>
    </w:div>
    <w:div w:id="392125689">
      <w:bodyDiv w:val="1"/>
      <w:marLeft w:val="0"/>
      <w:marRight w:val="0"/>
      <w:marTop w:val="0"/>
      <w:marBottom w:val="0"/>
      <w:divBdr>
        <w:top w:val="none" w:sz="0" w:space="0" w:color="auto"/>
        <w:left w:val="none" w:sz="0" w:space="0" w:color="auto"/>
        <w:bottom w:val="none" w:sz="0" w:space="0" w:color="auto"/>
        <w:right w:val="none" w:sz="0" w:space="0" w:color="auto"/>
      </w:divBdr>
      <w:divsChild>
        <w:div w:id="212037431">
          <w:marLeft w:val="0"/>
          <w:marRight w:val="0"/>
          <w:marTop w:val="0"/>
          <w:marBottom w:val="0"/>
          <w:divBdr>
            <w:top w:val="none" w:sz="0" w:space="0" w:color="auto"/>
            <w:left w:val="none" w:sz="0" w:space="0" w:color="auto"/>
            <w:bottom w:val="none" w:sz="0" w:space="0" w:color="auto"/>
            <w:right w:val="none" w:sz="0" w:space="0" w:color="auto"/>
          </w:divBdr>
          <w:divsChild>
            <w:div w:id="1743093505">
              <w:marLeft w:val="0"/>
              <w:marRight w:val="0"/>
              <w:marTop w:val="0"/>
              <w:marBottom w:val="0"/>
              <w:divBdr>
                <w:top w:val="none" w:sz="0" w:space="0" w:color="auto"/>
                <w:left w:val="none" w:sz="0" w:space="0" w:color="auto"/>
                <w:bottom w:val="none" w:sz="0" w:space="0" w:color="auto"/>
                <w:right w:val="none" w:sz="0" w:space="0" w:color="auto"/>
              </w:divBdr>
            </w:div>
          </w:divsChild>
        </w:div>
        <w:div w:id="376785659">
          <w:marLeft w:val="0"/>
          <w:marRight w:val="0"/>
          <w:marTop w:val="0"/>
          <w:marBottom w:val="0"/>
          <w:divBdr>
            <w:top w:val="none" w:sz="0" w:space="0" w:color="auto"/>
            <w:left w:val="none" w:sz="0" w:space="0" w:color="auto"/>
            <w:bottom w:val="none" w:sz="0" w:space="0" w:color="auto"/>
            <w:right w:val="none" w:sz="0" w:space="0" w:color="auto"/>
          </w:divBdr>
          <w:divsChild>
            <w:div w:id="779691115">
              <w:marLeft w:val="0"/>
              <w:marRight w:val="0"/>
              <w:marTop w:val="0"/>
              <w:marBottom w:val="0"/>
              <w:divBdr>
                <w:top w:val="none" w:sz="0" w:space="0" w:color="auto"/>
                <w:left w:val="none" w:sz="0" w:space="0" w:color="auto"/>
                <w:bottom w:val="none" w:sz="0" w:space="0" w:color="auto"/>
                <w:right w:val="none" w:sz="0" w:space="0" w:color="auto"/>
              </w:divBdr>
            </w:div>
            <w:div w:id="949627932">
              <w:marLeft w:val="0"/>
              <w:marRight w:val="0"/>
              <w:marTop w:val="0"/>
              <w:marBottom w:val="0"/>
              <w:divBdr>
                <w:top w:val="none" w:sz="0" w:space="0" w:color="auto"/>
                <w:left w:val="none" w:sz="0" w:space="0" w:color="auto"/>
                <w:bottom w:val="none" w:sz="0" w:space="0" w:color="auto"/>
                <w:right w:val="none" w:sz="0" w:space="0" w:color="auto"/>
              </w:divBdr>
            </w:div>
          </w:divsChild>
        </w:div>
        <w:div w:id="607350699">
          <w:marLeft w:val="0"/>
          <w:marRight w:val="0"/>
          <w:marTop w:val="0"/>
          <w:marBottom w:val="0"/>
          <w:divBdr>
            <w:top w:val="none" w:sz="0" w:space="0" w:color="auto"/>
            <w:left w:val="none" w:sz="0" w:space="0" w:color="auto"/>
            <w:bottom w:val="none" w:sz="0" w:space="0" w:color="auto"/>
            <w:right w:val="none" w:sz="0" w:space="0" w:color="auto"/>
          </w:divBdr>
          <w:divsChild>
            <w:div w:id="864904200">
              <w:marLeft w:val="0"/>
              <w:marRight w:val="0"/>
              <w:marTop w:val="0"/>
              <w:marBottom w:val="0"/>
              <w:divBdr>
                <w:top w:val="none" w:sz="0" w:space="0" w:color="auto"/>
                <w:left w:val="none" w:sz="0" w:space="0" w:color="auto"/>
                <w:bottom w:val="none" w:sz="0" w:space="0" w:color="auto"/>
                <w:right w:val="none" w:sz="0" w:space="0" w:color="auto"/>
              </w:divBdr>
            </w:div>
          </w:divsChild>
        </w:div>
        <w:div w:id="1684553880">
          <w:marLeft w:val="0"/>
          <w:marRight w:val="0"/>
          <w:marTop w:val="0"/>
          <w:marBottom w:val="0"/>
          <w:divBdr>
            <w:top w:val="none" w:sz="0" w:space="0" w:color="auto"/>
            <w:left w:val="none" w:sz="0" w:space="0" w:color="auto"/>
            <w:bottom w:val="none" w:sz="0" w:space="0" w:color="auto"/>
            <w:right w:val="none" w:sz="0" w:space="0" w:color="auto"/>
          </w:divBdr>
          <w:divsChild>
            <w:div w:id="179244820">
              <w:marLeft w:val="0"/>
              <w:marRight w:val="0"/>
              <w:marTop w:val="0"/>
              <w:marBottom w:val="0"/>
              <w:divBdr>
                <w:top w:val="none" w:sz="0" w:space="0" w:color="auto"/>
                <w:left w:val="none" w:sz="0" w:space="0" w:color="auto"/>
                <w:bottom w:val="none" w:sz="0" w:space="0" w:color="auto"/>
                <w:right w:val="none" w:sz="0" w:space="0" w:color="auto"/>
              </w:divBdr>
            </w:div>
            <w:div w:id="192546659">
              <w:marLeft w:val="0"/>
              <w:marRight w:val="0"/>
              <w:marTop w:val="0"/>
              <w:marBottom w:val="0"/>
              <w:divBdr>
                <w:top w:val="none" w:sz="0" w:space="0" w:color="auto"/>
                <w:left w:val="none" w:sz="0" w:space="0" w:color="auto"/>
                <w:bottom w:val="none" w:sz="0" w:space="0" w:color="auto"/>
                <w:right w:val="none" w:sz="0" w:space="0" w:color="auto"/>
              </w:divBdr>
            </w:div>
          </w:divsChild>
        </w:div>
        <w:div w:id="1351301436">
          <w:marLeft w:val="0"/>
          <w:marRight w:val="0"/>
          <w:marTop w:val="0"/>
          <w:marBottom w:val="0"/>
          <w:divBdr>
            <w:top w:val="none" w:sz="0" w:space="0" w:color="auto"/>
            <w:left w:val="none" w:sz="0" w:space="0" w:color="auto"/>
            <w:bottom w:val="none" w:sz="0" w:space="0" w:color="auto"/>
            <w:right w:val="none" w:sz="0" w:space="0" w:color="auto"/>
          </w:divBdr>
          <w:divsChild>
            <w:div w:id="511838588">
              <w:marLeft w:val="0"/>
              <w:marRight w:val="0"/>
              <w:marTop w:val="0"/>
              <w:marBottom w:val="0"/>
              <w:divBdr>
                <w:top w:val="none" w:sz="0" w:space="0" w:color="auto"/>
                <w:left w:val="none" w:sz="0" w:space="0" w:color="auto"/>
                <w:bottom w:val="none" w:sz="0" w:space="0" w:color="auto"/>
                <w:right w:val="none" w:sz="0" w:space="0" w:color="auto"/>
              </w:divBdr>
            </w:div>
          </w:divsChild>
        </w:div>
        <w:div w:id="162862612">
          <w:marLeft w:val="0"/>
          <w:marRight w:val="0"/>
          <w:marTop w:val="0"/>
          <w:marBottom w:val="0"/>
          <w:divBdr>
            <w:top w:val="none" w:sz="0" w:space="0" w:color="auto"/>
            <w:left w:val="none" w:sz="0" w:space="0" w:color="auto"/>
            <w:bottom w:val="none" w:sz="0" w:space="0" w:color="auto"/>
            <w:right w:val="none" w:sz="0" w:space="0" w:color="auto"/>
          </w:divBdr>
          <w:divsChild>
            <w:div w:id="1178042095">
              <w:marLeft w:val="0"/>
              <w:marRight w:val="0"/>
              <w:marTop w:val="0"/>
              <w:marBottom w:val="0"/>
              <w:divBdr>
                <w:top w:val="none" w:sz="0" w:space="0" w:color="auto"/>
                <w:left w:val="none" w:sz="0" w:space="0" w:color="auto"/>
                <w:bottom w:val="none" w:sz="0" w:space="0" w:color="auto"/>
                <w:right w:val="none" w:sz="0" w:space="0" w:color="auto"/>
              </w:divBdr>
            </w:div>
            <w:div w:id="1041130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8425758">
      <w:bodyDiv w:val="1"/>
      <w:marLeft w:val="0"/>
      <w:marRight w:val="0"/>
      <w:marTop w:val="0"/>
      <w:marBottom w:val="0"/>
      <w:divBdr>
        <w:top w:val="none" w:sz="0" w:space="0" w:color="auto"/>
        <w:left w:val="none" w:sz="0" w:space="0" w:color="auto"/>
        <w:bottom w:val="none" w:sz="0" w:space="0" w:color="auto"/>
        <w:right w:val="none" w:sz="0" w:space="0" w:color="auto"/>
      </w:divBdr>
    </w:div>
    <w:div w:id="413161580">
      <w:bodyDiv w:val="1"/>
      <w:marLeft w:val="0"/>
      <w:marRight w:val="0"/>
      <w:marTop w:val="0"/>
      <w:marBottom w:val="0"/>
      <w:divBdr>
        <w:top w:val="none" w:sz="0" w:space="0" w:color="auto"/>
        <w:left w:val="none" w:sz="0" w:space="0" w:color="auto"/>
        <w:bottom w:val="none" w:sz="0" w:space="0" w:color="auto"/>
        <w:right w:val="none" w:sz="0" w:space="0" w:color="auto"/>
      </w:divBdr>
      <w:divsChild>
        <w:div w:id="271670031">
          <w:marLeft w:val="1080"/>
          <w:marRight w:val="0"/>
          <w:marTop w:val="100"/>
          <w:marBottom w:val="0"/>
          <w:divBdr>
            <w:top w:val="none" w:sz="0" w:space="0" w:color="auto"/>
            <w:left w:val="none" w:sz="0" w:space="0" w:color="auto"/>
            <w:bottom w:val="none" w:sz="0" w:space="0" w:color="auto"/>
            <w:right w:val="none" w:sz="0" w:space="0" w:color="auto"/>
          </w:divBdr>
        </w:div>
        <w:div w:id="281958472">
          <w:marLeft w:val="1080"/>
          <w:marRight w:val="0"/>
          <w:marTop w:val="100"/>
          <w:marBottom w:val="0"/>
          <w:divBdr>
            <w:top w:val="none" w:sz="0" w:space="0" w:color="auto"/>
            <w:left w:val="none" w:sz="0" w:space="0" w:color="auto"/>
            <w:bottom w:val="none" w:sz="0" w:space="0" w:color="auto"/>
            <w:right w:val="none" w:sz="0" w:space="0" w:color="auto"/>
          </w:divBdr>
        </w:div>
        <w:div w:id="320043799">
          <w:marLeft w:val="360"/>
          <w:marRight w:val="0"/>
          <w:marTop w:val="200"/>
          <w:marBottom w:val="0"/>
          <w:divBdr>
            <w:top w:val="none" w:sz="0" w:space="0" w:color="auto"/>
            <w:left w:val="none" w:sz="0" w:space="0" w:color="auto"/>
            <w:bottom w:val="none" w:sz="0" w:space="0" w:color="auto"/>
            <w:right w:val="none" w:sz="0" w:space="0" w:color="auto"/>
          </w:divBdr>
        </w:div>
        <w:div w:id="583032062">
          <w:marLeft w:val="1080"/>
          <w:marRight w:val="0"/>
          <w:marTop w:val="100"/>
          <w:marBottom w:val="0"/>
          <w:divBdr>
            <w:top w:val="none" w:sz="0" w:space="0" w:color="auto"/>
            <w:left w:val="none" w:sz="0" w:space="0" w:color="auto"/>
            <w:bottom w:val="none" w:sz="0" w:space="0" w:color="auto"/>
            <w:right w:val="none" w:sz="0" w:space="0" w:color="auto"/>
          </w:divBdr>
        </w:div>
        <w:div w:id="876046124">
          <w:marLeft w:val="1080"/>
          <w:marRight w:val="0"/>
          <w:marTop w:val="100"/>
          <w:marBottom w:val="0"/>
          <w:divBdr>
            <w:top w:val="none" w:sz="0" w:space="0" w:color="auto"/>
            <w:left w:val="none" w:sz="0" w:space="0" w:color="auto"/>
            <w:bottom w:val="none" w:sz="0" w:space="0" w:color="auto"/>
            <w:right w:val="none" w:sz="0" w:space="0" w:color="auto"/>
          </w:divBdr>
        </w:div>
        <w:div w:id="1164588343">
          <w:marLeft w:val="1080"/>
          <w:marRight w:val="0"/>
          <w:marTop w:val="100"/>
          <w:marBottom w:val="0"/>
          <w:divBdr>
            <w:top w:val="none" w:sz="0" w:space="0" w:color="auto"/>
            <w:left w:val="none" w:sz="0" w:space="0" w:color="auto"/>
            <w:bottom w:val="none" w:sz="0" w:space="0" w:color="auto"/>
            <w:right w:val="none" w:sz="0" w:space="0" w:color="auto"/>
          </w:divBdr>
        </w:div>
        <w:div w:id="1448967900">
          <w:marLeft w:val="360"/>
          <w:marRight w:val="0"/>
          <w:marTop w:val="200"/>
          <w:marBottom w:val="0"/>
          <w:divBdr>
            <w:top w:val="none" w:sz="0" w:space="0" w:color="auto"/>
            <w:left w:val="none" w:sz="0" w:space="0" w:color="auto"/>
            <w:bottom w:val="none" w:sz="0" w:space="0" w:color="auto"/>
            <w:right w:val="none" w:sz="0" w:space="0" w:color="auto"/>
          </w:divBdr>
        </w:div>
        <w:div w:id="1728995692">
          <w:marLeft w:val="1800"/>
          <w:marRight w:val="0"/>
          <w:marTop w:val="100"/>
          <w:marBottom w:val="0"/>
          <w:divBdr>
            <w:top w:val="none" w:sz="0" w:space="0" w:color="auto"/>
            <w:left w:val="none" w:sz="0" w:space="0" w:color="auto"/>
            <w:bottom w:val="none" w:sz="0" w:space="0" w:color="auto"/>
            <w:right w:val="none" w:sz="0" w:space="0" w:color="auto"/>
          </w:divBdr>
        </w:div>
      </w:divsChild>
    </w:div>
    <w:div w:id="432819091">
      <w:bodyDiv w:val="1"/>
      <w:marLeft w:val="0"/>
      <w:marRight w:val="0"/>
      <w:marTop w:val="0"/>
      <w:marBottom w:val="0"/>
      <w:divBdr>
        <w:top w:val="none" w:sz="0" w:space="0" w:color="auto"/>
        <w:left w:val="none" w:sz="0" w:space="0" w:color="auto"/>
        <w:bottom w:val="none" w:sz="0" w:space="0" w:color="auto"/>
        <w:right w:val="none" w:sz="0" w:space="0" w:color="auto"/>
      </w:divBdr>
    </w:div>
    <w:div w:id="437137419">
      <w:bodyDiv w:val="1"/>
      <w:marLeft w:val="0"/>
      <w:marRight w:val="0"/>
      <w:marTop w:val="0"/>
      <w:marBottom w:val="0"/>
      <w:divBdr>
        <w:top w:val="none" w:sz="0" w:space="0" w:color="auto"/>
        <w:left w:val="none" w:sz="0" w:space="0" w:color="auto"/>
        <w:bottom w:val="none" w:sz="0" w:space="0" w:color="auto"/>
        <w:right w:val="none" w:sz="0" w:space="0" w:color="auto"/>
      </w:divBdr>
    </w:div>
    <w:div w:id="468088608">
      <w:bodyDiv w:val="1"/>
      <w:marLeft w:val="0"/>
      <w:marRight w:val="0"/>
      <w:marTop w:val="0"/>
      <w:marBottom w:val="0"/>
      <w:divBdr>
        <w:top w:val="none" w:sz="0" w:space="0" w:color="auto"/>
        <w:left w:val="none" w:sz="0" w:space="0" w:color="auto"/>
        <w:bottom w:val="none" w:sz="0" w:space="0" w:color="auto"/>
        <w:right w:val="none" w:sz="0" w:space="0" w:color="auto"/>
      </w:divBdr>
    </w:div>
    <w:div w:id="479931458">
      <w:bodyDiv w:val="1"/>
      <w:marLeft w:val="0"/>
      <w:marRight w:val="0"/>
      <w:marTop w:val="0"/>
      <w:marBottom w:val="0"/>
      <w:divBdr>
        <w:top w:val="none" w:sz="0" w:space="0" w:color="auto"/>
        <w:left w:val="none" w:sz="0" w:space="0" w:color="auto"/>
        <w:bottom w:val="none" w:sz="0" w:space="0" w:color="auto"/>
        <w:right w:val="none" w:sz="0" w:space="0" w:color="auto"/>
      </w:divBdr>
    </w:div>
    <w:div w:id="482042549">
      <w:bodyDiv w:val="1"/>
      <w:marLeft w:val="0"/>
      <w:marRight w:val="0"/>
      <w:marTop w:val="0"/>
      <w:marBottom w:val="0"/>
      <w:divBdr>
        <w:top w:val="none" w:sz="0" w:space="0" w:color="auto"/>
        <w:left w:val="none" w:sz="0" w:space="0" w:color="auto"/>
        <w:bottom w:val="none" w:sz="0" w:space="0" w:color="auto"/>
        <w:right w:val="none" w:sz="0" w:space="0" w:color="auto"/>
      </w:divBdr>
    </w:div>
    <w:div w:id="510026524">
      <w:bodyDiv w:val="1"/>
      <w:marLeft w:val="0"/>
      <w:marRight w:val="0"/>
      <w:marTop w:val="0"/>
      <w:marBottom w:val="0"/>
      <w:divBdr>
        <w:top w:val="none" w:sz="0" w:space="0" w:color="auto"/>
        <w:left w:val="none" w:sz="0" w:space="0" w:color="auto"/>
        <w:bottom w:val="none" w:sz="0" w:space="0" w:color="auto"/>
        <w:right w:val="none" w:sz="0" w:space="0" w:color="auto"/>
      </w:divBdr>
    </w:div>
    <w:div w:id="517045351">
      <w:bodyDiv w:val="1"/>
      <w:marLeft w:val="0"/>
      <w:marRight w:val="0"/>
      <w:marTop w:val="0"/>
      <w:marBottom w:val="0"/>
      <w:divBdr>
        <w:top w:val="none" w:sz="0" w:space="0" w:color="auto"/>
        <w:left w:val="none" w:sz="0" w:space="0" w:color="auto"/>
        <w:bottom w:val="none" w:sz="0" w:space="0" w:color="auto"/>
        <w:right w:val="none" w:sz="0" w:space="0" w:color="auto"/>
      </w:divBdr>
    </w:div>
    <w:div w:id="532766162">
      <w:bodyDiv w:val="1"/>
      <w:marLeft w:val="0"/>
      <w:marRight w:val="0"/>
      <w:marTop w:val="0"/>
      <w:marBottom w:val="0"/>
      <w:divBdr>
        <w:top w:val="none" w:sz="0" w:space="0" w:color="auto"/>
        <w:left w:val="none" w:sz="0" w:space="0" w:color="auto"/>
        <w:bottom w:val="none" w:sz="0" w:space="0" w:color="auto"/>
        <w:right w:val="none" w:sz="0" w:space="0" w:color="auto"/>
      </w:divBdr>
      <w:divsChild>
        <w:div w:id="457603613">
          <w:marLeft w:val="0"/>
          <w:marRight w:val="0"/>
          <w:marTop w:val="0"/>
          <w:marBottom w:val="0"/>
          <w:divBdr>
            <w:top w:val="none" w:sz="0" w:space="0" w:color="auto"/>
            <w:left w:val="none" w:sz="0" w:space="0" w:color="auto"/>
            <w:bottom w:val="none" w:sz="0" w:space="0" w:color="auto"/>
            <w:right w:val="none" w:sz="0" w:space="0" w:color="auto"/>
          </w:divBdr>
        </w:div>
        <w:div w:id="1097553910">
          <w:marLeft w:val="0"/>
          <w:marRight w:val="0"/>
          <w:marTop w:val="0"/>
          <w:marBottom w:val="0"/>
          <w:divBdr>
            <w:top w:val="none" w:sz="0" w:space="0" w:color="auto"/>
            <w:left w:val="none" w:sz="0" w:space="0" w:color="auto"/>
            <w:bottom w:val="none" w:sz="0" w:space="0" w:color="auto"/>
            <w:right w:val="none" w:sz="0" w:space="0" w:color="auto"/>
          </w:divBdr>
        </w:div>
      </w:divsChild>
    </w:div>
    <w:div w:id="538325189">
      <w:bodyDiv w:val="1"/>
      <w:marLeft w:val="0"/>
      <w:marRight w:val="0"/>
      <w:marTop w:val="0"/>
      <w:marBottom w:val="0"/>
      <w:divBdr>
        <w:top w:val="none" w:sz="0" w:space="0" w:color="auto"/>
        <w:left w:val="none" w:sz="0" w:space="0" w:color="auto"/>
        <w:bottom w:val="none" w:sz="0" w:space="0" w:color="auto"/>
        <w:right w:val="none" w:sz="0" w:space="0" w:color="auto"/>
      </w:divBdr>
    </w:div>
    <w:div w:id="539514590">
      <w:bodyDiv w:val="1"/>
      <w:marLeft w:val="0"/>
      <w:marRight w:val="0"/>
      <w:marTop w:val="0"/>
      <w:marBottom w:val="0"/>
      <w:divBdr>
        <w:top w:val="none" w:sz="0" w:space="0" w:color="auto"/>
        <w:left w:val="none" w:sz="0" w:space="0" w:color="auto"/>
        <w:bottom w:val="none" w:sz="0" w:space="0" w:color="auto"/>
        <w:right w:val="none" w:sz="0" w:space="0" w:color="auto"/>
      </w:divBdr>
    </w:div>
    <w:div w:id="551698137">
      <w:bodyDiv w:val="1"/>
      <w:marLeft w:val="0"/>
      <w:marRight w:val="0"/>
      <w:marTop w:val="0"/>
      <w:marBottom w:val="0"/>
      <w:divBdr>
        <w:top w:val="none" w:sz="0" w:space="0" w:color="auto"/>
        <w:left w:val="none" w:sz="0" w:space="0" w:color="auto"/>
        <w:bottom w:val="none" w:sz="0" w:space="0" w:color="auto"/>
        <w:right w:val="none" w:sz="0" w:space="0" w:color="auto"/>
      </w:divBdr>
      <w:divsChild>
        <w:div w:id="1469056487">
          <w:marLeft w:val="547"/>
          <w:marRight w:val="0"/>
          <w:marTop w:val="96"/>
          <w:marBottom w:val="0"/>
          <w:divBdr>
            <w:top w:val="none" w:sz="0" w:space="0" w:color="auto"/>
            <w:left w:val="none" w:sz="0" w:space="0" w:color="auto"/>
            <w:bottom w:val="none" w:sz="0" w:space="0" w:color="auto"/>
            <w:right w:val="none" w:sz="0" w:space="0" w:color="auto"/>
          </w:divBdr>
        </w:div>
        <w:div w:id="2123067261">
          <w:marLeft w:val="1166"/>
          <w:marRight w:val="0"/>
          <w:marTop w:val="77"/>
          <w:marBottom w:val="0"/>
          <w:divBdr>
            <w:top w:val="none" w:sz="0" w:space="0" w:color="auto"/>
            <w:left w:val="none" w:sz="0" w:space="0" w:color="auto"/>
            <w:bottom w:val="none" w:sz="0" w:space="0" w:color="auto"/>
            <w:right w:val="none" w:sz="0" w:space="0" w:color="auto"/>
          </w:divBdr>
        </w:div>
        <w:div w:id="1496610287">
          <w:marLeft w:val="1166"/>
          <w:marRight w:val="0"/>
          <w:marTop w:val="77"/>
          <w:marBottom w:val="0"/>
          <w:divBdr>
            <w:top w:val="none" w:sz="0" w:space="0" w:color="auto"/>
            <w:left w:val="none" w:sz="0" w:space="0" w:color="auto"/>
            <w:bottom w:val="none" w:sz="0" w:space="0" w:color="auto"/>
            <w:right w:val="none" w:sz="0" w:space="0" w:color="auto"/>
          </w:divBdr>
        </w:div>
        <w:div w:id="1988053752">
          <w:marLeft w:val="547"/>
          <w:marRight w:val="0"/>
          <w:marTop w:val="96"/>
          <w:marBottom w:val="0"/>
          <w:divBdr>
            <w:top w:val="none" w:sz="0" w:space="0" w:color="auto"/>
            <w:left w:val="none" w:sz="0" w:space="0" w:color="auto"/>
            <w:bottom w:val="none" w:sz="0" w:space="0" w:color="auto"/>
            <w:right w:val="none" w:sz="0" w:space="0" w:color="auto"/>
          </w:divBdr>
        </w:div>
        <w:div w:id="178859861">
          <w:marLeft w:val="1166"/>
          <w:marRight w:val="0"/>
          <w:marTop w:val="77"/>
          <w:marBottom w:val="0"/>
          <w:divBdr>
            <w:top w:val="none" w:sz="0" w:space="0" w:color="auto"/>
            <w:left w:val="none" w:sz="0" w:space="0" w:color="auto"/>
            <w:bottom w:val="none" w:sz="0" w:space="0" w:color="auto"/>
            <w:right w:val="none" w:sz="0" w:space="0" w:color="auto"/>
          </w:divBdr>
        </w:div>
        <w:div w:id="1696006907">
          <w:marLeft w:val="1166"/>
          <w:marRight w:val="0"/>
          <w:marTop w:val="77"/>
          <w:marBottom w:val="0"/>
          <w:divBdr>
            <w:top w:val="none" w:sz="0" w:space="0" w:color="auto"/>
            <w:left w:val="none" w:sz="0" w:space="0" w:color="auto"/>
            <w:bottom w:val="none" w:sz="0" w:space="0" w:color="auto"/>
            <w:right w:val="none" w:sz="0" w:space="0" w:color="auto"/>
          </w:divBdr>
        </w:div>
        <w:div w:id="1900508256">
          <w:marLeft w:val="1166"/>
          <w:marRight w:val="0"/>
          <w:marTop w:val="77"/>
          <w:marBottom w:val="0"/>
          <w:divBdr>
            <w:top w:val="none" w:sz="0" w:space="0" w:color="auto"/>
            <w:left w:val="none" w:sz="0" w:space="0" w:color="auto"/>
            <w:bottom w:val="none" w:sz="0" w:space="0" w:color="auto"/>
            <w:right w:val="none" w:sz="0" w:space="0" w:color="auto"/>
          </w:divBdr>
        </w:div>
      </w:divsChild>
    </w:div>
    <w:div w:id="572473917">
      <w:bodyDiv w:val="1"/>
      <w:marLeft w:val="0"/>
      <w:marRight w:val="0"/>
      <w:marTop w:val="0"/>
      <w:marBottom w:val="0"/>
      <w:divBdr>
        <w:top w:val="none" w:sz="0" w:space="0" w:color="auto"/>
        <w:left w:val="none" w:sz="0" w:space="0" w:color="auto"/>
        <w:bottom w:val="none" w:sz="0" w:space="0" w:color="auto"/>
        <w:right w:val="none" w:sz="0" w:space="0" w:color="auto"/>
      </w:divBdr>
    </w:div>
    <w:div w:id="585269064">
      <w:bodyDiv w:val="1"/>
      <w:marLeft w:val="0"/>
      <w:marRight w:val="0"/>
      <w:marTop w:val="0"/>
      <w:marBottom w:val="0"/>
      <w:divBdr>
        <w:top w:val="none" w:sz="0" w:space="0" w:color="auto"/>
        <w:left w:val="none" w:sz="0" w:space="0" w:color="auto"/>
        <w:bottom w:val="none" w:sz="0" w:space="0" w:color="auto"/>
        <w:right w:val="none" w:sz="0" w:space="0" w:color="auto"/>
      </w:divBdr>
      <w:divsChild>
        <w:div w:id="2113471856">
          <w:marLeft w:val="0"/>
          <w:marRight w:val="0"/>
          <w:marTop w:val="0"/>
          <w:marBottom w:val="0"/>
          <w:divBdr>
            <w:top w:val="none" w:sz="0" w:space="0" w:color="auto"/>
            <w:left w:val="none" w:sz="0" w:space="0" w:color="auto"/>
            <w:bottom w:val="none" w:sz="0" w:space="0" w:color="auto"/>
            <w:right w:val="none" w:sz="0" w:space="0" w:color="auto"/>
          </w:divBdr>
          <w:divsChild>
            <w:div w:id="181359011">
              <w:marLeft w:val="0"/>
              <w:marRight w:val="0"/>
              <w:marTop w:val="0"/>
              <w:marBottom w:val="0"/>
              <w:divBdr>
                <w:top w:val="none" w:sz="0" w:space="0" w:color="auto"/>
                <w:left w:val="none" w:sz="0" w:space="0" w:color="auto"/>
                <w:bottom w:val="none" w:sz="0" w:space="0" w:color="auto"/>
                <w:right w:val="none" w:sz="0" w:space="0" w:color="auto"/>
              </w:divBdr>
            </w:div>
          </w:divsChild>
        </w:div>
        <w:div w:id="537931782">
          <w:marLeft w:val="0"/>
          <w:marRight w:val="0"/>
          <w:marTop w:val="0"/>
          <w:marBottom w:val="0"/>
          <w:divBdr>
            <w:top w:val="none" w:sz="0" w:space="0" w:color="auto"/>
            <w:left w:val="none" w:sz="0" w:space="0" w:color="auto"/>
            <w:bottom w:val="none" w:sz="0" w:space="0" w:color="auto"/>
            <w:right w:val="none" w:sz="0" w:space="0" w:color="auto"/>
          </w:divBdr>
          <w:divsChild>
            <w:div w:id="590628493">
              <w:marLeft w:val="0"/>
              <w:marRight w:val="0"/>
              <w:marTop w:val="0"/>
              <w:marBottom w:val="0"/>
              <w:divBdr>
                <w:top w:val="none" w:sz="0" w:space="0" w:color="auto"/>
                <w:left w:val="none" w:sz="0" w:space="0" w:color="auto"/>
                <w:bottom w:val="none" w:sz="0" w:space="0" w:color="auto"/>
                <w:right w:val="none" w:sz="0" w:space="0" w:color="auto"/>
              </w:divBdr>
            </w:div>
          </w:divsChild>
        </w:div>
        <w:div w:id="873734516">
          <w:marLeft w:val="0"/>
          <w:marRight w:val="0"/>
          <w:marTop w:val="0"/>
          <w:marBottom w:val="0"/>
          <w:divBdr>
            <w:top w:val="none" w:sz="0" w:space="0" w:color="auto"/>
            <w:left w:val="none" w:sz="0" w:space="0" w:color="auto"/>
            <w:bottom w:val="none" w:sz="0" w:space="0" w:color="auto"/>
            <w:right w:val="none" w:sz="0" w:space="0" w:color="auto"/>
          </w:divBdr>
          <w:divsChild>
            <w:div w:id="1534463445">
              <w:marLeft w:val="0"/>
              <w:marRight w:val="0"/>
              <w:marTop w:val="0"/>
              <w:marBottom w:val="0"/>
              <w:divBdr>
                <w:top w:val="none" w:sz="0" w:space="0" w:color="auto"/>
                <w:left w:val="none" w:sz="0" w:space="0" w:color="auto"/>
                <w:bottom w:val="none" w:sz="0" w:space="0" w:color="auto"/>
                <w:right w:val="none" w:sz="0" w:space="0" w:color="auto"/>
              </w:divBdr>
            </w:div>
          </w:divsChild>
        </w:div>
        <w:div w:id="619845596">
          <w:marLeft w:val="0"/>
          <w:marRight w:val="0"/>
          <w:marTop w:val="0"/>
          <w:marBottom w:val="0"/>
          <w:divBdr>
            <w:top w:val="none" w:sz="0" w:space="0" w:color="auto"/>
            <w:left w:val="none" w:sz="0" w:space="0" w:color="auto"/>
            <w:bottom w:val="none" w:sz="0" w:space="0" w:color="auto"/>
            <w:right w:val="none" w:sz="0" w:space="0" w:color="auto"/>
          </w:divBdr>
          <w:divsChild>
            <w:div w:id="2065711247">
              <w:marLeft w:val="0"/>
              <w:marRight w:val="0"/>
              <w:marTop w:val="0"/>
              <w:marBottom w:val="0"/>
              <w:divBdr>
                <w:top w:val="none" w:sz="0" w:space="0" w:color="auto"/>
                <w:left w:val="none" w:sz="0" w:space="0" w:color="auto"/>
                <w:bottom w:val="none" w:sz="0" w:space="0" w:color="auto"/>
                <w:right w:val="none" w:sz="0" w:space="0" w:color="auto"/>
              </w:divBdr>
            </w:div>
            <w:div w:id="1334527912">
              <w:marLeft w:val="0"/>
              <w:marRight w:val="0"/>
              <w:marTop w:val="0"/>
              <w:marBottom w:val="0"/>
              <w:divBdr>
                <w:top w:val="none" w:sz="0" w:space="0" w:color="auto"/>
                <w:left w:val="none" w:sz="0" w:space="0" w:color="auto"/>
                <w:bottom w:val="none" w:sz="0" w:space="0" w:color="auto"/>
                <w:right w:val="none" w:sz="0" w:space="0" w:color="auto"/>
              </w:divBdr>
            </w:div>
            <w:div w:id="578253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5581490">
      <w:bodyDiv w:val="1"/>
      <w:marLeft w:val="0"/>
      <w:marRight w:val="0"/>
      <w:marTop w:val="0"/>
      <w:marBottom w:val="0"/>
      <w:divBdr>
        <w:top w:val="none" w:sz="0" w:space="0" w:color="auto"/>
        <w:left w:val="none" w:sz="0" w:space="0" w:color="auto"/>
        <w:bottom w:val="none" w:sz="0" w:space="0" w:color="auto"/>
        <w:right w:val="none" w:sz="0" w:space="0" w:color="auto"/>
      </w:divBdr>
    </w:div>
    <w:div w:id="589851597">
      <w:bodyDiv w:val="1"/>
      <w:marLeft w:val="0"/>
      <w:marRight w:val="0"/>
      <w:marTop w:val="0"/>
      <w:marBottom w:val="0"/>
      <w:divBdr>
        <w:top w:val="none" w:sz="0" w:space="0" w:color="auto"/>
        <w:left w:val="none" w:sz="0" w:space="0" w:color="auto"/>
        <w:bottom w:val="none" w:sz="0" w:space="0" w:color="auto"/>
        <w:right w:val="none" w:sz="0" w:space="0" w:color="auto"/>
      </w:divBdr>
      <w:divsChild>
        <w:div w:id="973369396">
          <w:marLeft w:val="360"/>
          <w:marRight w:val="0"/>
          <w:marTop w:val="200"/>
          <w:marBottom w:val="0"/>
          <w:divBdr>
            <w:top w:val="none" w:sz="0" w:space="0" w:color="auto"/>
            <w:left w:val="none" w:sz="0" w:space="0" w:color="auto"/>
            <w:bottom w:val="none" w:sz="0" w:space="0" w:color="auto"/>
            <w:right w:val="none" w:sz="0" w:space="0" w:color="auto"/>
          </w:divBdr>
        </w:div>
        <w:div w:id="2016880718">
          <w:marLeft w:val="360"/>
          <w:marRight w:val="0"/>
          <w:marTop w:val="200"/>
          <w:marBottom w:val="0"/>
          <w:divBdr>
            <w:top w:val="none" w:sz="0" w:space="0" w:color="auto"/>
            <w:left w:val="none" w:sz="0" w:space="0" w:color="auto"/>
            <w:bottom w:val="none" w:sz="0" w:space="0" w:color="auto"/>
            <w:right w:val="none" w:sz="0" w:space="0" w:color="auto"/>
          </w:divBdr>
        </w:div>
        <w:div w:id="1382634089">
          <w:marLeft w:val="360"/>
          <w:marRight w:val="0"/>
          <w:marTop w:val="200"/>
          <w:marBottom w:val="0"/>
          <w:divBdr>
            <w:top w:val="none" w:sz="0" w:space="0" w:color="auto"/>
            <w:left w:val="none" w:sz="0" w:space="0" w:color="auto"/>
            <w:bottom w:val="none" w:sz="0" w:space="0" w:color="auto"/>
            <w:right w:val="none" w:sz="0" w:space="0" w:color="auto"/>
          </w:divBdr>
        </w:div>
      </w:divsChild>
    </w:div>
    <w:div w:id="617183597">
      <w:bodyDiv w:val="1"/>
      <w:marLeft w:val="0"/>
      <w:marRight w:val="0"/>
      <w:marTop w:val="0"/>
      <w:marBottom w:val="0"/>
      <w:divBdr>
        <w:top w:val="none" w:sz="0" w:space="0" w:color="auto"/>
        <w:left w:val="none" w:sz="0" w:space="0" w:color="auto"/>
        <w:bottom w:val="none" w:sz="0" w:space="0" w:color="auto"/>
        <w:right w:val="none" w:sz="0" w:space="0" w:color="auto"/>
      </w:divBdr>
    </w:div>
    <w:div w:id="631132785">
      <w:bodyDiv w:val="1"/>
      <w:marLeft w:val="0"/>
      <w:marRight w:val="0"/>
      <w:marTop w:val="0"/>
      <w:marBottom w:val="0"/>
      <w:divBdr>
        <w:top w:val="none" w:sz="0" w:space="0" w:color="auto"/>
        <w:left w:val="none" w:sz="0" w:space="0" w:color="auto"/>
        <w:bottom w:val="none" w:sz="0" w:space="0" w:color="auto"/>
        <w:right w:val="none" w:sz="0" w:space="0" w:color="auto"/>
      </w:divBdr>
      <w:divsChild>
        <w:div w:id="627127005">
          <w:marLeft w:val="0"/>
          <w:marRight w:val="0"/>
          <w:marTop w:val="0"/>
          <w:marBottom w:val="0"/>
          <w:divBdr>
            <w:top w:val="none" w:sz="0" w:space="0" w:color="auto"/>
            <w:left w:val="none" w:sz="0" w:space="0" w:color="auto"/>
            <w:bottom w:val="none" w:sz="0" w:space="0" w:color="auto"/>
            <w:right w:val="none" w:sz="0" w:space="0" w:color="auto"/>
          </w:divBdr>
        </w:div>
        <w:div w:id="248774793">
          <w:marLeft w:val="0"/>
          <w:marRight w:val="0"/>
          <w:marTop w:val="0"/>
          <w:marBottom w:val="0"/>
          <w:divBdr>
            <w:top w:val="none" w:sz="0" w:space="0" w:color="auto"/>
            <w:left w:val="none" w:sz="0" w:space="0" w:color="auto"/>
            <w:bottom w:val="none" w:sz="0" w:space="0" w:color="auto"/>
            <w:right w:val="none" w:sz="0" w:space="0" w:color="auto"/>
          </w:divBdr>
        </w:div>
        <w:div w:id="1760371469">
          <w:marLeft w:val="0"/>
          <w:marRight w:val="0"/>
          <w:marTop w:val="0"/>
          <w:marBottom w:val="0"/>
          <w:divBdr>
            <w:top w:val="none" w:sz="0" w:space="0" w:color="auto"/>
            <w:left w:val="none" w:sz="0" w:space="0" w:color="auto"/>
            <w:bottom w:val="none" w:sz="0" w:space="0" w:color="auto"/>
            <w:right w:val="none" w:sz="0" w:space="0" w:color="auto"/>
          </w:divBdr>
        </w:div>
        <w:div w:id="706833834">
          <w:marLeft w:val="0"/>
          <w:marRight w:val="0"/>
          <w:marTop w:val="0"/>
          <w:marBottom w:val="0"/>
          <w:divBdr>
            <w:top w:val="none" w:sz="0" w:space="0" w:color="auto"/>
            <w:left w:val="none" w:sz="0" w:space="0" w:color="auto"/>
            <w:bottom w:val="none" w:sz="0" w:space="0" w:color="auto"/>
            <w:right w:val="none" w:sz="0" w:space="0" w:color="auto"/>
          </w:divBdr>
        </w:div>
        <w:div w:id="469907580">
          <w:marLeft w:val="0"/>
          <w:marRight w:val="0"/>
          <w:marTop w:val="0"/>
          <w:marBottom w:val="0"/>
          <w:divBdr>
            <w:top w:val="none" w:sz="0" w:space="0" w:color="auto"/>
            <w:left w:val="none" w:sz="0" w:space="0" w:color="auto"/>
            <w:bottom w:val="none" w:sz="0" w:space="0" w:color="auto"/>
            <w:right w:val="none" w:sz="0" w:space="0" w:color="auto"/>
          </w:divBdr>
        </w:div>
        <w:div w:id="255722034">
          <w:marLeft w:val="0"/>
          <w:marRight w:val="0"/>
          <w:marTop w:val="0"/>
          <w:marBottom w:val="0"/>
          <w:divBdr>
            <w:top w:val="none" w:sz="0" w:space="0" w:color="auto"/>
            <w:left w:val="none" w:sz="0" w:space="0" w:color="auto"/>
            <w:bottom w:val="none" w:sz="0" w:space="0" w:color="auto"/>
            <w:right w:val="none" w:sz="0" w:space="0" w:color="auto"/>
          </w:divBdr>
        </w:div>
        <w:div w:id="1467090538">
          <w:marLeft w:val="0"/>
          <w:marRight w:val="0"/>
          <w:marTop w:val="0"/>
          <w:marBottom w:val="0"/>
          <w:divBdr>
            <w:top w:val="none" w:sz="0" w:space="0" w:color="auto"/>
            <w:left w:val="none" w:sz="0" w:space="0" w:color="auto"/>
            <w:bottom w:val="none" w:sz="0" w:space="0" w:color="auto"/>
            <w:right w:val="none" w:sz="0" w:space="0" w:color="auto"/>
          </w:divBdr>
        </w:div>
        <w:div w:id="477377687">
          <w:marLeft w:val="0"/>
          <w:marRight w:val="0"/>
          <w:marTop w:val="0"/>
          <w:marBottom w:val="0"/>
          <w:divBdr>
            <w:top w:val="none" w:sz="0" w:space="0" w:color="auto"/>
            <w:left w:val="none" w:sz="0" w:space="0" w:color="auto"/>
            <w:bottom w:val="none" w:sz="0" w:space="0" w:color="auto"/>
            <w:right w:val="none" w:sz="0" w:space="0" w:color="auto"/>
          </w:divBdr>
        </w:div>
      </w:divsChild>
    </w:div>
    <w:div w:id="641691557">
      <w:bodyDiv w:val="1"/>
      <w:marLeft w:val="0"/>
      <w:marRight w:val="0"/>
      <w:marTop w:val="0"/>
      <w:marBottom w:val="0"/>
      <w:divBdr>
        <w:top w:val="none" w:sz="0" w:space="0" w:color="auto"/>
        <w:left w:val="none" w:sz="0" w:space="0" w:color="auto"/>
        <w:bottom w:val="none" w:sz="0" w:space="0" w:color="auto"/>
        <w:right w:val="none" w:sz="0" w:space="0" w:color="auto"/>
      </w:divBdr>
    </w:div>
    <w:div w:id="650911157">
      <w:bodyDiv w:val="1"/>
      <w:marLeft w:val="0"/>
      <w:marRight w:val="0"/>
      <w:marTop w:val="0"/>
      <w:marBottom w:val="0"/>
      <w:divBdr>
        <w:top w:val="none" w:sz="0" w:space="0" w:color="auto"/>
        <w:left w:val="none" w:sz="0" w:space="0" w:color="auto"/>
        <w:bottom w:val="none" w:sz="0" w:space="0" w:color="auto"/>
        <w:right w:val="none" w:sz="0" w:space="0" w:color="auto"/>
      </w:divBdr>
      <w:divsChild>
        <w:div w:id="1173912909">
          <w:marLeft w:val="0"/>
          <w:marRight w:val="0"/>
          <w:marTop w:val="0"/>
          <w:marBottom w:val="0"/>
          <w:divBdr>
            <w:top w:val="none" w:sz="0" w:space="0" w:color="auto"/>
            <w:left w:val="none" w:sz="0" w:space="0" w:color="auto"/>
            <w:bottom w:val="none" w:sz="0" w:space="0" w:color="auto"/>
            <w:right w:val="none" w:sz="0" w:space="0" w:color="auto"/>
          </w:divBdr>
          <w:divsChild>
            <w:div w:id="1203328912">
              <w:marLeft w:val="0"/>
              <w:marRight w:val="0"/>
              <w:marTop w:val="0"/>
              <w:marBottom w:val="0"/>
              <w:divBdr>
                <w:top w:val="none" w:sz="0" w:space="0" w:color="auto"/>
                <w:left w:val="none" w:sz="0" w:space="0" w:color="auto"/>
                <w:bottom w:val="none" w:sz="0" w:space="0" w:color="auto"/>
                <w:right w:val="none" w:sz="0" w:space="0" w:color="auto"/>
              </w:divBdr>
            </w:div>
            <w:div w:id="1136601012">
              <w:marLeft w:val="0"/>
              <w:marRight w:val="0"/>
              <w:marTop w:val="0"/>
              <w:marBottom w:val="0"/>
              <w:divBdr>
                <w:top w:val="none" w:sz="0" w:space="0" w:color="auto"/>
                <w:left w:val="none" w:sz="0" w:space="0" w:color="auto"/>
                <w:bottom w:val="none" w:sz="0" w:space="0" w:color="auto"/>
                <w:right w:val="none" w:sz="0" w:space="0" w:color="auto"/>
              </w:divBdr>
            </w:div>
          </w:divsChild>
        </w:div>
        <w:div w:id="1872188590">
          <w:marLeft w:val="0"/>
          <w:marRight w:val="0"/>
          <w:marTop w:val="0"/>
          <w:marBottom w:val="0"/>
          <w:divBdr>
            <w:top w:val="none" w:sz="0" w:space="0" w:color="auto"/>
            <w:left w:val="none" w:sz="0" w:space="0" w:color="auto"/>
            <w:bottom w:val="none" w:sz="0" w:space="0" w:color="auto"/>
            <w:right w:val="none" w:sz="0" w:space="0" w:color="auto"/>
          </w:divBdr>
          <w:divsChild>
            <w:div w:id="1421875015">
              <w:marLeft w:val="0"/>
              <w:marRight w:val="0"/>
              <w:marTop w:val="0"/>
              <w:marBottom w:val="0"/>
              <w:divBdr>
                <w:top w:val="none" w:sz="0" w:space="0" w:color="auto"/>
                <w:left w:val="none" w:sz="0" w:space="0" w:color="auto"/>
                <w:bottom w:val="none" w:sz="0" w:space="0" w:color="auto"/>
                <w:right w:val="none" w:sz="0" w:space="0" w:color="auto"/>
              </w:divBdr>
            </w:div>
            <w:div w:id="472988114">
              <w:marLeft w:val="0"/>
              <w:marRight w:val="0"/>
              <w:marTop w:val="0"/>
              <w:marBottom w:val="0"/>
              <w:divBdr>
                <w:top w:val="none" w:sz="0" w:space="0" w:color="auto"/>
                <w:left w:val="none" w:sz="0" w:space="0" w:color="auto"/>
                <w:bottom w:val="none" w:sz="0" w:space="0" w:color="auto"/>
                <w:right w:val="none" w:sz="0" w:space="0" w:color="auto"/>
              </w:divBdr>
            </w:div>
            <w:div w:id="1438479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9162679">
      <w:bodyDiv w:val="1"/>
      <w:marLeft w:val="0"/>
      <w:marRight w:val="0"/>
      <w:marTop w:val="0"/>
      <w:marBottom w:val="0"/>
      <w:divBdr>
        <w:top w:val="none" w:sz="0" w:space="0" w:color="auto"/>
        <w:left w:val="none" w:sz="0" w:space="0" w:color="auto"/>
        <w:bottom w:val="none" w:sz="0" w:space="0" w:color="auto"/>
        <w:right w:val="none" w:sz="0" w:space="0" w:color="auto"/>
      </w:divBdr>
    </w:div>
    <w:div w:id="696657933">
      <w:bodyDiv w:val="1"/>
      <w:marLeft w:val="0"/>
      <w:marRight w:val="0"/>
      <w:marTop w:val="0"/>
      <w:marBottom w:val="0"/>
      <w:divBdr>
        <w:top w:val="none" w:sz="0" w:space="0" w:color="auto"/>
        <w:left w:val="none" w:sz="0" w:space="0" w:color="auto"/>
        <w:bottom w:val="none" w:sz="0" w:space="0" w:color="auto"/>
        <w:right w:val="none" w:sz="0" w:space="0" w:color="auto"/>
      </w:divBdr>
    </w:div>
    <w:div w:id="719013569">
      <w:bodyDiv w:val="1"/>
      <w:marLeft w:val="0"/>
      <w:marRight w:val="0"/>
      <w:marTop w:val="0"/>
      <w:marBottom w:val="0"/>
      <w:divBdr>
        <w:top w:val="none" w:sz="0" w:space="0" w:color="auto"/>
        <w:left w:val="none" w:sz="0" w:space="0" w:color="auto"/>
        <w:bottom w:val="none" w:sz="0" w:space="0" w:color="auto"/>
        <w:right w:val="none" w:sz="0" w:space="0" w:color="auto"/>
      </w:divBdr>
    </w:div>
    <w:div w:id="719476382">
      <w:bodyDiv w:val="1"/>
      <w:marLeft w:val="0"/>
      <w:marRight w:val="0"/>
      <w:marTop w:val="0"/>
      <w:marBottom w:val="0"/>
      <w:divBdr>
        <w:top w:val="none" w:sz="0" w:space="0" w:color="auto"/>
        <w:left w:val="none" w:sz="0" w:space="0" w:color="auto"/>
        <w:bottom w:val="none" w:sz="0" w:space="0" w:color="auto"/>
        <w:right w:val="none" w:sz="0" w:space="0" w:color="auto"/>
      </w:divBdr>
    </w:div>
    <w:div w:id="727263779">
      <w:bodyDiv w:val="1"/>
      <w:marLeft w:val="0"/>
      <w:marRight w:val="0"/>
      <w:marTop w:val="0"/>
      <w:marBottom w:val="0"/>
      <w:divBdr>
        <w:top w:val="none" w:sz="0" w:space="0" w:color="auto"/>
        <w:left w:val="none" w:sz="0" w:space="0" w:color="auto"/>
        <w:bottom w:val="none" w:sz="0" w:space="0" w:color="auto"/>
        <w:right w:val="none" w:sz="0" w:space="0" w:color="auto"/>
      </w:divBdr>
      <w:divsChild>
        <w:div w:id="496457655">
          <w:marLeft w:val="1166"/>
          <w:marRight w:val="0"/>
          <w:marTop w:val="106"/>
          <w:marBottom w:val="0"/>
          <w:divBdr>
            <w:top w:val="none" w:sz="0" w:space="0" w:color="auto"/>
            <w:left w:val="none" w:sz="0" w:space="0" w:color="auto"/>
            <w:bottom w:val="none" w:sz="0" w:space="0" w:color="auto"/>
            <w:right w:val="none" w:sz="0" w:space="0" w:color="auto"/>
          </w:divBdr>
        </w:div>
        <w:div w:id="956644854">
          <w:marLeft w:val="1166"/>
          <w:marRight w:val="0"/>
          <w:marTop w:val="106"/>
          <w:marBottom w:val="0"/>
          <w:divBdr>
            <w:top w:val="none" w:sz="0" w:space="0" w:color="auto"/>
            <w:left w:val="none" w:sz="0" w:space="0" w:color="auto"/>
            <w:bottom w:val="none" w:sz="0" w:space="0" w:color="auto"/>
            <w:right w:val="none" w:sz="0" w:space="0" w:color="auto"/>
          </w:divBdr>
        </w:div>
      </w:divsChild>
    </w:div>
    <w:div w:id="728844498">
      <w:bodyDiv w:val="1"/>
      <w:marLeft w:val="0"/>
      <w:marRight w:val="0"/>
      <w:marTop w:val="0"/>
      <w:marBottom w:val="0"/>
      <w:divBdr>
        <w:top w:val="none" w:sz="0" w:space="0" w:color="auto"/>
        <w:left w:val="none" w:sz="0" w:space="0" w:color="auto"/>
        <w:bottom w:val="none" w:sz="0" w:space="0" w:color="auto"/>
        <w:right w:val="none" w:sz="0" w:space="0" w:color="auto"/>
      </w:divBdr>
    </w:div>
    <w:div w:id="765611182">
      <w:bodyDiv w:val="1"/>
      <w:marLeft w:val="0"/>
      <w:marRight w:val="0"/>
      <w:marTop w:val="0"/>
      <w:marBottom w:val="0"/>
      <w:divBdr>
        <w:top w:val="none" w:sz="0" w:space="0" w:color="auto"/>
        <w:left w:val="none" w:sz="0" w:space="0" w:color="auto"/>
        <w:bottom w:val="none" w:sz="0" w:space="0" w:color="auto"/>
        <w:right w:val="none" w:sz="0" w:space="0" w:color="auto"/>
      </w:divBdr>
      <w:divsChild>
        <w:div w:id="1553807475">
          <w:marLeft w:val="1166"/>
          <w:marRight w:val="0"/>
          <w:marTop w:val="115"/>
          <w:marBottom w:val="0"/>
          <w:divBdr>
            <w:top w:val="none" w:sz="0" w:space="0" w:color="auto"/>
            <w:left w:val="none" w:sz="0" w:space="0" w:color="auto"/>
            <w:bottom w:val="none" w:sz="0" w:space="0" w:color="auto"/>
            <w:right w:val="none" w:sz="0" w:space="0" w:color="auto"/>
          </w:divBdr>
        </w:div>
        <w:div w:id="1735539774">
          <w:marLeft w:val="1166"/>
          <w:marRight w:val="0"/>
          <w:marTop w:val="115"/>
          <w:marBottom w:val="0"/>
          <w:divBdr>
            <w:top w:val="none" w:sz="0" w:space="0" w:color="auto"/>
            <w:left w:val="none" w:sz="0" w:space="0" w:color="auto"/>
            <w:bottom w:val="none" w:sz="0" w:space="0" w:color="auto"/>
            <w:right w:val="none" w:sz="0" w:space="0" w:color="auto"/>
          </w:divBdr>
        </w:div>
      </w:divsChild>
    </w:div>
    <w:div w:id="769007264">
      <w:bodyDiv w:val="1"/>
      <w:marLeft w:val="0"/>
      <w:marRight w:val="0"/>
      <w:marTop w:val="0"/>
      <w:marBottom w:val="0"/>
      <w:divBdr>
        <w:top w:val="none" w:sz="0" w:space="0" w:color="auto"/>
        <w:left w:val="none" w:sz="0" w:space="0" w:color="auto"/>
        <w:bottom w:val="none" w:sz="0" w:space="0" w:color="auto"/>
        <w:right w:val="none" w:sz="0" w:space="0" w:color="auto"/>
      </w:divBdr>
      <w:divsChild>
        <w:div w:id="380328794">
          <w:marLeft w:val="1166"/>
          <w:marRight w:val="0"/>
          <w:marTop w:val="86"/>
          <w:marBottom w:val="0"/>
          <w:divBdr>
            <w:top w:val="none" w:sz="0" w:space="0" w:color="auto"/>
            <w:left w:val="none" w:sz="0" w:space="0" w:color="auto"/>
            <w:bottom w:val="none" w:sz="0" w:space="0" w:color="auto"/>
            <w:right w:val="none" w:sz="0" w:space="0" w:color="auto"/>
          </w:divBdr>
        </w:div>
        <w:div w:id="439380470">
          <w:marLeft w:val="1800"/>
          <w:marRight w:val="0"/>
          <w:marTop w:val="86"/>
          <w:marBottom w:val="0"/>
          <w:divBdr>
            <w:top w:val="none" w:sz="0" w:space="0" w:color="auto"/>
            <w:left w:val="none" w:sz="0" w:space="0" w:color="auto"/>
            <w:bottom w:val="none" w:sz="0" w:space="0" w:color="auto"/>
            <w:right w:val="none" w:sz="0" w:space="0" w:color="auto"/>
          </w:divBdr>
        </w:div>
        <w:div w:id="745491700">
          <w:marLeft w:val="1166"/>
          <w:marRight w:val="0"/>
          <w:marTop w:val="86"/>
          <w:marBottom w:val="0"/>
          <w:divBdr>
            <w:top w:val="none" w:sz="0" w:space="0" w:color="auto"/>
            <w:left w:val="none" w:sz="0" w:space="0" w:color="auto"/>
            <w:bottom w:val="none" w:sz="0" w:space="0" w:color="auto"/>
            <w:right w:val="none" w:sz="0" w:space="0" w:color="auto"/>
          </w:divBdr>
        </w:div>
        <w:div w:id="1882397524">
          <w:marLeft w:val="1800"/>
          <w:marRight w:val="0"/>
          <w:marTop w:val="86"/>
          <w:marBottom w:val="0"/>
          <w:divBdr>
            <w:top w:val="none" w:sz="0" w:space="0" w:color="auto"/>
            <w:left w:val="none" w:sz="0" w:space="0" w:color="auto"/>
            <w:bottom w:val="none" w:sz="0" w:space="0" w:color="auto"/>
            <w:right w:val="none" w:sz="0" w:space="0" w:color="auto"/>
          </w:divBdr>
        </w:div>
        <w:div w:id="1963149822">
          <w:marLeft w:val="547"/>
          <w:marRight w:val="0"/>
          <w:marTop w:val="86"/>
          <w:marBottom w:val="0"/>
          <w:divBdr>
            <w:top w:val="none" w:sz="0" w:space="0" w:color="auto"/>
            <w:left w:val="none" w:sz="0" w:space="0" w:color="auto"/>
            <w:bottom w:val="none" w:sz="0" w:space="0" w:color="auto"/>
            <w:right w:val="none" w:sz="0" w:space="0" w:color="auto"/>
          </w:divBdr>
        </w:div>
      </w:divsChild>
    </w:div>
    <w:div w:id="808788132">
      <w:bodyDiv w:val="1"/>
      <w:marLeft w:val="0"/>
      <w:marRight w:val="0"/>
      <w:marTop w:val="0"/>
      <w:marBottom w:val="0"/>
      <w:divBdr>
        <w:top w:val="none" w:sz="0" w:space="0" w:color="auto"/>
        <w:left w:val="none" w:sz="0" w:space="0" w:color="auto"/>
        <w:bottom w:val="none" w:sz="0" w:space="0" w:color="auto"/>
        <w:right w:val="none" w:sz="0" w:space="0" w:color="auto"/>
      </w:divBdr>
    </w:div>
    <w:div w:id="820657830">
      <w:bodyDiv w:val="1"/>
      <w:marLeft w:val="0"/>
      <w:marRight w:val="0"/>
      <w:marTop w:val="0"/>
      <w:marBottom w:val="0"/>
      <w:divBdr>
        <w:top w:val="none" w:sz="0" w:space="0" w:color="auto"/>
        <w:left w:val="none" w:sz="0" w:space="0" w:color="auto"/>
        <w:bottom w:val="none" w:sz="0" w:space="0" w:color="auto"/>
        <w:right w:val="none" w:sz="0" w:space="0" w:color="auto"/>
      </w:divBdr>
    </w:div>
    <w:div w:id="839851443">
      <w:bodyDiv w:val="1"/>
      <w:marLeft w:val="0"/>
      <w:marRight w:val="0"/>
      <w:marTop w:val="0"/>
      <w:marBottom w:val="0"/>
      <w:divBdr>
        <w:top w:val="none" w:sz="0" w:space="0" w:color="auto"/>
        <w:left w:val="none" w:sz="0" w:space="0" w:color="auto"/>
        <w:bottom w:val="none" w:sz="0" w:space="0" w:color="auto"/>
        <w:right w:val="none" w:sz="0" w:space="0" w:color="auto"/>
      </w:divBdr>
    </w:div>
    <w:div w:id="849833688">
      <w:bodyDiv w:val="1"/>
      <w:marLeft w:val="0"/>
      <w:marRight w:val="0"/>
      <w:marTop w:val="0"/>
      <w:marBottom w:val="0"/>
      <w:divBdr>
        <w:top w:val="none" w:sz="0" w:space="0" w:color="auto"/>
        <w:left w:val="none" w:sz="0" w:space="0" w:color="auto"/>
        <w:bottom w:val="none" w:sz="0" w:space="0" w:color="auto"/>
        <w:right w:val="none" w:sz="0" w:space="0" w:color="auto"/>
      </w:divBdr>
    </w:div>
    <w:div w:id="862283110">
      <w:bodyDiv w:val="1"/>
      <w:marLeft w:val="0"/>
      <w:marRight w:val="0"/>
      <w:marTop w:val="0"/>
      <w:marBottom w:val="0"/>
      <w:divBdr>
        <w:top w:val="none" w:sz="0" w:space="0" w:color="auto"/>
        <w:left w:val="none" w:sz="0" w:space="0" w:color="auto"/>
        <w:bottom w:val="none" w:sz="0" w:space="0" w:color="auto"/>
        <w:right w:val="none" w:sz="0" w:space="0" w:color="auto"/>
      </w:divBdr>
    </w:div>
    <w:div w:id="941111708">
      <w:bodyDiv w:val="1"/>
      <w:marLeft w:val="0"/>
      <w:marRight w:val="0"/>
      <w:marTop w:val="0"/>
      <w:marBottom w:val="0"/>
      <w:divBdr>
        <w:top w:val="none" w:sz="0" w:space="0" w:color="auto"/>
        <w:left w:val="none" w:sz="0" w:space="0" w:color="auto"/>
        <w:bottom w:val="none" w:sz="0" w:space="0" w:color="auto"/>
        <w:right w:val="none" w:sz="0" w:space="0" w:color="auto"/>
      </w:divBdr>
    </w:div>
    <w:div w:id="952830003">
      <w:bodyDiv w:val="1"/>
      <w:marLeft w:val="0"/>
      <w:marRight w:val="0"/>
      <w:marTop w:val="0"/>
      <w:marBottom w:val="0"/>
      <w:divBdr>
        <w:top w:val="none" w:sz="0" w:space="0" w:color="auto"/>
        <w:left w:val="none" w:sz="0" w:space="0" w:color="auto"/>
        <w:bottom w:val="none" w:sz="0" w:space="0" w:color="auto"/>
        <w:right w:val="none" w:sz="0" w:space="0" w:color="auto"/>
      </w:divBdr>
      <w:divsChild>
        <w:div w:id="119882874">
          <w:marLeft w:val="1080"/>
          <w:marRight w:val="0"/>
          <w:marTop w:val="100"/>
          <w:marBottom w:val="0"/>
          <w:divBdr>
            <w:top w:val="none" w:sz="0" w:space="0" w:color="auto"/>
            <w:left w:val="none" w:sz="0" w:space="0" w:color="auto"/>
            <w:bottom w:val="none" w:sz="0" w:space="0" w:color="auto"/>
            <w:right w:val="none" w:sz="0" w:space="0" w:color="auto"/>
          </w:divBdr>
        </w:div>
        <w:div w:id="164177557">
          <w:marLeft w:val="360"/>
          <w:marRight w:val="0"/>
          <w:marTop w:val="200"/>
          <w:marBottom w:val="0"/>
          <w:divBdr>
            <w:top w:val="none" w:sz="0" w:space="0" w:color="auto"/>
            <w:left w:val="none" w:sz="0" w:space="0" w:color="auto"/>
            <w:bottom w:val="none" w:sz="0" w:space="0" w:color="auto"/>
            <w:right w:val="none" w:sz="0" w:space="0" w:color="auto"/>
          </w:divBdr>
        </w:div>
        <w:div w:id="182521416">
          <w:marLeft w:val="1080"/>
          <w:marRight w:val="0"/>
          <w:marTop w:val="100"/>
          <w:marBottom w:val="0"/>
          <w:divBdr>
            <w:top w:val="none" w:sz="0" w:space="0" w:color="auto"/>
            <w:left w:val="none" w:sz="0" w:space="0" w:color="auto"/>
            <w:bottom w:val="none" w:sz="0" w:space="0" w:color="auto"/>
            <w:right w:val="none" w:sz="0" w:space="0" w:color="auto"/>
          </w:divBdr>
        </w:div>
        <w:div w:id="711072321">
          <w:marLeft w:val="360"/>
          <w:marRight w:val="0"/>
          <w:marTop w:val="200"/>
          <w:marBottom w:val="0"/>
          <w:divBdr>
            <w:top w:val="none" w:sz="0" w:space="0" w:color="auto"/>
            <w:left w:val="none" w:sz="0" w:space="0" w:color="auto"/>
            <w:bottom w:val="none" w:sz="0" w:space="0" w:color="auto"/>
            <w:right w:val="none" w:sz="0" w:space="0" w:color="auto"/>
          </w:divBdr>
        </w:div>
        <w:div w:id="1172915650">
          <w:marLeft w:val="1800"/>
          <w:marRight w:val="0"/>
          <w:marTop w:val="100"/>
          <w:marBottom w:val="0"/>
          <w:divBdr>
            <w:top w:val="none" w:sz="0" w:space="0" w:color="auto"/>
            <w:left w:val="none" w:sz="0" w:space="0" w:color="auto"/>
            <w:bottom w:val="none" w:sz="0" w:space="0" w:color="auto"/>
            <w:right w:val="none" w:sz="0" w:space="0" w:color="auto"/>
          </w:divBdr>
        </w:div>
        <w:div w:id="1667240808">
          <w:marLeft w:val="1080"/>
          <w:marRight w:val="0"/>
          <w:marTop w:val="100"/>
          <w:marBottom w:val="0"/>
          <w:divBdr>
            <w:top w:val="none" w:sz="0" w:space="0" w:color="auto"/>
            <w:left w:val="none" w:sz="0" w:space="0" w:color="auto"/>
            <w:bottom w:val="none" w:sz="0" w:space="0" w:color="auto"/>
            <w:right w:val="none" w:sz="0" w:space="0" w:color="auto"/>
          </w:divBdr>
        </w:div>
        <w:div w:id="1905410564">
          <w:marLeft w:val="1080"/>
          <w:marRight w:val="0"/>
          <w:marTop w:val="100"/>
          <w:marBottom w:val="0"/>
          <w:divBdr>
            <w:top w:val="none" w:sz="0" w:space="0" w:color="auto"/>
            <w:left w:val="none" w:sz="0" w:space="0" w:color="auto"/>
            <w:bottom w:val="none" w:sz="0" w:space="0" w:color="auto"/>
            <w:right w:val="none" w:sz="0" w:space="0" w:color="auto"/>
          </w:divBdr>
        </w:div>
        <w:div w:id="2024015349">
          <w:marLeft w:val="1080"/>
          <w:marRight w:val="0"/>
          <w:marTop w:val="100"/>
          <w:marBottom w:val="0"/>
          <w:divBdr>
            <w:top w:val="none" w:sz="0" w:space="0" w:color="auto"/>
            <w:left w:val="none" w:sz="0" w:space="0" w:color="auto"/>
            <w:bottom w:val="none" w:sz="0" w:space="0" w:color="auto"/>
            <w:right w:val="none" w:sz="0" w:space="0" w:color="auto"/>
          </w:divBdr>
        </w:div>
      </w:divsChild>
    </w:div>
    <w:div w:id="964389201">
      <w:bodyDiv w:val="1"/>
      <w:marLeft w:val="0"/>
      <w:marRight w:val="0"/>
      <w:marTop w:val="0"/>
      <w:marBottom w:val="0"/>
      <w:divBdr>
        <w:top w:val="none" w:sz="0" w:space="0" w:color="auto"/>
        <w:left w:val="none" w:sz="0" w:space="0" w:color="auto"/>
        <w:bottom w:val="none" w:sz="0" w:space="0" w:color="auto"/>
        <w:right w:val="none" w:sz="0" w:space="0" w:color="auto"/>
      </w:divBdr>
      <w:divsChild>
        <w:div w:id="1306663763">
          <w:marLeft w:val="0"/>
          <w:marRight w:val="0"/>
          <w:marTop w:val="0"/>
          <w:marBottom w:val="0"/>
          <w:divBdr>
            <w:top w:val="none" w:sz="0" w:space="0" w:color="auto"/>
            <w:left w:val="none" w:sz="0" w:space="0" w:color="auto"/>
            <w:bottom w:val="none" w:sz="0" w:space="0" w:color="auto"/>
            <w:right w:val="none" w:sz="0" w:space="0" w:color="auto"/>
          </w:divBdr>
          <w:divsChild>
            <w:div w:id="616717704">
              <w:marLeft w:val="0"/>
              <w:marRight w:val="0"/>
              <w:marTop w:val="0"/>
              <w:marBottom w:val="0"/>
              <w:divBdr>
                <w:top w:val="none" w:sz="0" w:space="0" w:color="auto"/>
                <w:left w:val="none" w:sz="0" w:space="0" w:color="auto"/>
                <w:bottom w:val="none" w:sz="0" w:space="0" w:color="auto"/>
                <w:right w:val="none" w:sz="0" w:space="0" w:color="auto"/>
              </w:divBdr>
            </w:div>
          </w:divsChild>
        </w:div>
        <w:div w:id="1063061834">
          <w:marLeft w:val="0"/>
          <w:marRight w:val="0"/>
          <w:marTop w:val="0"/>
          <w:marBottom w:val="0"/>
          <w:divBdr>
            <w:top w:val="none" w:sz="0" w:space="0" w:color="auto"/>
            <w:left w:val="none" w:sz="0" w:space="0" w:color="auto"/>
            <w:bottom w:val="none" w:sz="0" w:space="0" w:color="auto"/>
            <w:right w:val="none" w:sz="0" w:space="0" w:color="auto"/>
          </w:divBdr>
          <w:divsChild>
            <w:div w:id="1457718451">
              <w:marLeft w:val="0"/>
              <w:marRight w:val="0"/>
              <w:marTop w:val="0"/>
              <w:marBottom w:val="0"/>
              <w:divBdr>
                <w:top w:val="none" w:sz="0" w:space="0" w:color="auto"/>
                <w:left w:val="none" w:sz="0" w:space="0" w:color="auto"/>
                <w:bottom w:val="none" w:sz="0" w:space="0" w:color="auto"/>
                <w:right w:val="none" w:sz="0" w:space="0" w:color="auto"/>
              </w:divBdr>
            </w:div>
          </w:divsChild>
        </w:div>
        <w:div w:id="34349694">
          <w:marLeft w:val="0"/>
          <w:marRight w:val="0"/>
          <w:marTop w:val="0"/>
          <w:marBottom w:val="0"/>
          <w:divBdr>
            <w:top w:val="none" w:sz="0" w:space="0" w:color="auto"/>
            <w:left w:val="none" w:sz="0" w:space="0" w:color="auto"/>
            <w:bottom w:val="none" w:sz="0" w:space="0" w:color="auto"/>
            <w:right w:val="none" w:sz="0" w:space="0" w:color="auto"/>
          </w:divBdr>
          <w:divsChild>
            <w:div w:id="1945840970">
              <w:marLeft w:val="0"/>
              <w:marRight w:val="0"/>
              <w:marTop w:val="0"/>
              <w:marBottom w:val="0"/>
              <w:divBdr>
                <w:top w:val="none" w:sz="0" w:space="0" w:color="auto"/>
                <w:left w:val="none" w:sz="0" w:space="0" w:color="auto"/>
                <w:bottom w:val="none" w:sz="0" w:space="0" w:color="auto"/>
                <w:right w:val="none" w:sz="0" w:space="0" w:color="auto"/>
              </w:divBdr>
            </w:div>
          </w:divsChild>
        </w:div>
        <w:div w:id="862010201">
          <w:marLeft w:val="0"/>
          <w:marRight w:val="0"/>
          <w:marTop w:val="0"/>
          <w:marBottom w:val="0"/>
          <w:divBdr>
            <w:top w:val="none" w:sz="0" w:space="0" w:color="auto"/>
            <w:left w:val="none" w:sz="0" w:space="0" w:color="auto"/>
            <w:bottom w:val="none" w:sz="0" w:space="0" w:color="auto"/>
            <w:right w:val="none" w:sz="0" w:space="0" w:color="auto"/>
          </w:divBdr>
          <w:divsChild>
            <w:div w:id="1587642288">
              <w:marLeft w:val="0"/>
              <w:marRight w:val="0"/>
              <w:marTop w:val="0"/>
              <w:marBottom w:val="0"/>
              <w:divBdr>
                <w:top w:val="none" w:sz="0" w:space="0" w:color="auto"/>
                <w:left w:val="none" w:sz="0" w:space="0" w:color="auto"/>
                <w:bottom w:val="none" w:sz="0" w:space="0" w:color="auto"/>
                <w:right w:val="none" w:sz="0" w:space="0" w:color="auto"/>
              </w:divBdr>
            </w:div>
          </w:divsChild>
        </w:div>
        <w:div w:id="1601329206">
          <w:marLeft w:val="0"/>
          <w:marRight w:val="0"/>
          <w:marTop w:val="0"/>
          <w:marBottom w:val="0"/>
          <w:divBdr>
            <w:top w:val="none" w:sz="0" w:space="0" w:color="auto"/>
            <w:left w:val="none" w:sz="0" w:space="0" w:color="auto"/>
            <w:bottom w:val="none" w:sz="0" w:space="0" w:color="auto"/>
            <w:right w:val="none" w:sz="0" w:space="0" w:color="auto"/>
          </w:divBdr>
          <w:divsChild>
            <w:div w:id="1594825495">
              <w:marLeft w:val="0"/>
              <w:marRight w:val="0"/>
              <w:marTop w:val="0"/>
              <w:marBottom w:val="0"/>
              <w:divBdr>
                <w:top w:val="none" w:sz="0" w:space="0" w:color="auto"/>
                <w:left w:val="none" w:sz="0" w:space="0" w:color="auto"/>
                <w:bottom w:val="none" w:sz="0" w:space="0" w:color="auto"/>
                <w:right w:val="none" w:sz="0" w:space="0" w:color="auto"/>
              </w:divBdr>
            </w:div>
          </w:divsChild>
        </w:div>
        <w:div w:id="1333293506">
          <w:marLeft w:val="0"/>
          <w:marRight w:val="0"/>
          <w:marTop w:val="0"/>
          <w:marBottom w:val="0"/>
          <w:divBdr>
            <w:top w:val="none" w:sz="0" w:space="0" w:color="auto"/>
            <w:left w:val="none" w:sz="0" w:space="0" w:color="auto"/>
            <w:bottom w:val="none" w:sz="0" w:space="0" w:color="auto"/>
            <w:right w:val="none" w:sz="0" w:space="0" w:color="auto"/>
          </w:divBdr>
          <w:divsChild>
            <w:div w:id="722413029">
              <w:marLeft w:val="0"/>
              <w:marRight w:val="0"/>
              <w:marTop w:val="0"/>
              <w:marBottom w:val="0"/>
              <w:divBdr>
                <w:top w:val="none" w:sz="0" w:space="0" w:color="auto"/>
                <w:left w:val="none" w:sz="0" w:space="0" w:color="auto"/>
                <w:bottom w:val="none" w:sz="0" w:space="0" w:color="auto"/>
                <w:right w:val="none" w:sz="0" w:space="0" w:color="auto"/>
              </w:divBdr>
            </w:div>
          </w:divsChild>
        </w:div>
        <w:div w:id="149835047">
          <w:marLeft w:val="0"/>
          <w:marRight w:val="0"/>
          <w:marTop w:val="0"/>
          <w:marBottom w:val="0"/>
          <w:divBdr>
            <w:top w:val="none" w:sz="0" w:space="0" w:color="auto"/>
            <w:left w:val="none" w:sz="0" w:space="0" w:color="auto"/>
            <w:bottom w:val="none" w:sz="0" w:space="0" w:color="auto"/>
            <w:right w:val="none" w:sz="0" w:space="0" w:color="auto"/>
          </w:divBdr>
          <w:divsChild>
            <w:div w:id="1009330786">
              <w:marLeft w:val="0"/>
              <w:marRight w:val="0"/>
              <w:marTop w:val="0"/>
              <w:marBottom w:val="0"/>
              <w:divBdr>
                <w:top w:val="none" w:sz="0" w:space="0" w:color="auto"/>
                <w:left w:val="none" w:sz="0" w:space="0" w:color="auto"/>
                <w:bottom w:val="none" w:sz="0" w:space="0" w:color="auto"/>
                <w:right w:val="none" w:sz="0" w:space="0" w:color="auto"/>
              </w:divBdr>
            </w:div>
          </w:divsChild>
        </w:div>
        <w:div w:id="3630939">
          <w:marLeft w:val="0"/>
          <w:marRight w:val="0"/>
          <w:marTop w:val="0"/>
          <w:marBottom w:val="0"/>
          <w:divBdr>
            <w:top w:val="none" w:sz="0" w:space="0" w:color="auto"/>
            <w:left w:val="none" w:sz="0" w:space="0" w:color="auto"/>
            <w:bottom w:val="none" w:sz="0" w:space="0" w:color="auto"/>
            <w:right w:val="none" w:sz="0" w:space="0" w:color="auto"/>
          </w:divBdr>
          <w:divsChild>
            <w:div w:id="1614706933">
              <w:marLeft w:val="0"/>
              <w:marRight w:val="0"/>
              <w:marTop w:val="0"/>
              <w:marBottom w:val="0"/>
              <w:divBdr>
                <w:top w:val="none" w:sz="0" w:space="0" w:color="auto"/>
                <w:left w:val="none" w:sz="0" w:space="0" w:color="auto"/>
                <w:bottom w:val="none" w:sz="0" w:space="0" w:color="auto"/>
                <w:right w:val="none" w:sz="0" w:space="0" w:color="auto"/>
              </w:divBdr>
            </w:div>
          </w:divsChild>
        </w:div>
        <w:div w:id="1247614648">
          <w:marLeft w:val="0"/>
          <w:marRight w:val="0"/>
          <w:marTop w:val="0"/>
          <w:marBottom w:val="0"/>
          <w:divBdr>
            <w:top w:val="none" w:sz="0" w:space="0" w:color="auto"/>
            <w:left w:val="none" w:sz="0" w:space="0" w:color="auto"/>
            <w:bottom w:val="none" w:sz="0" w:space="0" w:color="auto"/>
            <w:right w:val="none" w:sz="0" w:space="0" w:color="auto"/>
          </w:divBdr>
          <w:divsChild>
            <w:div w:id="1025978080">
              <w:marLeft w:val="0"/>
              <w:marRight w:val="0"/>
              <w:marTop w:val="0"/>
              <w:marBottom w:val="0"/>
              <w:divBdr>
                <w:top w:val="none" w:sz="0" w:space="0" w:color="auto"/>
                <w:left w:val="none" w:sz="0" w:space="0" w:color="auto"/>
                <w:bottom w:val="none" w:sz="0" w:space="0" w:color="auto"/>
                <w:right w:val="none" w:sz="0" w:space="0" w:color="auto"/>
              </w:divBdr>
            </w:div>
          </w:divsChild>
        </w:div>
        <w:div w:id="127211459">
          <w:marLeft w:val="0"/>
          <w:marRight w:val="0"/>
          <w:marTop w:val="0"/>
          <w:marBottom w:val="0"/>
          <w:divBdr>
            <w:top w:val="none" w:sz="0" w:space="0" w:color="auto"/>
            <w:left w:val="none" w:sz="0" w:space="0" w:color="auto"/>
            <w:bottom w:val="none" w:sz="0" w:space="0" w:color="auto"/>
            <w:right w:val="none" w:sz="0" w:space="0" w:color="auto"/>
          </w:divBdr>
          <w:divsChild>
            <w:div w:id="243952421">
              <w:marLeft w:val="0"/>
              <w:marRight w:val="0"/>
              <w:marTop w:val="0"/>
              <w:marBottom w:val="0"/>
              <w:divBdr>
                <w:top w:val="none" w:sz="0" w:space="0" w:color="auto"/>
                <w:left w:val="none" w:sz="0" w:space="0" w:color="auto"/>
                <w:bottom w:val="none" w:sz="0" w:space="0" w:color="auto"/>
                <w:right w:val="none" w:sz="0" w:space="0" w:color="auto"/>
              </w:divBdr>
            </w:div>
          </w:divsChild>
        </w:div>
        <w:div w:id="2062903377">
          <w:marLeft w:val="0"/>
          <w:marRight w:val="0"/>
          <w:marTop w:val="0"/>
          <w:marBottom w:val="0"/>
          <w:divBdr>
            <w:top w:val="none" w:sz="0" w:space="0" w:color="auto"/>
            <w:left w:val="none" w:sz="0" w:space="0" w:color="auto"/>
            <w:bottom w:val="none" w:sz="0" w:space="0" w:color="auto"/>
            <w:right w:val="none" w:sz="0" w:space="0" w:color="auto"/>
          </w:divBdr>
          <w:divsChild>
            <w:div w:id="625432929">
              <w:marLeft w:val="0"/>
              <w:marRight w:val="0"/>
              <w:marTop w:val="0"/>
              <w:marBottom w:val="0"/>
              <w:divBdr>
                <w:top w:val="none" w:sz="0" w:space="0" w:color="auto"/>
                <w:left w:val="none" w:sz="0" w:space="0" w:color="auto"/>
                <w:bottom w:val="none" w:sz="0" w:space="0" w:color="auto"/>
                <w:right w:val="none" w:sz="0" w:space="0" w:color="auto"/>
              </w:divBdr>
            </w:div>
          </w:divsChild>
        </w:div>
        <w:div w:id="1509829184">
          <w:marLeft w:val="0"/>
          <w:marRight w:val="0"/>
          <w:marTop w:val="0"/>
          <w:marBottom w:val="0"/>
          <w:divBdr>
            <w:top w:val="none" w:sz="0" w:space="0" w:color="auto"/>
            <w:left w:val="none" w:sz="0" w:space="0" w:color="auto"/>
            <w:bottom w:val="none" w:sz="0" w:space="0" w:color="auto"/>
            <w:right w:val="none" w:sz="0" w:space="0" w:color="auto"/>
          </w:divBdr>
          <w:divsChild>
            <w:div w:id="55054069">
              <w:marLeft w:val="0"/>
              <w:marRight w:val="0"/>
              <w:marTop w:val="0"/>
              <w:marBottom w:val="0"/>
              <w:divBdr>
                <w:top w:val="none" w:sz="0" w:space="0" w:color="auto"/>
                <w:left w:val="none" w:sz="0" w:space="0" w:color="auto"/>
                <w:bottom w:val="none" w:sz="0" w:space="0" w:color="auto"/>
                <w:right w:val="none" w:sz="0" w:space="0" w:color="auto"/>
              </w:divBdr>
            </w:div>
          </w:divsChild>
        </w:div>
        <w:div w:id="67652634">
          <w:marLeft w:val="0"/>
          <w:marRight w:val="0"/>
          <w:marTop w:val="0"/>
          <w:marBottom w:val="0"/>
          <w:divBdr>
            <w:top w:val="none" w:sz="0" w:space="0" w:color="auto"/>
            <w:left w:val="none" w:sz="0" w:space="0" w:color="auto"/>
            <w:bottom w:val="none" w:sz="0" w:space="0" w:color="auto"/>
            <w:right w:val="none" w:sz="0" w:space="0" w:color="auto"/>
          </w:divBdr>
          <w:divsChild>
            <w:div w:id="2047440424">
              <w:marLeft w:val="0"/>
              <w:marRight w:val="0"/>
              <w:marTop w:val="0"/>
              <w:marBottom w:val="0"/>
              <w:divBdr>
                <w:top w:val="none" w:sz="0" w:space="0" w:color="auto"/>
                <w:left w:val="none" w:sz="0" w:space="0" w:color="auto"/>
                <w:bottom w:val="none" w:sz="0" w:space="0" w:color="auto"/>
                <w:right w:val="none" w:sz="0" w:space="0" w:color="auto"/>
              </w:divBdr>
            </w:div>
          </w:divsChild>
        </w:div>
        <w:div w:id="432669987">
          <w:marLeft w:val="0"/>
          <w:marRight w:val="0"/>
          <w:marTop w:val="0"/>
          <w:marBottom w:val="0"/>
          <w:divBdr>
            <w:top w:val="none" w:sz="0" w:space="0" w:color="auto"/>
            <w:left w:val="none" w:sz="0" w:space="0" w:color="auto"/>
            <w:bottom w:val="none" w:sz="0" w:space="0" w:color="auto"/>
            <w:right w:val="none" w:sz="0" w:space="0" w:color="auto"/>
          </w:divBdr>
          <w:divsChild>
            <w:div w:id="259068373">
              <w:marLeft w:val="0"/>
              <w:marRight w:val="0"/>
              <w:marTop w:val="0"/>
              <w:marBottom w:val="0"/>
              <w:divBdr>
                <w:top w:val="none" w:sz="0" w:space="0" w:color="auto"/>
                <w:left w:val="none" w:sz="0" w:space="0" w:color="auto"/>
                <w:bottom w:val="none" w:sz="0" w:space="0" w:color="auto"/>
                <w:right w:val="none" w:sz="0" w:space="0" w:color="auto"/>
              </w:divBdr>
            </w:div>
          </w:divsChild>
        </w:div>
        <w:div w:id="669871950">
          <w:marLeft w:val="0"/>
          <w:marRight w:val="0"/>
          <w:marTop w:val="0"/>
          <w:marBottom w:val="0"/>
          <w:divBdr>
            <w:top w:val="none" w:sz="0" w:space="0" w:color="auto"/>
            <w:left w:val="none" w:sz="0" w:space="0" w:color="auto"/>
            <w:bottom w:val="none" w:sz="0" w:space="0" w:color="auto"/>
            <w:right w:val="none" w:sz="0" w:space="0" w:color="auto"/>
          </w:divBdr>
          <w:divsChild>
            <w:div w:id="372996976">
              <w:marLeft w:val="0"/>
              <w:marRight w:val="0"/>
              <w:marTop w:val="0"/>
              <w:marBottom w:val="0"/>
              <w:divBdr>
                <w:top w:val="none" w:sz="0" w:space="0" w:color="auto"/>
                <w:left w:val="none" w:sz="0" w:space="0" w:color="auto"/>
                <w:bottom w:val="none" w:sz="0" w:space="0" w:color="auto"/>
                <w:right w:val="none" w:sz="0" w:space="0" w:color="auto"/>
              </w:divBdr>
            </w:div>
          </w:divsChild>
        </w:div>
        <w:div w:id="361512989">
          <w:marLeft w:val="0"/>
          <w:marRight w:val="0"/>
          <w:marTop w:val="0"/>
          <w:marBottom w:val="0"/>
          <w:divBdr>
            <w:top w:val="none" w:sz="0" w:space="0" w:color="auto"/>
            <w:left w:val="none" w:sz="0" w:space="0" w:color="auto"/>
            <w:bottom w:val="none" w:sz="0" w:space="0" w:color="auto"/>
            <w:right w:val="none" w:sz="0" w:space="0" w:color="auto"/>
          </w:divBdr>
          <w:divsChild>
            <w:div w:id="1004091863">
              <w:marLeft w:val="0"/>
              <w:marRight w:val="0"/>
              <w:marTop w:val="0"/>
              <w:marBottom w:val="0"/>
              <w:divBdr>
                <w:top w:val="none" w:sz="0" w:space="0" w:color="auto"/>
                <w:left w:val="none" w:sz="0" w:space="0" w:color="auto"/>
                <w:bottom w:val="none" w:sz="0" w:space="0" w:color="auto"/>
                <w:right w:val="none" w:sz="0" w:space="0" w:color="auto"/>
              </w:divBdr>
            </w:div>
          </w:divsChild>
        </w:div>
        <w:div w:id="1615094655">
          <w:marLeft w:val="0"/>
          <w:marRight w:val="0"/>
          <w:marTop w:val="0"/>
          <w:marBottom w:val="0"/>
          <w:divBdr>
            <w:top w:val="none" w:sz="0" w:space="0" w:color="auto"/>
            <w:left w:val="none" w:sz="0" w:space="0" w:color="auto"/>
            <w:bottom w:val="none" w:sz="0" w:space="0" w:color="auto"/>
            <w:right w:val="none" w:sz="0" w:space="0" w:color="auto"/>
          </w:divBdr>
          <w:divsChild>
            <w:div w:id="937444156">
              <w:marLeft w:val="0"/>
              <w:marRight w:val="0"/>
              <w:marTop w:val="0"/>
              <w:marBottom w:val="0"/>
              <w:divBdr>
                <w:top w:val="none" w:sz="0" w:space="0" w:color="auto"/>
                <w:left w:val="none" w:sz="0" w:space="0" w:color="auto"/>
                <w:bottom w:val="none" w:sz="0" w:space="0" w:color="auto"/>
                <w:right w:val="none" w:sz="0" w:space="0" w:color="auto"/>
              </w:divBdr>
            </w:div>
          </w:divsChild>
        </w:div>
        <w:div w:id="1472553081">
          <w:marLeft w:val="0"/>
          <w:marRight w:val="0"/>
          <w:marTop w:val="0"/>
          <w:marBottom w:val="0"/>
          <w:divBdr>
            <w:top w:val="none" w:sz="0" w:space="0" w:color="auto"/>
            <w:left w:val="none" w:sz="0" w:space="0" w:color="auto"/>
            <w:bottom w:val="none" w:sz="0" w:space="0" w:color="auto"/>
            <w:right w:val="none" w:sz="0" w:space="0" w:color="auto"/>
          </w:divBdr>
          <w:divsChild>
            <w:div w:id="584338957">
              <w:marLeft w:val="0"/>
              <w:marRight w:val="0"/>
              <w:marTop w:val="0"/>
              <w:marBottom w:val="0"/>
              <w:divBdr>
                <w:top w:val="none" w:sz="0" w:space="0" w:color="auto"/>
                <w:left w:val="none" w:sz="0" w:space="0" w:color="auto"/>
                <w:bottom w:val="none" w:sz="0" w:space="0" w:color="auto"/>
                <w:right w:val="none" w:sz="0" w:space="0" w:color="auto"/>
              </w:divBdr>
            </w:div>
          </w:divsChild>
        </w:div>
        <w:div w:id="1056318064">
          <w:marLeft w:val="0"/>
          <w:marRight w:val="0"/>
          <w:marTop w:val="0"/>
          <w:marBottom w:val="0"/>
          <w:divBdr>
            <w:top w:val="none" w:sz="0" w:space="0" w:color="auto"/>
            <w:left w:val="none" w:sz="0" w:space="0" w:color="auto"/>
            <w:bottom w:val="none" w:sz="0" w:space="0" w:color="auto"/>
            <w:right w:val="none" w:sz="0" w:space="0" w:color="auto"/>
          </w:divBdr>
          <w:divsChild>
            <w:div w:id="849175567">
              <w:marLeft w:val="0"/>
              <w:marRight w:val="0"/>
              <w:marTop w:val="0"/>
              <w:marBottom w:val="0"/>
              <w:divBdr>
                <w:top w:val="none" w:sz="0" w:space="0" w:color="auto"/>
                <w:left w:val="none" w:sz="0" w:space="0" w:color="auto"/>
                <w:bottom w:val="none" w:sz="0" w:space="0" w:color="auto"/>
                <w:right w:val="none" w:sz="0" w:space="0" w:color="auto"/>
              </w:divBdr>
            </w:div>
          </w:divsChild>
        </w:div>
        <w:div w:id="1485926826">
          <w:marLeft w:val="0"/>
          <w:marRight w:val="0"/>
          <w:marTop w:val="0"/>
          <w:marBottom w:val="0"/>
          <w:divBdr>
            <w:top w:val="none" w:sz="0" w:space="0" w:color="auto"/>
            <w:left w:val="none" w:sz="0" w:space="0" w:color="auto"/>
            <w:bottom w:val="none" w:sz="0" w:space="0" w:color="auto"/>
            <w:right w:val="none" w:sz="0" w:space="0" w:color="auto"/>
          </w:divBdr>
          <w:divsChild>
            <w:div w:id="889728929">
              <w:marLeft w:val="0"/>
              <w:marRight w:val="0"/>
              <w:marTop w:val="0"/>
              <w:marBottom w:val="0"/>
              <w:divBdr>
                <w:top w:val="none" w:sz="0" w:space="0" w:color="auto"/>
                <w:left w:val="none" w:sz="0" w:space="0" w:color="auto"/>
                <w:bottom w:val="none" w:sz="0" w:space="0" w:color="auto"/>
                <w:right w:val="none" w:sz="0" w:space="0" w:color="auto"/>
              </w:divBdr>
            </w:div>
          </w:divsChild>
        </w:div>
        <w:div w:id="1525092179">
          <w:marLeft w:val="0"/>
          <w:marRight w:val="0"/>
          <w:marTop w:val="0"/>
          <w:marBottom w:val="0"/>
          <w:divBdr>
            <w:top w:val="none" w:sz="0" w:space="0" w:color="auto"/>
            <w:left w:val="none" w:sz="0" w:space="0" w:color="auto"/>
            <w:bottom w:val="none" w:sz="0" w:space="0" w:color="auto"/>
            <w:right w:val="none" w:sz="0" w:space="0" w:color="auto"/>
          </w:divBdr>
          <w:divsChild>
            <w:div w:id="561411526">
              <w:marLeft w:val="0"/>
              <w:marRight w:val="0"/>
              <w:marTop w:val="0"/>
              <w:marBottom w:val="0"/>
              <w:divBdr>
                <w:top w:val="none" w:sz="0" w:space="0" w:color="auto"/>
                <w:left w:val="none" w:sz="0" w:space="0" w:color="auto"/>
                <w:bottom w:val="none" w:sz="0" w:space="0" w:color="auto"/>
                <w:right w:val="none" w:sz="0" w:space="0" w:color="auto"/>
              </w:divBdr>
            </w:div>
          </w:divsChild>
        </w:div>
        <w:div w:id="1413308218">
          <w:marLeft w:val="0"/>
          <w:marRight w:val="0"/>
          <w:marTop w:val="0"/>
          <w:marBottom w:val="0"/>
          <w:divBdr>
            <w:top w:val="none" w:sz="0" w:space="0" w:color="auto"/>
            <w:left w:val="none" w:sz="0" w:space="0" w:color="auto"/>
            <w:bottom w:val="none" w:sz="0" w:space="0" w:color="auto"/>
            <w:right w:val="none" w:sz="0" w:space="0" w:color="auto"/>
          </w:divBdr>
          <w:divsChild>
            <w:div w:id="1719275947">
              <w:marLeft w:val="0"/>
              <w:marRight w:val="0"/>
              <w:marTop w:val="0"/>
              <w:marBottom w:val="0"/>
              <w:divBdr>
                <w:top w:val="none" w:sz="0" w:space="0" w:color="auto"/>
                <w:left w:val="none" w:sz="0" w:space="0" w:color="auto"/>
                <w:bottom w:val="none" w:sz="0" w:space="0" w:color="auto"/>
                <w:right w:val="none" w:sz="0" w:space="0" w:color="auto"/>
              </w:divBdr>
            </w:div>
          </w:divsChild>
        </w:div>
        <w:div w:id="693262128">
          <w:marLeft w:val="0"/>
          <w:marRight w:val="0"/>
          <w:marTop w:val="0"/>
          <w:marBottom w:val="0"/>
          <w:divBdr>
            <w:top w:val="none" w:sz="0" w:space="0" w:color="auto"/>
            <w:left w:val="none" w:sz="0" w:space="0" w:color="auto"/>
            <w:bottom w:val="none" w:sz="0" w:space="0" w:color="auto"/>
            <w:right w:val="none" w:sz="0" w:space="0" w:color="auto"/>
          </w:divBdr>
          <w:divsChild>
            <w:div w:id="1637222892">
              <w:marLeft w:val="0"/>
              <w:marRight w:val="0"/>
              <w:marTop w:val="0"/>
              <w:marBottom w:val="0"/>
              <w:divBdr>
                <w:top w:val="none" w:sz="0" w:space="0" w:color="auto"/>
                <w:left w:val="none" w:sz="0" w:space="0" w:color="auto"/>
                <w:bottom w:val="none" w:sz="0" w:space="0" w:color="auto"/>
                <w:right w:val="none" w:sz="0" w:space="0" w:color="auto"/>
              </w:divBdr>
            </w:div>
          </w:divsChild>
        </w:div>
        <w:div w:id="448163919">
          <w:marLeft w:val="0"/>
          <w:marRight w:val="0"/>
          <w:marTop w:val="0"/>
          <w:marBottom w:val="0"/>
          <w:divBdr>
            <w:top w:val="none" w:sz="0" w:space="0" w:color="auto"/>
            <w:left w:val="none" w:sz="0" w:space="0" w:color="auto"/>
            <w:bottom w:val="none" w:sz="0" w:space="0" w:color="auto"/>
            <w:right w:val="none" w:sz="0" w:space="0" w:color="auto"/>
          </w:divBdr>
          <w:divsChild>
            <w:div w:id="1978679982">
              <w:marLeft w:val="0"/>
              <w:marRight w:val="0"/>
              <w:marTop w:val="0"/>
              <w:marBottom w:val="0"/>
              <w:divBdr>
                <w:top w:val="none" w:sz="0" w:space="0" w:color="auto"/>
                <w:left w:val="none" w:sz="0" w:space="0" w:color="auto"/>
                <w:bottom w:val="none" w:sz="0" w:space="0" w:color="auto"/>
                <w:right w:val="none" w:sz="0" w:space="0" w:color="auto"/>
              </w:divBdr>
            </w:div>
          </w:divsChild>
        </w:div>
        <w:div w:id="1332175145">
          <w:marLeft w:val="0"/>
          <w:marRight w:val="0"/>
          <w:marTop w:val="0"/>
          <w:marBottom w:val="0"/>
          <w:divBdr>
            <w:top w:val="none" w:sz="0" w:space="0" w:color="auto"/>
            <w:left w:val="none" w:sz="0" w:space="0" w:color="auto"/>
            <w:bottom w:val="none" w:sz="0" w:space="0" w:color="auto"/>
            <w:right w:val="none" w:sz="0" w:space="0" w:color="auto"/>
          </w:divBdr>
          <w:divsChild>
            <w:div w:id="585262793">
              <w:marLeft w:val="0"/>
              <w:marRight w:val="0"/>
              <w:marTop w:val="0"/>
              <w:marBottom w:val="0"/>
              <w:divBdr>
                <w:top w:val="none" w:sz="0" w:space="0" w:color="auto"/>
                <w:left w:val="none" w:sz="0" w:space="0" w:color="auto"/>
                <w:bottom w:val="none" w:sz="0" w:space="0" w:color="auto"/>
                <w:right w:val="none" w:sz="0" w:space="0" w:color="auto"/>
              </w:divBdr>
            </w:div>
          </w:divsChild>
        </w:div>
        <w:div w:id="555892892">
          <w:marLeft w:val="0"/>
          <w:marRight w:val="0"/>
          <w:marTop w:val="0"/>
          <w:marBottom w:val="0"/>
          <w:divBdr>
            <w:top w:val="none" w:sz="0" w:space="0" w:color="auto"/>
            <w:left w:val="none" w:sz="0" w:space="0" w:color="auto"/>
            <w:bottom w:val="none" w:sz="0" w:space="0" w:color="auto"/>
            <w:right w:val="none" w:sz="0" w:space="0" w:color="auto"/>
          </w:divBdr>
          <w:divsChild>
            <w:div w:id="231162028">
              <w:marLeft w:val="0"/>
              <w:marRight w:val="0"/>
              <w:marTop w:val="0"/>
              <w:marBottom w:val="0"/>
              <w:divBdr>
                <w:top w:val="none" w:sz="0" w:space="0" w:color="auto"/>
                <w:left w:val="none" w:sz="0" w:space="0" w:color="auto"/>
                <w:bottom w:val="none" w:sz="0" w:space="0" w:color="auto"/>
                <w:right w:val="none" w:sz="0" w:space="0" w:color="auto"/>
              </w:divBdr>
            </w:div>
          </w:divsChild>
        </w:div>
        <w:div w:id="1608849125">
          <w:marLeft w:val="0"/>
          <w:marRight w:val="0"/>
          <w:marTop w:val="0"/>
          <w:marBottom w:val="0"/>
          <w:divBdr>
            <w:top w:val="none" w:sz="0" w:space="0" w:color="auto"/>
            <w:left w:val="none" w:sz="0" w:space="0" w:color="auto"/>
            <w:bottom w:val="none" w:sz="0" w:space="0" w:color="auto"/>
            <w:right w:val="none" w:sz="0" w:space="0" w:color="auto"/>
          </w:divBdr>
          <w:divsChild>
            <w:div w:id="1186166651">
              <w:marLeft w:val="0"/>
              <w:marRight w:val="0"/>
              <w:marTop w:val="0"/>
              <w:marBottom w:val="0"/>
              <w:divBdr>
                <w:top w:val="none" w:sz="0" w:space="0" w:color="auto"/>
                <w:left w:val="none" w:sz="0" w:space="0" w:color="auto"/>
                <w:bottom w:val="none" w:sz="0" w:space="0" w:color="auto"/>
                <w:right w:val="none" w:sz="0" w:space="0" w:color="auto"/>
              </w:divBdr>
            </w:div>
          </w:divsChild>
        </w:div>
        <w:div w:id="1062868193">
          <w:marLeft w:val="0"/>
          <w:marRight w:val="0"/>
          <w:marTop w:val="0"/>
          <w:marBottom w:val="0"/>
          <w:divBdr>
            <w:top w:val="none" w:sz="0" w:space="0" w:color="auto"/>
            <w:left w:val="none" w:sz="0" w:space="0" w:color="auto"/>
            <w:bottom w:val="none" w:sz="0" w:space="0" w:color="auto"/>
            <w:right w:val="none" w:sz="0" w:space="0" w:color="auto"/>
          </w:divBdr>
          <w:divsChild>
            <w:div w:id="1852530880">
              <w:marLeft w:val="0"/>
              <w:marRight w:val="0"/>
              <w:marTop w:val="0"/>
              <w:marBottom w:val="0"/>
              <w:divBdr>
                <w:top w:val="none" w:sz="0" w:space="0" w:color="auto"/>
                <w:left w:val="none" w:sz="0" w:space="0" w:color="auto"/>
                <w:bottom w:val="none" w:sz="0" w:space="0" w:color="auto"/>
                <w:right w:val="none" w:sz="0" w:space="0" w:color="auto"/>
              </w:divBdr>
            </w:div>
          </w:divsChild>
        </w:div>
        <w:div w:id="1713335878">
          <w:marLeft w:val="0"/>
          <w:marRight w:val="0"/>
          <w:marTop w:val="0"/>
          <w:marBottom w:val="0"/>
          <w:divBdr>
            <w:top w:val="none" w:sz="0" w:space="0" w:color="auto"/>
            <w:left w:val="none" w:sz="0" w:space="0" w:color="auto"/>
            <w:bottom w:val="none" w:sz="0" w:space="0" w:color="auto"/>
            <w:right w:val="none" w:sz="0" w:space="0" w:color="auto"/>
          </w:divBdr>
          <w:divsChild>
            <w:div w:id="402528887">
              <w:marLeft w:val="0"/>
              <w:marRight w:val="0"/>
              <w:marTop w:val="0"/>
              <w:marBottom w:val="0"/>
              <w:divBdr>
                <w:top w:val="none" w:sz="0" w:space="0" w:color="auto"/>
                <w:left w:val="none" w:sz="0" w:space="0" w:color="auto"/>
                <w:bottom w:val="none" w:sz="0" w:space="0" w:color="auto"/>
                <w:right w:val="none" w:sz="0" w:space="0" w:color="auto"/>
              </w:divBdr>
            </w:div>
          </w:divsChild>
        </w:div>
        <w:div w:id="1531647004">
          <w:marLeft w:val="0"/>
          <w:marRight w:val="0"/>
          <w:marTop w:val="0"/>
          <w:marBottom w:val="0"/>
          <w:divBdr>
            <w:top w:val="none" w:sz="0" w:space="0" w:color="auto"/>
            <w:left w:val="none" w:sz="0" w:space="0" w:color="auto"/>
            <w:bottom w:val="none" w:sz="0" w:space="0" w:color="auto"/>
            <w:right w:val="none" w:sz="0" w:space="0" w:color="auto"/>
          </w:divBdr>
          <w:divsChild>
            <w:div w:id="417674386">
              <w:marLeft w:val="0"/>
              <w:marRight w:val="0"/>
              <w:marTop w:val="0"/>
              <w:marBottom w:val="0"/>
              <w:divBdr>
                <w:top w:val="none" w:sz="0" w:space="0" w:color="auto"/>
                <w:left w:val="none" w:sz="0" w:space="0" w:color="auto"/>
                <w:bottom w:val="none" w:sz="0" w:space="0" w:color="auto"/>
                <w:right w:val="none" w:sz="0" w:space="0" w:color="auto"/>
              </w:divBdr>
            </w:div>
          </w:divsChild>
        </w:div>
        <w:div w:id="332883319">
          <w:marLeft w:val="0"/>
          <w:marRight w:val="0"/>
          <w:marTop w:val="0"/>
          <w:marBottom w:val="0"/>
          <w:divBdr>
            <w:top w:val="none" w:sz="0" w:space="0" w:color="auto"/>
            <w:left w:val="none" w:sz="0" w:space="0" w:color="auto"/>
            <w:bottom w:val="none" w:sz="0" w:space="0" w:color="auto"/>
            <w:right w:val="none" w:sz="0" w:space="0" w:color="auto"/>
          </w:divBdr>
          <w:divsChild>
            <w:div w:id="124198047">
              <w:marLeft w:val="0"/>
              <w:marRight w:val="0"/>
              <w:marTop w:val="0"/>
              <w:marBottom w:val="0"/>
              <w:divBdr>
                <w:top w:val="none" w:sz="0" w:space="0" w:color="auto"/>
                <w:left w:val="none" w:sz="0" w:space="0" w:color="auto"/>
                <w:bottom w:val="none" w:sz="0" w:space="0" w:color="auto"/>
                <w:right w:val="none" w:sz="0" w:space="0" w:color="auto"/>
              </w:divBdr>
            </w:div>
          </w:divsChild>
        </w:div>
        <w:div w:id="1308822907">
          <w:marLeft w:val="0"/>
          <w:marRight w:val="0"/>
          <w:marTop w:val="0"/>
          <w:marBottom w:val="0"/>
          <w:divBdr>
            <w:top w:val="none" w:sz="0" w:space="0" w:color="auto"/>
            <w:left w:val="none" w:sz="0" w:space="0" w:color="auto"/>
            <w:bottom w:val="none" w:sz="0" w:space="0" w:color="auto"/>
            <w:right w:val="none" w:sz="0" w:space="0" w:color="auto"/>
          </w:divBdr>
          <w:divsChild>
            <w:div w:id="1003044497">
              <w:marLeft w:val="0"/>
              <w:marRight w:val="0"/>
              <w:marTop w:val="0"/>
              <w:marBottom w:val="0"/>
              <w:divBdr>
                <w:top w:val="none" w:sz="0" w:space="0" w:color="auto"/>
                <w:left w:val="none" w:sz="0" w:space="0" w:color="auto"/>
                <w:bottom w:val="none" w:sz="0" w:space="0" w:color="auto"/>
                <w:right w:val="none" w:sz="0" w:space="0" w:color="auto"/>
              </w:divBdr>
            </w:div>
          </w:divsChild>
        </w:div>
        <w:div w:id="1873423561">
          <w:marLeft w:val="0"/>
          <w:marRight w:val="0"/>
          <w:marTop w:val="0"/>
          <w:marBottom w:val="0"/>
          <w:divBdr>
            <w:top w:val="none" w:sz="0" w:space="0" w:color="auto"/>
            <w:left w:val="none" w:sz="0" w:space="0" w:color="auto"/>
            <w:bottom w:val="none" w:sz="0" w:space="0" w:color="auto"/>
            <w:right w:val="none" w:sz="0" w:space="0" w:color="auto"/>
          </w:divBdr>
          <w:divsChild>
            <w:div w:id="699673232">
              <w:marLeft w:val="0"/>
              <w:marRight w:val="0"/>
              <w:marTop w:val="0"/>
              <w:marBottom w:val="0"/>
              <w:divBdr>
                <w:top w:val="none" w:sz="0" w:space="0" w:color="auto"/>
                <w:left w:val="none" w:sz="0" w:space="0" w:color="auto"/>
                <w:bottom w:val="none" w:sz="0" w:space="0" w:color="auto"/>
                <w:right w:val="none" w:sz="0" w:space="0" w:color="auto"/>
              </w:divBdr>
            </w:div>
          </w:divsChild>
        </w:div>
        <w:div w:id="646590578">
          <w:marLeft w:val="0"/>
          <w:marRight w:val="0"/>
          <w:marTop w:val="0"/>
          <w:marBottom w:val="0"/>
          <w:divBdr>
            <w:top w:val="none" w:sz="0" w:space="0" w:color="auto"/>
            <w:left w:val="none" w:sz="0" w:space="0" w:color="auto"/>
            <w:bottom w:val="none" w:sz="0" w:space="0" w:color="auto"/>
            <w:right w:val="none" w:sz="0" w:space="0" w:color="auto"/>
          </w:divBdr>
          <w:divsChild>
            <w:div w:id="548348584">
              <w:marLeft w:val="0"/>
              <w:marRight w:val="0"/>
              <w:marTop w:val="0"/>
              <w:marBottom w:val="0"/>
              <w:divBdr>
                <w:top w:val="none" w:sz="0" w:space="0" w:color="auto"/>
                <w:left w:val="none" w:sz="0" w:space="0" w:color="auto"/>
                <w:bottom w:val="none" w:sz="0" w:space="0" w:color="auto"/>
                <w:right w:val="none" w:sz="0" w:space="0" w:color="auto"/>
              </w:divBdr>
            </w:div>
          </w:divsChild>
        </w:div>
        <w:div w:id="1827698938">
          <w:marLeft w:val="0"/>
          <w:marRight w:val="0"/>
          <w:marTop w:val="0"/>
          <w:marBottom w:val="0"/>
          <w:divBdr>
            <w:top w:val="none" w:sz="0" w:space="0" w:color="auto"/>
            <w:left w:val="none" w:sz="0" w:space="0" w:color="auto"/>
            <w:bottom w:val="none" w:sz="0" w:space="0" w:color="auto"/>
            <w:right w:val="none" w:sz="0" w:space="0" w:color="auto"/>
          </w:divBdr>
          <w:divsChild>
            <w:div w:id="297340978">
              <w:marLeft w:val="0"/>
              <w:marRight w:val="0"/>
              <w:marTop w:val="0"/>
              <w:marBottom w:val="0"/>
              <w:divBdr>
                <w:top w:val="none" w:sz="0" w:space="0" w:color="auto"/>
                <w:left w:val="none" w:sz="0" w:space="0" w:color="auto"/>
                <w:bottom w:val="none" w:sz="0" w:space="0" w:color="auto"/>
                <w:right w:val="none" w:sz="0" w:space="0" w:color="auto"/>
              </w:divBdr>
            </w:div>
          </w:divsChild>
        </w:div>
        <w:div w:id="185141699">
          <w:marLeft w:val="0"/>
          <w:marRight w:val="0"/>
          <w:marTop w:val="0"/>
          <w:marBottom w:val="0"/>
          <w:divBdr>
            <w:top w:val="none" w:sz="0" w:space="0" w:color="auto"/>
            <w:left w:val="none" w:sz="0" w:space="0" w:color="auto"/>
            <w:bottom w:val="none" w:sz="0" w:space="0" w:color="auto"/>
            <w:right w:val="none" w:sz="0" w:space="0" w:color="auto"/>
          </w:divBdr>
          <w:divsChild>
            <w:div w:id="1227910375">
              <w:marLeft w:val="0"/>
              <w:marRight w:val="0"/>
              <w:marTop w:val="0"/>
              <w:marBottom w:val="0"/>
              <w:divBdr>
                <w:top w:val="none" w:sz="0" w:space="0" w:color="auto"/>
                <w:left w:val="none" w:sz="0" w:space="0" w:color="auto"/>
                <w:bottom w:val="none" w:sz="0" w:space="0" w:color="auto"/>
                <w:right w:val="none" w:sz="0" w:space="0" w:color="auto"/>
              </w:divBdr>
            </w:div>
          </w:divsChild>
        </w:div>
        <w:div w:id="1990599211">
          <w:marLeft w:val="0"/>
          <w:marRight w:val="0"/>
          <w:marTop w:val="0"/>
          <w:marBottom w:val="0"/>
          <w:divBdr>
            <w:top w:val="none" w:sz="0" w:space="0" w:color="auto"/>
            <w:left w:val="none" w:sz="0" w:space="0" w:color="auto"/>
            <w:bottom w:val="none" w:sz="0" w:space="0" w:color="auto"/>
            <w:right w:val="none" w:sz="0" w:space="0" w:color="auto"/>
          </w:divBdr>
          <w:divsChild>
            <w:div w:id="1973755178">
              <w:marLeft w:val="0"/>
              <w:marRight w:val="0"/>
              <w:marTop w:val="0"/>
              <w:marBottom w:val="0"/>
              <w:divBdr>
                <w:top w:val="none" w:sz="0" w:space="0" w:color="auto"/>
                <w:left w:val="none" w:sz="0" w:space="0" w:color="auto"/>
                <w:bottom w:val="none" w:sz="0" w:space="0" w:color="auto"/>
                <w:right w:val="none" w:sz="0" w:space="0" w:color="auto"/>
              </w:divBdr>
            </w:div>
          </w:divsChild>
        </w:div>
        <w:div w:id="958417457">
          <w:marLeft w:val="0"/>
          <w:marRight w:val="0"/>
          <w:marTop w:val="0"/>
          <w:marBottom w:val="0"/>
          <w:divBdr>
            <w:top w:val="none" w:sz="0" w:space="0" w:color="auto"/>
            <w:left w:val="none" w:sz="0" w:space="0" w:color="auto"/>
            <w:bottom w:val="none" w:sz="0" w:space="0" w:color="auto"/>
            <w:right w:val="none" w:sz="0" w:space="0" w:color="auto"/>
          </w:divBdr>
          <w:divsChild>
            <w:div w:id="1685015625">
              <w:marLeft w:val="0"/>
              <w:marRight w:val="0"/>
              <w:marTop w:val="0"/>
              <w:marBottom w:val="0"/>
              <w:divBdr>
                <w:top w:val="none" w:sz="0" w:space="0" w:color="auto"/>
                <w:left w:val="none" w:sz="0" w:space="0" w:color="auto"/>
                <w:bottom w:val="none" w:sz="0" w:space="0" w:color="auto"/>
                <w:right w:val="none" w:sz="0" w:space="0" w:color="auto"/>
              </w:divBdr>
            </w:div>
          </w:divsChild>
        </w:div>
        <w:div w:id="1820535274">
          <w:marLeft w:val="0"/>
          <w:marRight w:val="0"/>
          <w:marTop w:val="0"/>
          <w:marBottom w:val="0"/>
          <w:divBdr>
            <w:top w:val="none" w:sz="0" w:space="0" w:color="auto"/>
            <w:left w:val="none" w:sz="0" w:space="0" w:color="auto"/>
            <w:bottom w:val="none" w:sz="0" w:space="0" w:color="auto"/>
            <w:right w:val="none" w:sz="0" w:space="0" w:color="auto"/>
          </w:divBdr>
          <w:divsChild>
            <w:div w:id="1518229586">
              <w:marLeft w:val="0"/>
              <w:marRight w:val="0"/>
              <w:marTop w:val="0"/>
              <w:marBottom w:val="0"/>
              <w:divBdr>
                <w:top w:val="none" w:sz="0" w:space="0" w:color="auto"/>
                <w:left w:val="none" w:sz="0" w:space="0" w:color="auto"/>
                <w:bottom w:val="none" w:sz="0" w:space="0" w:color="auto"/>
                <w:right w:val="none" w:sz="0" w:space="0" w:color="auto"/>
              </w:divBdr>
            </w:div>
          </w:divsChild>
        </w:div>
        <w:div w:id="2018575404">
          <w:marLeft w:val="0"/>
          <w:marRight w:val="0"/>
          <w:marTop w:val="0"/>
          <w:marBottom w:val="0"/>
          <w:divBdr>
            <w:top w:val="none" w:sz="0" w:space="0" w:color="auto"/>
            <w:left w:val="none" w:sz="0" w:space="0" w:color="auto"/>
            <w:bottom w:val="none" w:sz="0" w:space="0" w:color="auto"/>
            <w:right w:val="none" w:sz="0" w:space="0" w:color="auto"/>
          </w:divBdr>
          <w:divsChild>
            <w:div w:id="2081514062">
              <w:marLeft w:val="0"/>
              <w:marRight w:val="0"/>
              <w:marTop w:val="0"/>
              <w:marBottom w:val="0"/>
              <w:divBdr>
                <w:top w:val="none" w:sz="0" w:space="0" w:color="auto"/>
                <w:left w:val="none" w:sz="0" w:space="0" w:color="auto"/>
                <w:bottom w:val="none" w:sz="0" w:space="0" w:color="auto"/>
                <w:right w:val="none" w:sz="0" w:space="0" w:color="auto"/>
              </w:divBdr>
            </w:div>
          </w:divsChild>
        </w:div>
        <w:div w:id="2045325235">
          <w:marLeft w:val="0"/>
          <w:marRight w:val="0"/>
          <w:marTop w:val="0"/>
          <w:marBottom w:val="0"/>
          <w:divBdr>
            <w:top w:val="none" w:sz="0" w:space="0" w:color="auto"/>
            <w:left w:val="none" w:sz="0" w:space="0" w:color="auto"/>
            <w:bottom w:val="none" w:sz="0" w:space="0" w:color="auto"/>
            <w:right w:val="none" w:sz="0" w:space="0" w:color="auto"/>
          </w:divBdr>
          <w:divsChild>
            <w:div w:id="258295833">
              <w:marLeft w:val="0"/>
              <w:marRight w:val="0"/>
              <w:marTop w:val="0"/>
              <w:marBottom w:val="0"/>
              <w:divBdr>
                <w:top w:val="none" w:sz="0" w:space="0" w:color="auto"/>
                <w:left w:val="none" w:sz="0" w:space="0" w:color="auto"/>
                <w:bottom w:val="none" w:sz="0" w:space="0" w:color="auto"/>
                <w:right w:val="none" w:sz="0" w:space="0" w:color="auto"/>
              </w:divBdr>
            </w:div>
          </w:divsChild>
        </w:div>
        <w:div w:id="1027604601">
          <w:marLeft w:val="0"/>
          <w:marRight w:val="0"/>
          <w:marTop w:val="0"/>
          <w:marBottom w:val="0"/>
          <w:divBdr>
            <w:top w:val="none" w:sz="0" w:space="0" w:color="auto"/>
            <w:left w:val="none" w:sz="0" w:space="0" w:color="auto"/>
            <w:bottom w:val="none" w:sz="0" w:space="0" w:color="auto"/>
            <w:right w:val="none" w:sz="0" w:space="0" w:color="auto"/>
          </w:divBdr>
          <w:divsChild>
            <w:div w:id="1971394159">
              <w:marLeft w:val="0"/>
              <w:marRight w:val="0"/>
              <w:marTop w:val="0"/>
              <w:marBottom w:val="0"/>
              <w:divBdr>
                <w:top w:val="none" w:sz="0" w:space="0" w:color="auto"/>
                <w:left w:val="none" w:sz="0" w:space="0" w:color="auto"/>
                <w:bottom w:val="none" w:sz="0" w:space="0" w:color="auto"/>
                <w:right w:val="none" w:sz="0" w:space="0" w:color="auto"/>
              </w:divBdr>
            </w:div>
          </w:divsChild>
        </w:div>
        <w:div w:id="34157278">
          <w:marLeft w:val="0"/>
          <w:marRight w:val="0"/>
          <w:marTop w:val="0"/>
          <w:marBottom w:val="0"/>
          <w:divBdr>
            <w:top w:val="none" w:sz="0" w:space="0" w:color="auto"/>
            <w:left w:val="none" w:sz="0" w:space="0" w:color="auto"/>
            <w:bottom w:val="none" w:sz="0" w:space="0" w:color="auto"/>
            <w:right w:val="none" w:sz="0" w:space="0" w:color="auto"/>
          </w:divBdr>
          <w:divsChild>
            <w:div w:id="999506091">
              <w:marLeft w:val="0"/>
              <w:marRight w:val="0"/>
              <w:marTop w:val="0"/>
              <w:marBottom w:val="0"/>
              <w:divBdr>
                <w:top w:val="none" w:sz="0" w:space="0" w:color="auto"/>
                <w:left w:val="none" w:sz="0" w:space="0" w:color="auto"/>
                <w:bottom w:val="none" w:sz="0" w:space="0" w:color="auto"/>
                <w:right w:val="none" w:sz="0" w:space="0" w:color="auto"/>
              </w:divBdr>
            </w:div>
          </w:divsChild>
        </w:div>
        <w:div w:id="395862853">
          <w:marLeft w:val="0"/>
          <w:marRight w:val="0"/>
          <w:marTop w:val="0"/>
          <w:marBottom w:val="0"/>
          <w:divBdr>
            <w:top w:val="none" w:sz="0" w:space="0" w:color="auto"/>
            <w:left w:val="none" w:sz="0" w:space="0" w:color="auto"/>
            <w:bottom w:val="none" w:sz="0" w:space="0" w:color="auto"/>
            <w:right w:val="none" w:sz="0" w:space="0" w:color="auto"/>
          </w:divBdr>
          <w:divsChild>
            <w:div w:id="2123256098">
              <w:marLeft w:val="0"/>
              <w:marRight w:val="0"/>
              <w:marTop w:val="0"/>
              <w:marBottom w:val="0"/>
              <w:divBdr>
                <w:top w:val="none" w:sz="0" w:space="0" w:color="auto"/>
                <w:left w:val="none" w:sz="0" w:space="0" w:color="auto"/>
                <w:bottom w:val="none" w:sz="0" w:space="0" w:color="auto"/>
                <w:right w:val="none" w:sz="0" w:space="0" w:color="auto"/>
              </w:divBdr>
            </w:div>
          </w:divsChild>
        </w:div>
        <w:div w:id="1556307510">
          <w:marLeft w:val="0"/>
          <w:marRight w:val="0"/>
          <w:marTop w:val="0"/>
          <w:marBottom w:val="0"/>
          <w:divBdr>
            <w:top w:val="none" w:sz="0" w:space="0" w:color="auto"/>
            <w:left w:val="none" w:sz="0" w:space="0" w:color="auto"/>
            <w:bottom w:val="none" w:sz="0" w:space="0" w:color="auto"/>
            <w:right w:val="none" w:sz="0" w:space="0" w:color="auto"/>
          </w:divBdr>
          <w:divsChild>
            <w:div w:id="2099862750">
              <w:marLeft w:val="0"/>
              <w:marRight w:val="0"/>
              <w:marTop w:val="0"/>
              <w:marBottom w:val="0"/>
              <w:divBdr>
                <w:top w:val="none" w:sz="0" w:space="0" w:color="auto"/>
                <w:left w:val="none" w:sz="0" w:space="0" w:color="auto"/>
                <w:bottom w:val="none" w:sz="0" w:space="0" w:color="auto"/>
                <w:right w:val="none" w:sz="0" w:space="0" w:color="auto"/>
              </w:divBdr>
            </w:div>
          </w:divsChild>
        </w:div>
        <w:div w:id="742485195">
          <w:marLeft w:val="0"/>
          <w:marRight w:val="0"/>
          <w:marTop w:val="0"/>
          <w:marBottom w:val="0"/>
          <w:divBdr>
            <w:top w:val="none" w:sz="0" w:space="0" w:color="auto"/>
            <w:left w:val="none" w:sz="0" w:space="0" w:color="auto"/>
            <w:bottom w:val="none" w:sz="0" w:space="0" w:color="auto"/>
            <w:right w:val="none" w:sz="0" w:space="0" w:color="auto"/>
          </w:divBdr>
          <w:divsChild>
            <w:div w:id="1552688118">
              <w:marLeft w:val="0"/>
              <w:marRight w:val="0"/>
              <w:marTop w:val="0"/>
              <w:marBottom w:val="0"/>
              <w:divBdr>
                <w:top w:val="none" w:sz="0" w:space="0" w:color="auto"/>
                <w:left w:val="none" w:sz="0" w:space="0" w:color="auto"/>
                <w:bottom w:val="none" w:sz="0" w:space="0" w:color="auto"/>
                <w:right w:val="none" w:sz="0" w:space="0" w:color="auto"/>
              </w:divBdr>
            </w:div>
          </w:divsChild>
        </w:div>
        <w:div w:id="1950355160">
          <w:marLeft w:val="0"/>
          <w:marRight w:val="0"/>
          <w:marTop w:val="0"/>
          <w:marBottom w:val="0"/>
          <w:divBdr>
            <w:top w:val="none" w:sz="0" w:space="0" w:color="auto"/>
            <w:left w:val="none" w:sz="0" w:space="0" w:color="auto"/>
            <w:bottom w:val="none" w:sz="0" w:space="0" w:color="auto"/>
            <w:right w:val="none" w:sz="0" w:space="0" w:color="auto"/>
          </w:divBdr>
          <w:divsChild>
            <w:div w:id="1174343087">
              <w:marLeft w:val="0"/>
              <w:marRight w:val="0"/>
              <w:marTop w:val="0"/>
              <w:marBottom w:val="0"/>
              <w:divBdr>
                <w:top w:val="none" w:sz="0" w:space="0" w:color="auto"/>
                <w:left w:val="none" w:sz="0" w:space="0" w:color="auto"/>
                <w:bottom w:val="none" w:sz="0" w:space="0" w:color="auto"/>
                <w:right w:val="none" w:sz="0" w:space="0" w:color="auto"/>
              </w:divBdr>
            </w:div>
          </w:divsChild>
        </w:div>
        <w:div w:id="1765297541">
          <w:marLeft w:val="0"/>
          <w:marRight w:val="0"/>
          <w:marTop w:val="0"/>
          <w:marBottom w:val="0"/>
          <w:divBdr>
            <w:top w:val="none" w:sz="0" w:space="0" w:color="auto"/>
            <w:left w:val="none" w:sz="0" w:space="0" w:color="auto"/>
            <w:bottom w:val="none" w:sz="0" w:space="0" w:color="auto"/>
            <w:right w:val="none" w:sz="0" w:space="0" w:color="auto"/>
          </w:divBdr>
          <w:divsChild>
            <w:div w:id="2092191132">
              <w:marLeft w:val="0"/>
              <w:marRight w:val="0"/>
              <w:marTop w:val="0"/>
              <w:marBottom w:val="0"/>
              <w:divBdr>
                <w:top w:val="none" w:sz="0" w:space="0" w:color="auto"/>
                <w:left w:val="none" w:sz="0" w:space="0" w:color="auto"/>
                <w:bottom w:val="none" w:sz="0" w:space="0" w:color="auto"/>
                <w:right w:val="none" w:sz="0" w:space="0" w:color="auto"/>
              </w:divBdr>
            </w:div>
          </w:divsChild>
        </w:div>
        <w:div w:id="1281641560">
          <w:marLeft w:val="0"/>
          <w:marRight w:val="0"/>
          <w:marTop w:val="0"/>
          <w:marBottom w:val="0"/>
          <w:divBdr>
            <w:top w:val="none" w:sz="0" w:space="0" w:color="auto"/>
            <w:left w:val="none" w:sz="0" w:space="0" w:color="auto"/>
            <w:bottom w:val="none" w:sz="0" w:space="0" w:color="auto"/>
            <w:right w:val="none" w:sz="0" w:space="0" w:color="auto"/>
          </w:divBdr>
          <w:divsChild>
            <w:div w:id="244849444">
              <w:marLeft w:val="0"/>
              <w:marRight w:val="0"/>
              <w:marTop w:val="0"/>
              <w:marBottom w:val="0"/>
              <w:divBdr>
                <w:top w:val="none" w:sz="0" w:space="0" w:color="auto"/>
                <w:left w:val="none" w:sz="0" w:space="0" w:color="auto"/>
                <w:bottom w:val="none" w:sz="0" w:space="0" w:color="auto"/>
                <w:right w:val="none" w:sz="0" w:space="0" w:color="auto"/>
              </w:divBdr>
            </w:div>
          </w:divsChild>
        </w:div>
        <w:div w:id="1416199149">
          <w:marLeft w:val="0"/>
          <w:marRight w:val="0"/>
          <w:marTop w:val="0"/>
          <w:marBottom w:val="0"/>
          <w:divBdr>
            <w:top w:val="none" w:sz="0" w:space="0" w:color="auto"/>
            <w:left w:val="none" w:sz="0" w:space="0" w:color="auto"/>
            <w:bottom w:val="none" w:sz="0" w:space="0" w:color="auto"/>
            <w:right w:val="none" w:sz="0" w:space="0" w:color="auto"/>
          </w:divBdr>
          <w:divsChild>
            <w:div w:id="1993680197">
              <w:marLeft w:val="0"/>
              <w:marRight w:val="0"/>
              <w:marTop w:val="0"/>
              <w:marBottom w:val="0"/>
              <w:divBdr>
                <w:top w:val="none" w:sz="0" w:space="0" w:color="auto"/>
                <w:left w:val="none" w:sz="0" w:space="0" w:color="auto"/>
                <w:bottom w:val="none" w:sz="0" w:space="0" w:color="auto"/>
                <w:right w:val="none" w:sz="0" w:space="0" w:color="auto"/>
              </w:divBdr>
            </w:div>
          </w:divsChild>
        </w:div>
        <w:div w:id="327948250">
          <w:marLeft w:val="0"/>
          <w:marRight w:val="0"/>
          <w:marTop w:val="0"/>
          <w:marBottom w:val="0"/>
          <w:divBdr>
            <w:top w:val="none" w:sz="0" w:space="0" w:color="auto"/>
            <w:left w:val="none" w:sz="0" w:space="0" w:color="auto"/>
            <w:bottom w:val="none" w:sz="0" w:space="0" w:color="auto"/>
            <w:right w:val="none" w:sz="0" w:space="0" w:color="auto"/>
          </w:divBdr>
          <w:divsChild>
            <w:div w:id="1319194360">
              <w:marLeft w:val="0"/>
              <w:marRight w:val="0"/>
              <w:marTop w:val="0"/>
              <w:marBottom w:val="0"/>
              <w:divBdr>
                <w:top w:val="none" w:sz="0" w:space="0" w:color="auto"/>
                <w:left w:val="none" w:sz="0" w:space="0" w:color="auto"/>
                <w:bottom w:val="none" w:sz="0" w:space="0" w:color="auto"/>
                <w:right w:val="none" w:sz="0" w:space="0" w:color="auto"/>
              </w:divBdr>
            </w:div>
          </w:divsChild>
        </w:div>
        <w:div w:id="635990892">
          <w:marLeft w:val="0"/>
          <w:marRight w:val="0"/>
          <w:marTop w:val="0"/>
          <w:marBottom w:val="0"/>
          <w:divBdr>
            <w:top w:val="none" w:sz="0" w:space="0" w:color="auto"/>
            <w:left w:val="none" w:sz="0" w:space="0" w:color="auto"/>
            <w:bottom w:val="none" w:sz="0" w:space="0" w:color="auto"/>
            <w:right w:val="none" w:sz="0" w:space="0" w:color="auto"/>
          </w:divBdr>
          <w:divsChild>
            <w:div w:id="452604442">
              <w:marLeft w:val="0"/>
              <w:marRight w:val="0"/>
              <w:marTop w:val="0"/>
              <w:marBottom w:val="0"/>
              <w:divBdr>
                <w:top w:val="none" w:sz="0" w:space="0" w:color="auto"/>
                <w:left w:val="none" w:sz="0" w:space="0" w:color="auto"/>
                <w:bottom w:val="none" w:sz="0" w:space="0" w:color="auto"/>
                <w:right w:val="none" w:sz="0" w:space="0" w:color="auto"/>
              </w:divBdr>
            </w:div>
          </w:divsChild>
        </w:div>
        <w:div w:id="952133708">
          <w:marLeft w:val="0"/>
          <w:marRight w:val="0"/>
          <w:marTop w:val="0"/>
          <w:marBottom w:val="0"/>
          <w:divBdr>
            <w:top w:val="none" w:sz="0" w:space="0" w:color="auto"/>
            <w:left w:val="none" w:sz="0" w:space="0" w:color="auto"/>
            <w:bottom w:val="none" w:sz="0" w:space="0" w:color="auto"/>
            <w:right w:val="none" w:sz="0" w:space="0" w:color="auto"/>
          </w:divBdr>
          <w:divsChild>
            <w:div w:id="260115515">
              <w:marLeft w:val="0"/>
              <w:marRight w:val="0"/>
              <w:marTop w:val="0"/>
              <w:marBottom w:val="0"/>
              <w:divBdr>
                <w:top w:val="none" w:sz="0" w:space="0" w:color="auto"/>
                <w:left w:val="none" w:sz="0" w:space="0" w:color="auto"/>
                <w:bottom w:val="none" w:sz="0" w:space="0" w:color="auto"/>
                <w:right w:val="none" w:sz="0" w:space="0" w:color="auto"/>
              </w:divBdr>
            </w:div>
          </w:divsChild>
        </w:div>
        <w:div w:id="1854415909">
          <w:marLeft w:val="0"/>
          <w:marRight w:val="0"/>
          <w:marTop w:val="0"/>
          <w:marBottom w:val="0"/>
          <w:divBdr>
            <w:top w:val="none" w:sz="0" w:space="0" w:color="auto"/>
            <w:left w:val="none" w:sz="0" w:space="0" w:color="auto"/>
            <w:bottom w:val="none" w:sz="0" w:space="0" w:color="auto"/>
            <w:right w:val="none" w:sz="0" w:space="0" w:color="auto"/>
          </w:divBdr>
          <w:divsChild>
            <w:div w:id="1210461000">
              <w:marLeft w:val="0"/>
              <w:marRight w:val="0"/>
              <w:marTop w:val="0"/>
              <w:marBottom w:val="0"/>
              <w:divBdr>
                <w:top w:val="none" w:sz="0" w:space="0" w:color="auto"/>
                <w:left w:val="none" w:sz="0" w:space="0" w:color="auto"/>
                <w:bottom w:val="none" w:sz="0" w:space="0" w:color="auto"/>
                <w:right w:val="none" w:sz="0" w:space="0" w:color="auto"/>
              </w:divBdr>
            </w:div>
          </w:divsChild>
        </w:div>
        <w:div w:id="560407923">
          <w:marLeft w:val="0"/>
          <w:marRight w:val="0"/>
          <w:marTop w:val="0"/>
          <w:marBottom w:val="0"/>
          <w:divBdr>
            <w:top w:val="none" w:sz="0" w:space="0" w:color="auto"/>
            <w:left w:val="none" w:sz="0" w:space="0" w:color="auto"/>
            <w:bottom w:val="none" w:sz="0" w:space="0" w:color="auto"/>
            <w:right w:val="none" w:sz="0" w:space="0" w:color="auto"/>
          </w:divBdr>
          <w:divsChild>
            <w:div w:id="691995469">
              <w:marLeft w:val="0"/>
              <w:marRight w:val="0"/>
              <w:marTop w:val="0"/>
              <w:marBottom w:val="0"/>
              <w:divBdr>
                <w:top w:val="none" w:sz="0" w:space="0" w:color="auto"/>
                <w:left w:val="none" w:sz="0" w:space="0" w:color="auto"/>
                <w:bottom w:val="none" w:sz="0" w:space="0" w:color="auto"/>
                <w:right w:val="none" w:sz="0" w:space="0" w:color="auto"/>
              </w:divBdr>
            </w:div>
          </w:divsChild>
        </w:div>
        <w:div w:id="437410381">
          <w:marLeft w:val="0"/>
          <w:marRight w:val="0"/>
          <w:marTop w:val="0"/>
          <w:marBottom w:val="0"/>
          <w:divBdr>
            <w:top w:val="none" w:sz="0" w:space="0" w:color="auto"/>
            <w:left w:val="none" w:sz="0" w:space="0" w:color="auto"/>
            <w:bottom w:val="none" w:sz="0" w:space="0" w:color="auto"/>
            <w:right w:val="none" w:sz="0" w:space="0" w:color="auto"/>
          </w:divBdr>
          <w:divsChild>
            <w:div w:id="1154881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8390636">
      <w:bodyDiv w:val="1"/>
      <w:marLeft w:val="0"/>
      <w:marRight w:val="0"/>
      <w:marTop w:val="0"/>
      <w:marBottom w:val="0"/>
      <w:divBdr>
        <w:top w:val="none" w:sz="0" w:space="0" w:color="auto"/>
        <w:left w:val="none" w:sz="0" w:space="0" w:color="auto"/>
        <w:bottom w:val="none" w:sz="0" w:space="0" w:color="auto"/>
        <w:right w:val="none" w:sz="0" w:space="0" w:color="auto"/>
      </w:divBdr>
    </w:div>
    <w:div w:id="1001546818">
      <w:bodyDiv w:val="1"/>
      <w:marLeft w:val="0"/>
      <w:marRight w:val="0"/>
      <w:marTop w:val="0"/>
      <w:marBottom w:val="0"/>
      <w:divBdr>
        <w:top w:val="none" w:sz="0" w:space="0" w:color="auto"/>
        <w:left w:val="none" w:sz="0" w:space="0" w:color="auto"/>
        <w:bottom w:val="none" w:sz="0" w:space="0" w:color="auto"/>
        <w:right w:val="none" w:sz="0" w:space="0" w:color="auto"/>
      </w:divBdr>
    </w:div>
    <w:div w:id="1011030977">
      <w:bodyDiv w:val="1"/>
      <w:marLeft w:val="0"/>
      <w:marRight w:val="0"/>
      <w:marTop w:val="0"/>
      <w:marBottom w:val="0"/>
      <w:divBdr>
        <w:top w:val="none" w:sz="0" w:space="0" w:color="auto"/>
        <w:left w:val="none" w:sz="0" w:space="0" w:color="auto"/>
        <w:bottom w:val="none" w:sz="0" w:space="0" w:color="auto"/>
        <w:right w:val="none" w:sz="0" w:space="0" w:color="auto"/>
      </w:divBdr>
    </w:div>
    <w:div w:id="1065371714">
      <w:bodyDiv w:val="1"/>
      <w:marLeft w:val="0"/>
      <w:marRight w:val="0"/>
      <w:marTop w:val="0"/>
      <w:marBottom w:val="0"/>
      <w:divBdr>
        <w:top w:val="none" w:sz="0" w:space="0" w:color="auto"/>
        <w:left w:val="none" w:sz="0" w:space="0" w:color="auto"/>
        <w:bottom w:val="none" w:sz="0" w:space="0" w:color="auto"/>
        <w:right w:val="none" w:sz="0" w:space="0" w:color="auto"/>
      </w:divBdr>
      <w:divsChild>
        <w:div w:id="1080638824">
          <w:marLeft w:val="547"/>
          <w:marRight w:val="0"/>
          <w:marTop w:val="115"/>
          <w:marBottom w:val="0"/>
          <w:divBdr>
            <w:top w:val="none" w:sz="0" w:space="0" w:color="auto"/>
            <w:left w:val="none" w:sz="0" w:space="0" w:color="auto"/>
            <w:bottom w:val="none" w:sz="0" w:space="0" w:color="auto"/>
            <w:right w:val="none" w:sz="0" w:space="0" w:color="auto"/>
          </w:divBdr>
        </w:div>
        <w:div w:id="1759713057">
          <w:marLeft w:val="1166"/>
          <w:marRight w:val="0"/>
          <w:marTop w:val="106"/>
          <w:marBottom w:val="0"/>
          <w:divBdr>
            <w:top w:val="none" w:sz="0" w:space="0" w:color="auto"/>
            <w:left w:val="none" w:sz="0" w:space="0" w:color="auto"/>
            <w:bottom w:val="none" w:sz="0" w:space="0" w:color="auto"/>
            <w:right w:val="none" w:sz="0" w:space="0" w:color="auto"/>
          </w:divBdr>
        </w:div>
        <w:div w:id="1768572601">
          <w:marLeft w:val="1166"/>
          <w:marRight w:val="0"/>
          <w:marTop w:val="106"/>
          <w:marBottom w:val="0"/>
          <w:divBdr>
            <w:top w:val="none" w:sz="0" w:space="0" w:color="auto"/>
            <w:left w:val="none" w:sz="0" w:space="0" w:color="auto"/>
            <w:bottom w:val="none" w:sz="0" w:space="0" w:color="auto"/>
            <w:right w:val="none" w:sz="0" w:space="0" w:color="auto"/>
          </w:divBdr>
        </w:div>
      </w:divsChild>
    </w:div>
    <w:div w:id="1079332175">
      <w:bodyDiv w:val="1"/>
      <w:marLeft w:val="0"/>
      <w:marRight w:val="0"/>
      <w:marTop w:val="0"/>
      <w:marBottom w:val="0"/>
      <w:divBdr>
        <w:top w:val="none" w:sz="0" w:space="0" w:color="auto"/>
        <w:left w:val="none" w:sz="0" w:space="0" w:color="auto"/>
        <w:bottom w:val="none" w:sz="0" w:space="0" w:color="auto"/>
        <w:right w:val="none" w:sz="0" w:space="0" w:color="auto"/>
      </w:divBdr>
    </w:div>
    <w:div w:id="1085884656">
      <w:bodyDiv w:val="1"/>
      <w:marLeft w:val="0"/>
      <w:marRight w:val="0"/>
      <w:marTop w:val="0"/>
      <w:marBottom w:val="0"/>
      <w:divBdr>
        <w:top w:val="none" w:sz="0" w:space="0" w:color="auto"/>
        <w:left w:val="none" w:sz="0" w:space="0" w:color="auto"/>
        <w:bottom w:val="none" w:sz="0" w:space="0" w:color="auto"/>
        <w:right w:val="none" w:sz="0" w:space="0" w:color="auto"/>
      </w:divBdr>
    </w:div>
    <w:div w:id="1103498473">
      <w:bodyDiv w:val="1"/>
      <w:marLeft w:val="0"/>
      <w:marRight w:val="0"/>
      <w:marTop w:val="0"/>
      <w:marBottom w:val="0"/>
      <w:divBdr>
        <w:top w:val="none" w:sz="0" w:space="0" w:color="auto"/>
        <w:left w:val="none" w:sz="0" w:space="0" w:color="auto"/>
        <w:bottom w:val="none" w:sz="0" w:space="0" w:color="auto"/>
        <w:right w:val="none" w:sz="0" w:space="0" w:color="auto"/>
      </w:divBdr>
      <w:divsChild>
        <w:div w:id="31654762">
          <w:marLeft w:val="1166"/>
          <w:marRight w:val="0"/>
          <w:marTop w:val="106"/>
          <w:marBottom w:val="0"/>
          <w:divBdr>
            <w:top w:val="none" w:sz="0" w:space="0" w:color="auto"/>
            <w:left w:val="none" w:sz="0" w:space="0" w:color="auto"/>
            <w:bottom w:val="none" w:sz="0" w:space="0" w:color="auto"/>
            <w:right w:val="none" w:sz="0" w:space="0" w:color="auto"/>
          </w:divBdr>
        </w:div>
        <w:div w:id="1084765102">
          <w:marLeft w:val="1166"/>
          <w:marRight w:val="0"/>
          <w:marTop w:val="106"/>
          <w:marBottom w:val="0"/>
          <w:divBdr>
            <w:top w:val="none" w:sz="0" w:space="0" w:color="auto"/>
            <w:left w:val="none" w:sz="0" w:space="0" w:color="auto"/>
            <w:bottom w:val="none" w:sz="0" w:space="0" w:color="auto"/>
            <w:right w:val="none" w:sz="0" w:space="0" w:color="auto"/>
          </w:divBdr>
        </w:div>
        <w:div w:id="1147169321">
          <w:marLeft w:val="1166"/>
          <w:marRight w:val="0"/>
          <w:marTop w:val="106"/>
          <w:marBottom w:val="0"/>
          <w:divBdr>
            <w:top w:val="none" w:sz="0" w:space="0" w:color="auto"/>
            <w:left w:val="none" w:sz="0" w:space="0" w:color="auto"/>
            <w:bottom w:val="none" w:sz="0" w:space="0" w:color="auto"/>
            <w:right w:val="none" w:sz="0" w:space="0" w:color="auto"/>
          </w:divBdr>
        </w:div>
      </w:divsChild>
    </w:div>
    <w:div w:id="1110706000">
      <w:bodyDiv w:val="1"/>
      <w:marLeft w:val="0"/>
      <w:marRight w:val="0"/>
      <w:marTop w:val="0"/>
      <w:marBottom w:val="0"/>
      <w:divBdr>
        <w:top w:val="none" w:sz="0" w:space="0" w:color="auto"/>
        <w:left w:val="none" w:sz="0" w:space="0" w:color="auto"/>
        <w:bottom w:val="none" w:sz="0" w:space="0" w:color="auto"/>
        <w:right w:val="none" w:sz="0" w:space="0" w:color="auto"/>
      </w:divBdr>
      <w:divsChild>
        <w:div w:id="1986155629">
          <w:marLeft w:val="1166"/>
          <w:marRight w:val="0"/>
          <w:marTop w:val="115"/>
          <w:marBottom w:val="0"/>
          <w:divBdr>
            <w:top w:val="none" w:sz="0" w:space="0" w:color="auto"/>
            <w:left w:val="none" w:sz="0" w:space="0" w:color="auto"/>
            <w:bottom w:val="none" w:sz="0" w:space="0" w:color="auto"/>
            <w:right w:val="none" w:sz="0" w:space="0" w:color="auto"/>
          </w:divBdr>
        </w:div>
        <w:div w:id="756369842">
          <w:marLeft w:val="1166"/>
          <w:marRight w:val="0"/>
          <w:marTop w:val="115"/>
          <w:marBottom w:val="0"/>
          <w:divBdr>
            <w:top w:val="none" w:sz="0" w:space="0" w:color="auto"/>
            <w:left w:val="none" w:sz="0" w:space="0" w:color="auto"/>
            <w:bottom w:val="none" w:sz="0" w:space="0" w:color="auto"/>
            <w:right w:val="none" w:sz="0" w:space="0" w:color="auto"/>
          </w:divBdr>
        </w:div>
      </w:divsChild>
    </w:div>
    <w:div w:id="1119447893">
      <w:bodyDiv w:val="1"/>
      <w:marLeft w:val="0"/>
      <w:marRight w:val="0"/>
      <w:marTop w:val="0"/>
      <w:marBottom w:val="0"/>
      <w:divBdr>
        <w:top w:val="none" w:sz="0" w:space="0" w:color="auto"/>
        <w:left w:val="none" w:sz="0" w:space="0" w:color="auto"/>
        <w:bottom w:val="none" w:sz="0" w:space="0" w:color="auto"/>
        <w:right w:val="none" w:sz="0" w:space="0" w:color="auto"/>
      </w:divBdr>
    </w:div>
    <w:div w:id="1128278051">
      <w:bodyDiv w:val="1"/>
      <w:marLeft w:val="0"/>
      <w:marRight w:val="0"/>
      <w:marTop w:val="0"/>
      <w:marBottom w:val="0"/>
      <w:divBdr>
        <w:top w:val="none" w:sz="0" w:space="0" w:color="auto"/>
        <w:left w:val="none" w:sz="0" w:space="0" w:color="auto"/>
        <w:bottom w:val="none" w:sz="0" w:space="0" w:color="auto"/>
        <w:right w:val="none" w:sz="0" w:space="0" w:color="auto"/>
      </w:divBdr>
    </w:div>
    <w:div w:id="1144346430">
      <w:bodyDiv w:val="1"/>
      <w:marLeft w:val="0"/>
      <w:marRight w:val="0"/>
      <w:marTop w:val="0"/>
      <w:marBottom w:val="0"/>
      <w:divBdr>
        <w:top w:val="none" w:sz="0" w:space="0" w:color="auto"/>
        <w:left w:val="none" w:sz="0" w:space="0" w:color="auto"/>
        <w:bottom w:val="none" w:sz="0" w:space="0" w:color="auto"/>
        <w:right w:val="none" w:sz="0" w:space="0" w:color="auto"/>
      </w:divBdr>
    </w:div>
    <w:div w:id="1155536490">
      <w:bodyDiv w:val="1"/>
      <w:marLeft w:val="0"/>
      <w:marRight w:val="0"/>
      <w:marTop w:val="0"/>
      <w:marBottom w:val="0"/>
      <w:divBdr>
        <w:top w:val="none" w:sz="0" w:space="0" w:color="auto"/>
        <w:left w:val="none" w:sz="0" w:space="0" w:color="auto"/>
        <w:bottom w:val="none" w:sz="0" w:space="0" w:color="auto"/>
        <w:right w:val="none" w:sz="0" w:space="0" w:color="auto"/>
      </w:divBdr>
    </w:div>
    <w:div w:id="1165389954">
      <w:bodyDiv w:val="1"/>
      <w:marLeft w:val="0"/>
      <w:marRight w:val="0"/>
      <w:marTop w:val="0"/>
      <w:marBottom w:val="0"/>
      <w:divBdr>
        <w:top w:val="none" w:sz="0" w:space="0" w:color="auto"/>
        <w:left w:val="none" w:sz="0" w:space="0" w:color="auto"/>
        <w:bottom w:val="none" w:sz="0" w:space="0" w:color="auto"/>
        <w:right w:val="none" w:sz="0" w:space="0" w:color="auto"/>
      </w:divBdr>
      <w:divsChild>
        <w:div w:id="1620262771">
          <w:marLeft w:val="547"/>
          <w:marRight w:val="0"/>
          <w:marTop w:val="96"/>
          <w:marBottom w:val="0"/>
          <w:divBdr>
            <w:top w:val="none" w:sz="0" w:space="0" w:color="auto"/>
            <w:left w:val="none" w:sz="0" w:space="0" w:color="auto"/>
            <w:bottom w:val="none" w:sz="0" w:space="0" w:color="auto"/>
            <w:right w:val="none" w:sz="0" w:space="0" w:color="auto"/>
          </w:divBdr>
        </w:div>
        <w:div w:id="999507370">
          <w:marLeft w:val="1166"/>
          <w:marRight w:val="0"/>
          <w:marTop w:val="77"/>
          <w:marBottom w:val="0"/>
          <w:divBdr>
            <w:top w:val="none" w:sz="0" w:space="0" w:color="auto"/>
            <w:left w:val="none" w:sz="0" w:space="0" w:color="auto"/>
            <w:bottom w:val="none" w:sz="0" w:space="0" w:color="auto"/>
            <w:right w:val="none" w:sz="0" w:space="0" w:color="auto"/>
          </w:divBdr>
        </w:div>
        <w:div w:id="421878685">
          <w:marLeft w:val="1166"/>
          <w:marRight w:val="0"/>
          <w:marTop w:val="77"/>
          <w:marBottom w:val="0"/>
          <w:divBdr>
            <w:top w:val="none" w:sz="0" w:space="0" w:color="auto"/>
            <w:left w:val="none" w:sz="0" w:space="0" w:color="auto"/>
            <w:bottom w:val="none" w:sz="0" w:space="0" w:color="auto"/>
            <w:right w:val="none" w:sz="0" w:space="0" w:color="auto"/>
          </w:divBdr>
        </w:div>
        <w:div w:id="1132140366">
          <w:marLeft w:val="547"/>
          <w:marRight w:val="0"/>
          <w:marTop w:val="86"/>
          <w:marBottom w:val="0"/>
          <w:divBdr>
            <w:top w:val="none" w:sz="0" w:space="0" w:color="auto"/>
            <w:left w:val="none" w:sz="0" w:space="0" w:color="auto"/>
            <w:bottom w:val="none" w:sz="0" w:space="0" w:color="auto"/>
            <w:right w:val="none" w:sz="0" w:space="0" w:color="auto"/>
          </w:divBdr>
        </w:div>
        <w:div w:id="1931350773">
          <w:marLeft w:val="547"/>
          <w:marRight w:val="0"/>
          <w:marTop w:val="86"/>
          <w:marBottom w:val="0"/>
          <w:divBdr>
            <w:top w:val="none" w:sz="0" w:space="0" w:color="auto"/>
            <w:left w:val="none" w:sz="0" w:space="0" w:color="auto"/>
            <w:bottom w:val="none" w:sz="0" w:space="0" w:color="auto"/>
            <w:right w:val="none" w:sz="0" w:space="0" w:color="auto"/>
          </w:divBdr>
        </w:div>
      </w:divsChild>
    </w:div>
    <w:div w:id="1188060915">
      <w:bodyDiv w:val="1"/>
      <w:marLeft w:val="0"/>
      <w:marRight w:val="0"/>
      <w:marTop w:val="0"/>
      <w:marBottom w:val="0"/>
      <w:divBdr>
        <w:top w:val="none" w:sz="0" w:space="0" w:color="auto"/>
        <w:left w:val="none" w:sz="0" w:space="0" w:color="auto"/>
        <w:bottom w:val="none" w:sz="0" w:space="0" w:color="auto"/>
        <w:right w:val="none" w:sz="0" w:space="0" w:color="auto"/>
      </w:divBdr>
    </w:div>
    <w:div w:id="1197817131">
      <w:bodyDiv w:val="1"/>
      <w:marLeft w:val="0"/>
      <w:marRight w:val="0"/>
      <w:marTop w:val="0"/>
      <w:marBottom w:val="0"/>
      <w:divBdr>
        <w:top w:val="none" w:sz="0" w:space="0" w:color="auto"/>
        <w:left w:val="none" w:sz="0" w:space="0" w:color="auto"/>
        <w:bottom w:val="none" w:sz="0" w:space="0" w:color="auto"/>
        <w:right w:val="none" w:sz="0" w:space="0" w:color="auto"/>
      </w:divBdr>
    </w:div>
    <w:div w:id="1236404448">
      <w:bodyDiv w:val="1"/>
      <w:marLeft w:val="0"/>
      <w:marRight w:val="0"/>
      <w:marTop w:val="0"/>
      <w:marBottom w:val="0"/>
      <w:divBdr>
        <w:top w:val="none" w:sz="0" w:space="0" w:color="auto"/>
        <w:left w:val="none" w:sz="0" w:space="0" w:color="auto"/>
        <w:bottom w:val="none" w:sz="0" w:space="0" w:color="auto"/>
        <w:right w:val="none" w:sz="0" w:space="0" w:color="auto"/>
      </w:divBdr>
    </w:div>
    <w:div w:id="1250695347">
      <w:bodyDiv w:val="1"/>
      <w:marLeft w:val="0"/>
      <w:marRight w:val="0"/>
      <w:marTop w:val="0"/>
      <w:marBottom w:val="0"/>
      <w:divBdr>
        <w:top w:val="none" w:sz="0" w:space="0" w:color="auto"/>
        <w:left w:val="none" w:sz="0" w:space="0" w:color="auto"/>
        <w:bottom w:val="none" w:sz="0" w:space="0" w:color="auto"/>
        <w:right w:val="none" w:sz="0" w:space="0" w:color="auto"/>
      </w:divBdr>
      <w:divsChild>
        <w:div w:id="511142594">
          <w:marLeft w:val="1166"/>
          <w:marRight w:val="0"/>
          <w:marTop w:val="77"/>
          <w:marBottom w:val="0"/>
          <w:divBdr>
            <w:top w:val="none" w:sz="0" w:space="0" w:color="auto"/>
            <w:left w:val="none" w:sz="0" w:space="0" w:color="auto"/>
            <w:bottom w:val="none" w:sz="0" w:space="0" w:color="auto"/>
            <w:right w:val="none" w:sz="0" w:space="0" w:color="auto"/>
          </w:divBdr>
        </w:div>
        <w:div w:id="699546407">
          <w:marLeft w:val="1166"/>
          <w:marRight w:val="0"/>
          <w:marTop w:val="77"/>
          <w:marBottom w:val="0"/>
          <w:divBdr>
            <w:top w:val="none" w:sz="0" w:space="0" w:color="auto"/>
            <w:left w:val="none" w:sz="0" w:space="0" w:color="auto"/>
            <w:bottom w:val="none" w:sz="0" w:space="0" w:color="auto"/>
            <w:right w:val="none" w:sz="0" w:space="0" w:color="auto"/>
          </w:divBdr>
        </w:div>
        <w:div w:id="1199584346">
          <w:marLeft w:val="1166"/>
          <w:marRight w:val="0"/>
          <w:marTop w:val="77"/>
          <w:marBottom w:val="0"/>
          <w:divBdr>
            <w:top w:val="none" w:sz="0" w:space="0" w:color="auto"/>
            <w:left w:val="none" w:sz="0" w:space="0" w:color="auto"/>
            <w:bottom w:val="none" w:sz="0" w:space="0" w:color="auto"/>
            <w:right w:val="none" w:sz="0" w:space="0" w:color="auto"/>
          </w:divBdr>
        </w:div>
      </w:divsChild>
    </w:div>
    <w:div w:id="1255936627">
      <w:bodyDiv w:val="1"/>
      <w:marLeft w:val="0"/>
      <w:marRight w:val="0"/>
      <w:marTop w:val="0"/>
      <w:marBottom w:val="0"/>
      <w:divBdr>
        <w:top w:val="none" w:sz="0" w:space="0" w:color="auto"/>
        <w:left w:val="none" w:sz="0" w:space="0" w:color="auto"/>
        <w:bottom w:val="none" w:sz="0" w:space="0" w:color="auto"/>
        <w:right w:val="none" w:sz="0" w:space="0" w:color="auto"/>
      </w:divBdr>
    </w:div>
    <w:div w:id="1267226685">
      <w:bodyDiv w:val="1"/>
      <w:marLeft w:val="0"/>
      <w:marRight w:val="0"/>
      <w:marTop w:val="0"/>
      <w:marBottom w:val="0"/>
      <w:divBdr>
        <w:top w:val="none" w:sz="0" w:space="0" w:color="auto"/>
        <w:left w:val="none" w:sz="0" w:space="0" w:color="auto"/>
        <w:bottom w:val="none" w:sz="0" w:space="0" w:color="auto"/>
        <w:right w:val="none" w:sz="0" w:space="0" w:color="auto"/>
      </w:divBdr>
    </w:div>
    <w:div w:id="1268780993">
      <w:bodyDiv w:val="1"/>
      <w:marLeft w:val="0"/>
      <w:marRight w:val="0"/>
      <w:marTop w:val="0"/>
      <w:marBottom w:val="0"/>
      <w:divBdr>
        <w:top w:val="none" w:sz="0" w:space="0" w:color="auto"/>
        <w:left w:val="none" w:sz="0" w:space="0" w:color="auto"/>
        <w:bottom w:val="none" w:sz="0" w:space="0" w:color="auto"/>
        <w:right w:val="none" w:sz="0" w:space="0" w:color="auto"/>
      </w:divBdr>
    </w:div>
    <w:div w:id="1275601987">
      <w:bodyDiv w:val="1"/>
      <w:marLeft w:val="0"/>
      <w:marRight w:val="0"/>
      <w:marTop w:val="0"/>
      <w:marBottom w:val="0"/>
      <w:divBdr>
        <w:top w:val="none" w:sz="0" w:space="0" w:color="auto"/>
        <w:left w:val="none" w:sz="0" w:space="0" w:color="auto"/>
        <w:bottom w:val="none" w:sz="0" w:space="0" w:color="auto"/>
        <w:right w:val="none" w:sz="0" w:space="0" w:color="auto"/>
      </w:divBdr>
      <w:divsChild>
        <w:div w:id="1250771149">
          <w:marLeft w:val="547"/>
          <w:marRight w:val="0"/>
          <w:marTop w:val="96"/>
          <w:marBottom w:val="0"/>
          <w:divBdr>
            <w:top w:val="none" w:sz="0" w:space="0" w:color="auto"/>
            <w:left w:val="none" w:sz="0" w:space="0" w:color="auto"/>
            <w:bottom w:val="none" w:sz="0" w:space="0" w:color="auto"/>
            <w:right w:val="none" w:sz="0" w:space="0" w:color="auto"/>
          </w:divBdr>
        </w:div>
        <w:div w:id="1862624112">
          <w:marLeft w:val="1166"/>
          <w:marRight w:val="0"/>
          <w:marTop w:val="96"/>
          <w:marBottom w:val="0"/>
          <w:divBdr>
            <w:top w:val="none" w:sz="0" w:space="0" w:color="auto"/>
            <w:left w:val="none" w:sz="0" w:space="0" w:color="auto"/>
            <w:bottom w:val="none" w:sz="0" w:space="0" w:color="auto"/>
            <w:right w:val="none" w:sz="0" w:space="0" w:color="auto"/>
          </w:divBdr>
        </w:div>
        <w:div w:id="568006741">
          <w:marLeft w:val="1800"/>
          <w:marRight w:val="0"/>
          <w:marTop w:val="86"/>
          <w:marBottom w:val="0"/>
          <w:divBdr>
            <w:top w:val="none" w:sz="0" w:space="0" w:color="auto"/>
            <w:left w:val="none" w:sz="0" w:space="0" w:color="auto"/>
            <w:bottom w:val="none" w:sz="0" w:space="0" w:color="auto"/>
            <w:right w:val="none" w:sz="0" w:space="0" w:color="auto"/>
          </w:divBdr>
        </w:div>
        <w:div w:id="1309435787">
          <w:marLeft w:val="1800"/>
          <w:marRight w:val="0"/>
          <w:marTop w:val="86"/>
          <w:marBottom w:val="0"/>
          <w:divBdr>
            <w:top w:val="none" w:sz="0" w:space="0" w:color="auto"/>
            <w:left w:val="none" w:sz="0" w:space="0" w:color="auto"/>
            <w:bottom w:val="none" w:sz="0" w:space="0" w:color="auto"/>
            <w:right w:val="none" w:sz="0" w:space="0" w:color="auto"/>
          </w:divBdr>
        </w:div>
        <w:div w:id="1813323738">
          <w:marLeft w:val="547"/>
          <w:marRight w:val="0"/>
          <w:marTop w:val="96"/>
          <w:marBottom w:val="0"/>
          <w:divBdr>
            <w:top w:val="none" w:sz="0" w:space="0" w:color="auto"/>
            <w:left w:val="none" w:sz="0" w:space="0" w:color="auto"/>
            <w:bottom w:val="none" w:sz="0" w:space="0" w:color="auto"/>
            <w:right w:val="none" w:sz="0" w:space="0" w:color="auto"/>
          </w:divBdr>
        </w:div>
        <w:div w:id="1498113197">
          <w:marLeft w:val="1166"/>
          <w:marRight w:val="0"/>
          <w:marTop w:val="96"/>
          <w:marBottom w:val="0"/>
          <w:divBdr>
            <w:top w:val="none" w:sz="0" w:space="0" w:color="auto"/>
            <w:left w:val="none" w:sz="0" w:space="0" w:color="auto"/>
            <w:bottom w:val="none" w:sz="0" w:space="0" w:color="auto"/>
            <w:right w:val="none" w:sz="0" w:space="0" w:color="auto"/>
          </w:divBdr>
        </w:div>
        <w:div w:id="158160851">
          <w:marLeft w:val="1166"/>
          <w:marRight w:val="0"/>
          <w:marTop w:val="96"/>
          <w:marBottom w:val="0"/>
          <w:divBdr>
            <w:top w:val="none" w:sz="0" w:space="0" w:color="auto"/>
            <w:left w:val="none" w:sz="0" w:space="0" w:color="auto"/>
            <w:bottom w:val="none" w:sz="0" w:space="0" w:color="auto"/>
            <w:right w:val="none" w:sz="0" w:space="0" w:color="auto"/>
          </w:divBdr>
        </w:div>
      </w:divsChild>
    </w:div>
    <w:div w:id="1284458062">
      <w:bodyDiv w:val="1"/>
      <w:marLeft w:val="0"/>
      <w:marRight w:val="0"/>
      <w:marTop w:val="0"/>
      <w:marBottom w:val="0"/>
      <w:divBdr>
        <w:top w:val="none" w:sz="0" w:space="0" w:color="auto"/>
        <w:left w:val="none" w:sz="0" w:space="0" w:color="auto"/>
        <w:bottom w:val="none" w:sz="0" w:space="0" w:color="auto"/>
        <w:right w:val="none" w:sz="0" w:space="0" w:color="auto"/>
      </w:divBdr>
    </w:div>
    <w:div w:id="1285230858">
      <w:bodyDiv w:val="1"/>
      <w:marLeft w:val="0"/>
      <w:marRight w:val="0"/>
      <w:marTop w:val="0"/>
      <w:marBottom w:val="0"/>
      <w:divBdr>
        <w:top w:val="none" w:sz="0" w:space="0" w:color="auto"/>
        <w:left w:val="none" w:sz="0" w:space="0" w:color="auto"/>
        <w:bottom w:val="none" w:sz="0" w:space="0" w:color="auto"/>
        <w:right w:val="none" w:sz="0" w:space="0" w:color="auto"/>
      </w:divBdr>
    </w:div>
    <w:div w:id="1288002772">
      <w:bodyDiv w:val="1"/>
      <w:marLeft w:val="0"/>
      <w:marRight w:val="0"/>
      <w:marTop w:val="0"/>
      <w:marBottom w:val="0"/>
      <w:divBdr>
        <w:top w:val="none" w:sz="0" w:space="0" w:color="auto"/>
        <w:left w:val="none" w:sz="0" w:space="0" w:color="auto"/>
        <w:bottom w:val="none" w:sz="0" w:space="0" w:color="auto"/>
        <w:right w:val="none" w:sz="0" w:space="0" w:color="auto"/>
      </w:divBdr>
      <w:divsChild>
        <w:div w:id="667706427">
          <w:marLeft w:val="547"/>
          <w:marRight w:val="0"/>
          <w:marTop w:val="106"/>
          <w:marBottom w:val="0"/>
          <w:divBdr>
            <w:top w:val="none" w:sz="0" w:space="0" w:color="auto"/>
            <w:left w:val="none" w:sz="0" w:space="0" w:color="auto"/>
            <w:bottom w:val="none" w:sz="0" w:space="0" w:color="auto"/>
            <w:right w:val="none" w:sz="0" w:space="0" w:color="auto"/>
          </w:divBdr>
        </w:div>
        <w:div w:id="1211183766">
          <w:marLeft w:val="1166"/>
          <w:marRight w:val="0"/>
          <w:marTop w:val="86"/>
          <w:marBottom w:val="0"/>
          <w:divBdr>
            <w:top w:val="none" w:sz="0" w:space="0" w:color="auto"/>
            <w:left w:val="none" w:sz="0" w:space="0" w:color="auto"/>
            <w:bottom w:val="none" w:sz="0" w:space="0" w:color="auto"/>
            <w:right w:val="none" w:sz="0" w:space="0" w:color="auto"/>
          </w:divBdr>
        </w:div>
        <w:div w:id="2049331889">
          <w:marLeft w:val="1166"/>
          <w:marRight w:val="0"/>
          <w:marTop w:val="86"/>
          <w:marBottom w:val="0"/>
          <w:divBdr>
            <w:top w:val="none" w:sz="0" w:space="0" w:color="auto"/>
            <w:left w:val="none" w:sz="0" w:space="0" w:color="auto"/>
            <w:bottom w:val="none" w:sz="0" w:space="0" w:color="auto"/>
            <w:right w:val="none" w:sz="0" w:space="0" w:color="auto"/>
          </w:divBdr>
        </w:div>
        <w:div w:id="1813792214">
          <w:marLeft w:val="547"/>
          <w:marRight w:val="0"/>
          <w:marTop w:val="106"/>
          <w:marBottom w:val="0"/>
          <w:divBdr>
            <w:top w:val="none" w:sz="0" w:space="0" w:color="auto"/>
            <w:left w:val="none" w:sz="0" w:space="0" w:color="auto"/>
            <w:bottom w:val="none" w:sz="0" w:space="0" w:color="auto"/>
            <w:right w:val="none" w:sz="0" w:space="0" w:color="auto"/>
          </w:divBdr>
        </w:div>
      </w:divsChild>
    </w:div>
    <w:div w:id="1317764633">
      <w:bodyDiv w:val="1"/>
      <w:marLeft w:val="0"/>
      <w:marRight w:val="0"/>
      <w:marTop w:val="0"/>
      <w:marBottom w:val="0"/>
      <w:divBdr>
        <w:top w:val="none" w:sz="0" w:space="0" w:color="auto"/>
        <w:left w:val="none" w:sz="0" w:space="0" w:color="auto"/>
        <w:bottom w:val="none" w:sz="0" w:space="0" w:color="auto"/>
        <w:right w:val="none" w:sz="0" w:space="0" w:color="auto"/>
      </w:divBdr>
    </w:div>
    <w:div w:id="1340500877">
      <w:bodyDiv w:val="1"/>
      <w:marLeft w:val="0"/>
      <w:marRight w:val="0"/>
      <w:marTop w:val="0"/>
      <w:marBottom w:val="0"/>
      <w:divBdr>
        <w:top w:val="none" w:sz="0" w:space="0" w:color="auto"/>
        <w:left w:val="none" w:sz="0" w:space="0" w:color="auto"/>
        <w:bottom w:val="none" w:sz="0" w:space="0" w:color="auto"/>
        <w:right w:val="none" w:sz="0" w:space="0" w:color="auto"/>
      </w:divBdr>
      <w:divsChild>
        <w:div w:id="507208632">
          <w:marLeft w:val="1800"/>
          <w:marRight w:val="0"/>
          <w:marTop w:val="91"/>
          <w:marBottom w:val="0"/>
          <w:divBdr>
            <w:top w:val="none" w:sz="0" w:space="0" w:color="auto"/>
            <w:left w:val="none" w:sz="0" w:space="0" w:color="auto"/>
            <w:bottom w:val="none" w:sz="0" w:space="0" w:color="auto"/>
            <w:right w:val="none" w:sz="0" w:space="0" w:color="auto"/>
          </w:divBdr>
        </w:div>
        <w:div w:id="948506585">
          <w:marLeft w:val="1800"/>
          <w:marRight w:val="0"/>
          <w:marTop w:val="91"/>
          <w:marBottom w:val="0"/>
          <w:divBdr>
            <w:top w:val="none" w:sz="0" w:space="0" w:color="auto"/>
            <w:left w:val="none" w:sz="0" w:space="0" w:color="auto"/>
            <w:bottom w:val="none" w:sz="0" w:space="0" w:color="auto"/>
            <w:right w:val="none" w:sz="0" w:space="0" w:color="auto"/>
          </w:divBdr>
        </w:div>
        <w:div w:id="1004630113">
          <w:marLeft w:val="547"/>
          <w:marRight w:val="0"/>
          <w:marTop w:val="125"/>
          <w:marBottom w:val="0"/>
          <w:divBdr>
            <w:top w:val="none" w:sz="0" w:space="0" w:color="auto"/>
            <w:left w:val="none" w:sz="0" w:space="0" w:color="auto"/>
            <w:bottom w:val="none" w:sz="0" w:space="0" w:color="auto"/>
            <w:right w:val="none" w:sz="0" w:space="0" w:color="auto"/>
          </w:divBdr>
        </w:div>
        <w:div w:id="1520969743">
          <w:marLeft w:val="547"/>
          <w:marRight w:val="0"/>
          <w:marTop w:val="125"/>
          <w:marBottom w:val="0"/>
          <w:divBdr>
            <w:top w:val="none" w:sz="0" w:space="0" w:color="auto"/>
            <w:left w:val="none" w:sz="0" w:space="0" w:color="auto"/>
            <w:bottom w:val="none" w:sz="0" w:space="0" w:color="auto"/>
            <w:right w:val="none" w:sz="0" w:space="0" w:color="auto"/>
          </w:divBdr>
        </w:div>
        <w:div w:id="1688600987">
          <w:marLeft w:val="547"/>
          <w:marRight w:val="0"/>
          <w:marTop w:val="125"/>
          <w:marBottom w:val="0"/>
          <w:divBdr>
            <w:top w:val="none" w:sz="0" w:space="0" w:color="auto"/>
            <w:left w:val="none" w:sz="0" w:space="0" w:color="auto"/>
            <w:bottom w:val="none" w:sz="0" w:space="0" w:color="auto"/>
            <w:right w:val="none" w:sz="0" w:space="0" w:color="auto"/>
          </w:divBdr>
        </w:div>
        <w:div w:id="1764764998">
          <w:marLeft w:val="1166"/>
          <w:marRight w:val="0"/>
          <w:marTop w:val="106"/>
          <w:marBottom w:val="0"/>
          <w:divBdr>
            <w:top w:val="none" w:sz="0" w:space="0" w:color="auto"/>
            <w:left w:val="none" w:sz="0" w:space="0" w:color="auto"/>
            <w:bottom w:val="none" w:sz="0" w:space="0" w:color="auto"/>
            <w:right w:val="none" w:sz="0" w:space="0" w:color="auto"/>
          </w:divBdr>
        </w:div>
        <w:div w:id="2145614249">
          <w:marLeft w:val="1166"/>
          <w:marRight w:val="0"/>
          <w:marTop w:val="106"/>
          <w:marBottom w:val="0"/>
          <w:divBdr>
            <w:top w:val="none" w:sz="0" w:space="0" w:color="auto"/>
            <w:left w:val="none" w:sz="0" w:space="0" w:color="auto"/>
            <w:bottom w:val="none" w:sz="0" w:space="0" w:color="auto"/>
            <w:right w:val="none" w:sz="0" w:space="0" w:color="auto"/>
          </w:divBdr>
        </w:div>
      </w:divsChild>
    </w:div>
    <w:div w:id="1367290674">
      <w:bodyDiv w:val="1"/>
      <w:marLeft w:val="0"/>
      <w:marRight w:val="0"/>
      <w:marTop w:val="0"/>
      <w:marBottom w:val="0"/>
      <w:divBdr>
        <w:top w:val="none" w:sz="0" w:space="0" w:color="auto"/>
        <w:left w:val="none" w:sz="0" w:space="0" w:color="auto"/>
        <w:bottom w:val="none" w:sz="0" w:space="0" w:color="auto"/>
        <w:right w:val="none" w:sz="0" w:space="0" w:color="auto"/>
      </w:divBdr>
    </w:div>
    <w:div w:id="1369918618">
      <w:bodyDiv w:val="1"/>
      <w:marLeft w:val="0"/>
      <w:marRight w:val="0"/>
      <w:marTop w:val="0"/>
      <w:marBottom w:val="0"/>
      <w:divBdr>
        <w:top w:val="none" w:sz="0" w:space="0" w:color="auto"/>
        <w:left w:val="none" w:sz="0" w:space="0" w:color="auto"/>
        <w:bottom w:val="none" w:sz="0" w:space="0" w:color="auto"/>
        <w:right w:val="none" w:sz="0" w:space="0" w:color="auto"/>
      </w:divBdr>
      <w:divsChild>
        <w:div w:id="1197424712">
          <w:marLeft w:val="0"/>
          <w:marRight w:val="0"/>
          <w:marTop w:val="0"/>
          <w:marBottom w:val="0"/>
          <w:divBdr>
            <w:top w:val="none" w:sz="0" w:space="0" w:color="auto"/>
            <w:left w:val="none" w:sz="0" w:space="0" w:color="auto"/>
            <w:bottom w:val="none" w:sz="0" w:space="0" w:color="auto"/>
            <w:right w:val="none" w:sz="0" w:space="0" w:color="auto"/>
          </w:divBdr>
        </w:div>
        <w:div w:id="876085930">
          <w:marLeft w:val="0"/>
          <w:marRight w:val="0"/>
          <w:marTop w:val="0"/>
          <w:marBottom w:val="0"/>
          <w:divBdr>
            <w:top w:val="none" w:sz="0" w:space="0" w:color="auto"/>
            <w:left w:val="none" w:sz="0" w:space="0" w:color="auto"/>
            <w:bottom w:val="none" w:sz="0" w:space="0" w:color="auto"/>
            <w:right w:val="none" w:sz="0" w:space="0" w:color="auto"/>
          </w:divBdr>
        </w:div>
        <w:div w:id="730808130">
          <w:marLeft w:val="0"/>
          <w:marRight w:val="0"/>
          <w:marTop w:val="0"/>
          <w:marBottom w:val="0"/>
          <w:divBdr>
            <w:top w:val="none" w:sz="0" w:space="0" w:color="auto"/>
            <w:left w:val="none" w:sz="0" w:space="0" w:color="auto"/>
            <w:bottom w:val="none" w:sz="0" w:space="0" w:color="auto"/>
            <w:right w:val="none" w:sz="0" w:space="0" w:color="auto"/>
          </w:divBdr>
        </w:div>
      </w:divsChild>
    </w:div>
    <w:div w:id="1391539777">
      <w:bodyDiv w:val="1"/>
      <w:marLeft w:val="0"/>
      <w:marRight w:val="0"/>
      <w:marTop w:val="0"/>
      <w:marBottom w:val="0"/>
      <w:divBdr>
        <w:top w:val="none" w:sz="0" w:space="0" w:color="auto"/>
        <w:left w:val="none" w:sz="0" w:space="0" w:color="auto"/>
        <w:bottom w:val="none" w:sz="0" w:space="0" w:color="auto"/>
        <w:right w:val="none" w:sz="0" w:space="0" w:color="auto"/>
      </w:divBdr>
    </w:div>
    <w:div w:id="1455710208">
      <w:bodyDiv w:val="1"/>
      <w:marLeft w:val="0"/>
      <w:marRight w:val="0"/>
      <w:marTop w:val="0"/>
      <w:marBottom w:val="0"/>
      <w:divBdr>
        <w:top w:val="none" w:sz="0" w:space="0" w:color="auto"/>
        <w:left w:val="none" w:sz="0" w:space="0" w:color="auto"/>
        <w:bottom w:val="none" w:sz="0" w:space="0" w:color="auto"/>
        <w:right w:val="none" w:sz="0" w:space="0" w:color="auto"/>
      </w:divBdr>
    </w:div>
    <w:div w:id="1463647680">
      <w:bodyDiv w:val="1"/>
      <w:marLeft w:val="0"/>
      <w:marRight w:val="0"/>
      <w:marTop w:val="0"/>
      <w:marBottom w:val="0"/>
      <w:divBdr>
        <w:top w:val="none" w:sz="0" w:space="0" w:color="auto"/>
        <w:left w:val="none" w:sz="0" w:space="0" w:color="auto"/>
        <w:bottom w:val="none" w:sz="0" w:space="0" w:color="auto"/>
        <w:right w:val="none" w:sz="0" w:space="0" w:color="auto"/>
      </w:divBdr>
      <w:divsChild>
        <w:div w:id="1617638644">
          <w:marLeft w:val="547"/>
          <w:marRight w:val="0"/>
          <w:marTop w:val="0"/>
          <w:marBottom w:val="0"/>
          <w:divBdr>
            <w:top w:val="none" w:sz="0" w:space="0" w:color="auto"/>
            <w:left w:val="none" w:sz="0" w:space="0" w:color="auto"/>
            <w:bottom w:val="none" w:sz="0" w:space="0" w:color="auto"/>
            <w:right w:val="none" w:sz="0" w:space="0" w:color="auto"/>
          </w:divBdr>
        </w:div>
        <w:div w:id="1553033228">
          <w:marLeft w:val="547"/>
          <w:marRight w:val="0"/>
          <w:marTop w:val="0"/>
          <w:marBottom w:val="0"/>
          <w:divBdr>
            <w:top w:val="none" w:sz="0" w:space="0" w:color="auto"/>
            <w:left w:val="none" w:sz="0" w:space="0" w:color="auto"/>
            <w:bottom w:val="none" w:sz="0" w:space="0" w:color="auto"/>
            <w:right w:val="none" w:sz="0" w:space="0" w:color="auto"/>
          </w:divBdr>
        </w:div>
      </w:divsChild>
    </w:div>
    <w:div w:id="1465385858">
      <w:bodyDiv w:val="1"/>
      <w:marLeft w:val="0"/>
      <w:marRight w:val="0"/>
      <w:marTop w:val="0"/>
      <w:marBottom w:val="0"/>
      <w:divBdr>
        <w:top w:val="none" w:sz="0" w:space="0" w:color="auto"/>
        <w:left w:val="none" w:sz="0" w:space="0" w:color="auto"/>
        <w:bottom w:val="none" w:sz="0" w:space="0" w:color="auto"/>
        <w:right w:val="none" w:sz="0" w:space="0" w:color="auto"/>
      </w:divBdr>
      <w:divsChild>
        <w:div w:id="1711149041">
          <w:marLeft w:val="1166"/>
          <w:marRight w:val="0"/>
          <w:marTop w:val="115"/>
          <w:marBottom w:val="0"/>
          <w:divBdr>
            <w:top w:val="none" w:sz="0" w:space="0" w:color="auto"/>
            <w:left w:val="none" w:sz="0" w:space="0" w:color="auto"/>
            <w:bottom w:val="none" w:sz="0" w:space="0" w:color="auto"/>
            <w:right w:val="none" w:sz="0" w:space="0" w:color="auto"/>
          </w:divBdr>
        </w:div>
        <w:div w:id="1132359987">
          <w:marLeft w:val="1166"/>
          <w:marRight w:val="0"/>
          <w:marTop w:val="115"/>
          <w:marBottom w:val="0"/>
          <w:divBdr>
            <w:top w:val="none" w:sz="0" w:space="0" w:color="auto"/>
            <w:left w:val="none" w:sz="0" w:space="0" w:color="auto"/>
            <w:bottom w:val="none" w:sz="0" w:space="0" w:color="auto"/>
            <w:right w:val="none" w:sz="0" w:space="0" w:color="auto"/>
          </w:divBdr>
        </w:div>
      </w:divsChild>
    </w:div>
    <w:div w:id="1474442741">
      <w:bodyDiv w:val="1"/>
      <w:marLeft w:val="0"/>
      <w:marRight w:val="0"/>
      <w:marTop w:val="0"/>
      <w:marBottom w:val="0"/>
      <w:divBdr>
        <w:top w:val="none" w:sz="0" w:space="0" w:color="auto"/>
        <w:left w:val="none" w:sz="0" w:space="0" w:color="auto"/>
        <w:bottom w:val="none" w:sz="0" w:space="0" w:color="auto"/>
        <w:right w:val="none" w:sz="0" w:space="0" w:color="auto"/>
      </w:divBdr>
    </w:div>
    <w:div w:id="1488938490">
      <w:bodyDiv w:val="1"/>
      <w:marLeft w:val="0"/>
      <w:marRight w:val="0"/>
      <w:marTop w:val="0"/>
      <w:marBottom w:val="0"/>
      <w:divBdr>
        <w:top w:val="none" w:sz="0" w:space="0" w:color="auto"/>
        <w:left w:val="none" w:sz="0" w:space="0" w:color="auto"/>
        <w:bottom w:val="none" w:sz="0" w:space="0" w:color="auto"/>
        <w:right w:val="none" w:sz="0" w:space="0" w:color="auto"/>
      </w:divBdr>
    </w:div>
    <w:div w:id="1505433549">
      <w:bodyDiv w:val="1"/>
      <w:marLeft w:val="0"/>
      <w:marRight w:val="0"/>
      <w:marTop w:val="0"/>
      <w:marBottom w:val="0"/>
      <w:divBdr>
        <w:top w:val="none" w:sz="0" w:space="0" w:color="auto"/>
        <w:left w:val="none" w:sz="0" w:space="0" w:color="auto"/>
        <w:bottom w:val="none" w:sz="0" w:space="0" w:color="auto"/>
        <w:right w:val="none" w:sz="0" w:space="0" w:color="auto"/>
      </w:divBdr>
    </w:div>
    <w:div w:id="1517692388">
      <w:bodyDiv w:val="1"/>
      <w:marLeft w:val="0"/>
      <w:marRight w:val="0"/>
      <w:marTop w:val="0"/>
      <w:marBottom w:val="0"/>
      <w:divBdr>
        <w:top w:val="none" w:sz="0" w:space="0" w:color="auto"/>
        <w:left w:val="none" w:sz="0" w:space="0" w:color="auto"/>
        <w:bottom w:val="none" w:sz="0" w:space="0" w:color="auto"/>
        <w:right w:val="none" w:sz="0" w:space="0" w:color="auto"/>
      </w:divBdr>
    </w:div>
    <w:div w:id="1523468587">
      <w:bodyDiv w:val="1"/>
      <w:marLeft w:val="0"/>
      <w:marRight w:val="0"/>
      <w:marTop w:val="0"/>
      <w:marBottom w:val="0"/>
      <w:divBdr>
        <w:top w:val="none" w:sz="0" w:space="0" w:color="auto"/>
        <w:left w:val="none" w:sz="0" w:space="0" w:color="auto"/>
        <w:bottom w:val="none" w:sz="0" w:space="0" w:color="auto"/>
        <w:right w:val="none" w:sz="0" w:space="0" w:color="auto"/>
      </w:divBdr>
      <w:divsChild>
        <w:div w:id="1505821034">
          <w:marLeft w:val="360"/>
          <w:marRight w:val="0"/>
          <w:marTop w:val="200"/>
          <w:marBottom w:val="0"/>
          <w:divBdr>
            <w:top w:val="none" w:sz="0" w:space="0" w:color="auto"/>
            <w:left w:val="none" w:sz="0" w:space="0" w:color="auto"/>
            <w:bottom w:val="none" w:sz="0" w:space="0" w:color="auto"/>
            <w:right w:val="none" w:sz="0" w:space="0" w:color="auto"/>
          </w:divBdr>
        </w:div>
        <w:div w:id="847062606">
          <w:marLeft w:val="1080"/>
          <w:marRight w:val="0"/>
          <w:marTop w:val="100"/>
          <w:marBottom w:val="0"/>
          <w:divBdr>
            <w:top w:val="none" w:sz="0" w:space="0" w:color="auto"/>
            <w:left w:val="none" w:sz="0" w:space="0" w:color="auto"/>
            <w:bottom w:val="none" w:sz="0" w:space="0" w:color="auto"/>
            <w:right w:val="none" w:sz="0" w:space="0" w:color="auto"/>
          </w:divBdr>
        </w:div>
        <w:div w:id="1004631041">
          <w:marLeft w:val="1080"/>
          <w:marRight w:val="0"/>
          <w:marTop w:val="100"/>
          <w:marBottom w:val="0"/>
          <w:divBdr>
            <w:top w:val="none" w:sz="0" w:space="0" w:color="auto"/>
            <w:left w:val="none" w:sz="0" w:space="0" w:color="auto"/>
            <w:bottom w:val="none" w:sz="0" w:space="0" w:color="auto"/>
            <w:right w:val="none" w:sz="0" w:space="0" w:color="auto"/>
          </w:divBdr>
        </w:div>
        <w:div w:id="1427309241">
          <w:marLeft w:val="360"/>
          <w:marRight w:val="0"/>
          <w:marTop w:val="200"/>
          <w:marBottom w:val="0"/>
          <w:divBdr>
            <w:top w:val="none" w:sz="0" w:space="0" w:color="auto"/>
            <w:left w:val="none" w:sz="0" w:space="0" w:color="auto"/>
            <w:bottom w:val="none" w:sz="0" w:space="0" w:color="auto"/>
            <w:right w:val="none" w:sz="0" w:space="0" w:color="auto"/>
          </w:divBdr>
        </w:div>
        <w:div w:id="1100836017">
          <w:marLeft w:val="1080"/>
          <w:marRight w:val="0"/>
          <w:marTop w:val="100"/>
          <w:marBottom w:val="0"/>
          <w:divBdr>
            <w:top w:val="none" w:sz="0" w:space="0" w:color="auto"/>
            <w:left w:val="none" w:sz="0" w:space="0" w:color="auto"/>
            <w:bottom w:val="none" w:sz="0" w:space="0" w:color="auto"/>
            <w:right w:val="none" w:sz="0" w:space="0" w:color="auto"/>
          </w:divBdr>
        </w:div>
        <w:div w:id="1030570404">
          <w:marLeft w:val="1080"/>
          <w:marRight w:val="0"/>
          <w:marTop w:val="100"/>
          <w:marBottom w:val="0"/>
          <w:divBdr>
            <w:top w:val="none" w:sz="0" w:space="0" w:color="auto"/>
            <w:left w:val="none" w:sz="0" w:space="0" w:color="auto"/>
            <w:bottom w:val="none" w:sz="0" w:space="0" w:color="auto"/>
            <w:right w:val="none" w:sz="0" w:space="0" w:color="auto"/>
          </w:divBdr>
        </w:div>
        <w:div w:id="354578379">
          <w:marLeft w:val="360"/>
          <w:marRight w:val="0"/>
          <w:marTop w:val="200"/>
          <w:marBottom w:val="0"/>
          <w:divBdr>
            <w:top w:val="none" w:sz="0" w:space="0" w:color="auto"/>
            <w:left w:val="none" w:sz="0" w:space="0" w:color="auto"/>
            <w:bottom w:val="none" w:sz="0" w:space="0" w:color="auto"/>
            <w:right w:val="none" w:sz="0" w:space="0" w:color="auto"/>
          </w:divBdr>
        </w:div>
      </w:divsChild>
    </w:div>
    <w:div w:id="1556701982">
      <w:bodyDiv w:val="1"/>
      <w:marLeft w:val="0"/>
      <w:marRight w:val="0"/>
      <w:marTop w:val="0"/>
      <w:marBottom w:val="0"/>
      <w:divBdr>
        <w:top w:val="none" w:sz="0" w:space="0" w:color="auto"/>
        <w:left w:val="none" w:sz="0" w:space="0" w:color="auto"/>
        <w:bottom w:val="none" w:sz="0" w:space="0" w:color="auto"/>
        <w:right w:val="none" w:sz="0" w:space="0" w:color="auto"/>
      </w:divBdr>
    </w:div>
    <w:div w:id="1558587483">
      <w:bodyDiv w:val="1"/>
      <w:marLeft w:val="0"/>
      <w:marRight w:val="0"/>
      <w:marTop w:val="0"/>
      <w:marBottom w:val="0"/>
      <w:divBdr>
        <w:top w:val="none" w:sz="0" w:space="0" w:color="auto"/>
        <w:left w:val="none" w:sz="0" w:space="0" w:color="auto"/>
        <w:bottom w:val="none" w:sz="0" w:space="0" w:color="auto"/>
        <w:right w:val="none" w:sz="0" w:space="0" w:color="auto"/>
      </w:divBdr>
    </w:div>
    <w:div w:id="1578586511">
      <w:bodyDiv w:val="1"/>
      <w:marLeft w:val="0"/>
      <w:marRight w:val="0"/>
      <w:marTop w:val="0"/>
      <w:marBottom w:val="0"/>
      <w:divBdr>
        <w:top w:val="none" w:sz="0" w:space="0" w:color="auto"/>
        <w:left w:val="none" w:sz="0" w:space="0" w:color="auto"/>
        <w:bottom w:val="none" w:sz="0" w:space="0" w:color="auto"/>
        <w:right w:val="none" w:sz="0" w:space="0" w:color="auto"/>
      </w:divBdr>
      <w:divsChild>
        <w:div w:id="802117941">
          <w:marLeft w:val="0"/>
          <w:marRight w:val="0"/>
          <w:marTop w:val="0"/>
          <w:marBottom w:val="0"/>
          <w:divBdr>
            <w:top w:val="none" w:sz="0" w:space="0" w:color="auto"/>
            <w:left w:val="none" w:sz="0" w:space="0" w:color="auto"/>
            <w:bottom w:val="none" w:sz="0" w:space="0" w:color="auto"/>
            <w:right w:val="none" w:sz="0" w:space="0" w:color="auto"/>
          </w:divBdr>
          <w:divsChild>
            <w:div w:id="892156680">
              <w:marLeft w:val="0"/>
              <w:marRight w:val="0"/>
              <w:marTop w:val="0"/>
              <w:marBottom w:val="0"/>
              <w:divBdr>
                <w:top w:val="none" w:sz="0" w:space="0" w:color="auto"/>
                <w:left w:val="none" w:sz="0" w:space="0" w:color="auto"/>
                <w:bottom w:val="none" w:sz="0" w:space="0" w:color="auto"/>
                <w:right w:val="none" w:sz="0" w:space="0" w:color="auto"/>
              </w:divBdr>
            </w:div>
          </w:divsChild>
        </w:div>
        <w:div w:id="908272297">
          <w:marLeft w:val="0"/>
          <w:marRight w:val="0"/>
          <w:marTop w:val="0"/>
          <w:marBottom w:val="0"/>
          <w:divBdr>
            <w:top w:val="none" w:sz="0" w:space="0" w:color="auto"/>
            <w:left w:val="none" w:sz="0" w:space="0" w:color="auto"/>
            <w:bottom w:val="none" w:sz="0" w:space="0" w:color="auto"/>
            <w:right w:val="none" w:sz="0" w:space="0" w:color="auto"/>
          </w:divBdr>
          <w:divsChild>
            <w:div w:id="1619801400">
              <w:marLeft w:val="0"/>
              <w:marRight w:val="0"/>
              <w:marTop w:val="0"/>
              <w:marBottom w:val="0"/>
              <w:divBdr>
                <w:top w:val="none" w:sz="0" w:space="0" w:color="auto"/>
                <w:left w:val="none" w:sz="0" w:space="0" w:color="auto"/>
                <w:bottom w:val="none" w:sz="0" w:space="0" w:color="auto"/>
                <w:right w:val="none" w:sz="0" w:space="0" w:color="auto"/>
              </w:divBdr>
            </w:div>
          </w:divsChild>
        </w:div>
        <w:div w:id="656767339">
          <w:marLeft w:val="0"/>
          <w:marRight w:val="0"/>
          <w:marTop w:val="0"/>
          <w:marBottom w:val="0"/>
          <w:divBdr>
            <w:top w:val="none" w:sz="0" w:space="0" w:color="auto"/>
            <w:left w:val="none" w:sz="0" w:space="0" w:color="auto"/>
            <w:bottom w:val="none" w:sz="0" w:space="0" w:color="auto"/>
            <w:right w:val="none" w:sz="0" w:space="0" w:color="auto"/>
          </w:divBdr>
          <w:divsChild>
            <w:div w:id="1229345789">
              <w:marLeft w:val="0"/>
              <w:marRight w:val="0"/>
              <w:marTop w:val="0"/>
              <w:marBottom w:val="0"/>
              <w:divBdr>
                <w:top w:val="none" w:sz="0" w:space="0" w:color="auto"/>
                <w:left w:val="none" w:sz="0" w:space="0" w:color="auto"/>
                <w:bottom w:val="none" w:sz="0" w:space="0" w:color="auto"/>
                <w:right w:val="none" w:sz="0" w:space="0" w:color="auto"/>
              </w:divBdr>
            </w:div>
          </w:divsChild>
        </w:div>
        <w:div w:id="731545025">
          <w:marLeft w:val="0"/>
          <w:marRight w:val="0"/>
          <w:marTop w:val="0"/>
          <w:marBottom w:val="0"/>
          <w:divBdr>
            <w:top w:val="none" w:sz="0" w:space="0" w:color="auto"/>
            <w:left w:val="none" w:sz="0" w:space="0" w:color="auto"/>
            <w:bottom w:val="none" w:sz="0" w:space="0" w:color="auto"/>
            <w:right w:val="none" w:sz="0" w:space="0" w:color="auto"/>
          </w:divBdr>
          <w:divsChild>
            <w:div w:id="639311842">
              <w:marLeft w:val="0"/>
              <w:marRight w:val="0"/>
              <w:marTop w:val="0"/>
              <w:marBottom w:val="0"/>
              <w:divBdr>
                <w:top w:val="none" w:sz="0" w:space="0" w:color="auto"/>
                <w:left w:val="none" w:sz="0" w:space="0" w:color="auto"/>
                <w:bottom w:val="none" w:sz="0" w:space="0" w:color="auto"/>
                <w:right w:val="none" w:sz="0" w:space="0" w:color="auto"/>
              </w:divBdr>
            </w:div>
          </w:divsChild>
        </w:div>
        <w:div w:id="421145800">
          <w:marLeft w:val="0"/>
          <w:marRight w:val="0"/>
          <w:marTop w:val="0"/>
          <w:marBottom w:val="0"/>
          <w:divBdr>
            <w:top w:val="none" w:sz="0" w:space="0" w:color="auto"/>
            <w:left w:val="none" w:sz="0" w:space="0" w:color="auto"/>
            <w:bottom w:val="none" w:sz="0" w:space="0" w:color="auto"/>
            <w:right w:val="none" w:sz="0" w:space="0" w:color="auto"/>
          </w:divBdr>
          <w:divsChild>
            <w:div w:id="1966304114">
              <w:marLeft w:val="0"/>
              <w:marRight w:val="0"/>
              <w:marTop w:val="0"/>
              <w:marBottom w:val="0"/>
              <w:divBdr>
                <w:top w:val="none" w:sz="0" w:space="0" w:color="auto"/>
                <w:left w:val="none" w:sz="0" w:space="0" w:color="auto"/>
                <w:bottom w:val="none" w:sz="0" w:space="0" w:color="auto"/>
                <w:right w:val="none" w:sz="0" w:space="0" w:color="auto"/>
              </w:divBdr>
            </w:div>
          </w:divsChild>
        </w:div>
        <w:div w:id="1615987769">
          <w:marLeft w:val="0"/>
          <w:marRight w:val="0"/>
          <w:marTop w:val="0"/>
          <w:marBottom w:val="0"/>
          <w:divBdr>
            <w:top w:val="none" w:sz="0" w:space="0" w:color="auto"/>
            <w:left w:val="none" w:sz="0" w:space="0" w:color="auto"/>
            <w:bottom w:val="none" w:sz="0" w:space="0" w:color="auto"/>
            <w:right w:val="none" w:sz="0" w:space="0" w:color="auto"/>
          </w:divBdr>
          <w:divsChild>
            <w:div w:id="2111774538">
              <w:marLeft w:val="0"/>
              <w:marRight w:val="0"/>
              <w:marTop w:val="0"/>
              <w:marBottom w:val="0"/>
              <w:divBdr>
                <w:top w:val="none" w:sz="0" w:space="0" w:color="auto"/>
                <w:left w:val="none" w:sz="0" w:space="0" w:color="auto"/>
                <w:bottom w:val="none" w:sz="0" w:space="0" w:color="auto"/>
                <w:right w:val="none" w:sz="0" w:space="0" w:color="auto"/>
              </w:divBdr>
            </w:div>
          </w:divsChild>
        </w:div>
        <w:div w:id="1029180513">
          <w:marLeft w:val="0"/>
          <w:marRight w:val="0"/>
          <w:marTop w:val="0"/>
          <w:marBottom w:val="0"/>
          <w:divBdr>
            <w:top w:val="none" w:sz="0" w:space="0" w:color="auto"/>
            <w:left w:val="none" w:sz="0" w:space="0" w:color="auto"/>
            <w:bottom w:val="none" w:sz="0" w:space="0" w:color="auto"/>
            <w:right w:val="none" w:sz="0" w:space="0" w:color="auto"/>
          </w:divBdr>
          <w:divsChild>
            <w:div w:id="167332681">
              <w:marLeft w:val="0"/>
              <w:marRight w:val="0"/>
              <w:marTop w:val="0"/>
              <w:marBottom w:val="0"/>
              <w:divBdr>
                <w:top w:val="none" w:sz="0" w:space="0" w:color="auto"/>
                <w:left w:val="none" w:sz="0" w:space="0" w:color="auto"/>
                <w:bottom w:val="none" w:sz="0" w:space="0" w:color="auto"/>
                <w:right w:val="none" w:sz="0" w:space="0" w:color="auto"/>
              </w:divBdr>
            </w:div>
          </w:divsChild>
        </w:div>
        <w:div w:id="1734741375">
          <w:marLeft w:val="0"/>
          <w:marRight w:val="0"/>
          <w:marTop w:val="0"/>
          <w:marBottom w:val="0"/>
          <w:divBdr>
            <w:top w:val="none" w:sz="0" w:space="0" w:color="auto"/>
            <w:left w:val="none" w:sz="0" w:space="0" w:color="auto"/>
            <w:bottom w:val="none" w:sz="0" w:space="0" w:color="auto"/>
            <w:right w:val="none" w:sz="0" w:space="0" w:color="auto"/>
          </w:divBdr>
          <w:divsChild>
            <w:div w:id="2143957402">
              <w:marLeft w:val="0"/>
              <w:marRight w:val="0"/>
              <w:marTop w:val="0"/>
              <w:marBottom w:val="0"/>
              <w:divBdr>
                <w:top w:val="none" w:sz="0" w:space="0" w:color="auto"/>
                <w:left w:val="none" w:sz="0" w:space="0" w:color="auto"/>
                <w:bottom w:val="none" w:sz="0" w:space="0" w:color="auto"/>
                <w:right w:val="none" w:sz="0" w:space="0" w:color="auto"/>
              </w:divBdr>
            </w:div>
          </w:divsChild>
        </w:div>
        <w:div w:id="4675081">
          <w:marLeft w:val="0"/>
          <w:marRight w:val="0"/>
          <w:marTop w:val="0"/>
          <w:marBottom w:val="0"/>
          <w:divBdr>
            <w:top w:val="none" w:sz="0" w:space="0" w:color="auto"/>
            <w:left w:val="none" w:sz="0" w:space="0" w:color="auto"/>
            <w:bottom w:val="none" w:sz="0" w:space="0" w:color="auto"/>
            <w:right w:val="none" w:sz="0" w:space="0" w:color="auto"/>
          </w:divBdr>
          <w:divsChild>
            <w:div w:id="1211456558">
              <w:marLeft w:val="0"/>
              <w:marRight w:val="0"/>
              <w:marTop w:val="0"/>
              <w:marBottom w:val="0"/>
              <w:divBdr>
                <w:top w:val="none" w:sz="0" w:space="0" w:color="auto"/>
                <w:left w:val="none" w:sz="0" w:space="0" w:color="auto"/>
                <w:bottom w:val="none" w:sz="0" w:space="0" w:color="auto"/>
                <w:right w:val="none" w:sz="0" w:space="0" w:color="auto"/>
              </w:divBdr>
            </w:div>
          </w:divsChild>
        </w:div>
        <w:div w:id="164830468">
          <w:marLeft w:val="0"/>
          <w:marRight w:val="0"/>
          <w:marTop w:val="0"/>
          <w:marBottom w:val="0"/>
          <w:divBdr>
            <w:top w:val="none" w:sz="0" w:space="0" w:color="auto"/>
            <w:left w:val="none" w:sz="0" w:space="0" w:color="auto"/>
            <w:bottom w:val="none" w:sz="0" w:space="0" w:color="auto"/>
            <w:right w:val="none" w:sz="0" w:space="0" w:color="auto"/>
          </w:divBdr>
          <w:divsChild>
            <w:div w:id="1257399123">
              <w:marLeft w:val="0"/>
              <w:marRight w:val="0"/>
              <w:marTop w:val="0"/>
              <w:marBottom w:val="0"/>
              <w:divBdr>
                <w:top w:val="none" w:sz="0" w:space="0" w:color="auto"/>
                <w:left w:val="none" w:sz="0" w:space="0" w:color="auto"/>
                <w:bottom w:val="none" w:sz="0" w:space="0" w:color="auto"/>
                <w:right w:val="none" w:sz="0" w:space="0" w:color="auto"/>
              </w:divBdr>
            </w:div>
          </w:divsChild>
        </w:div>
        <w:div w:id="105739524">
          <w:marLeft w:val="0"/>
          <w:marRight w:val="0"/>
          <w:marTop w:val="0"/>
          <w:marBottom w:val="0"/>
          <w:divBdr>
            <w:top w:val="none" w:sz="0" w:space="0" w:color="auto"/>
            <w:left w:val="none" w:sz="0" w:space="0" w:color="auto"/>
            <w:bottom w:val="none" w:sz="0" w:space="0" w:color="auto"/>
            <w:right w:val="none" w:sz="0" w:space="0" w:color="auto"/>
          </w:divBdr>
          <w:divsChild>
            <w:div w:id="602080069">
              <w:marLeft w:val="0"/>
              <w:marRight w:val="0"/>
              <w:marTop w:val="0"/>
              <w:marBottom w:val="0"/>
              <w:divBdr>
                <w:top w:val="none" w:sz="0" w:space="0" w:color="auto"/>
                <w:left w:val="none" w:sz="0" w:space="0" w:color="auto"/>
                <w:bottom w:val="none" w:sz="0" w:space="0" w:color="auto"/>
                <w:right w:val="none" w:sz="0" w:space="0" w:color="auto"/>
              </w:divBdr>
            </w:div>
          </w:divsChild>
        </w:div>
        <w:div w:id="1018703827">
          <w:marLeft w:val="0"/>
          <w:marRight w:val="0"/>
          <w:marTop w:val="0"/>
          <w:marBottom w:val="0"/>
          <w:divBdr>
            <w:top w:val="none" w:sz="0" w:space="0" w:color="auto"/>
            <w:left w:val="none" w:sz="0" w:space="0" w:color="auto"/>
            <w:bottom w:val="none" w:sz="0" w:space="0" w:color="auto"/>
            <w:right w:val="none" w:sz="0" w:space="0" w:color="auto"/>
          </w:divBdr>
          <w:divsChild>
            <w:div w:id="1236236451">
              <w:marLeft w:val="0"/>
              <w:marRight w:val="0"/>
              <w:marTop w:val="0"/>
              <w:marBottom w:val="0"/>
              <w:divBdr>
                <w:top w:val="none" w:sz="0" w:space="0" w:color="auto"/>
                <w:left w:val="none" w:sz="0" w:space="0" w:color="auto"/>
                <w:bottom w:val="none" w:sz="0" w:space="0" w:color="auto"/>
                <w:right w:val="none" w:sz="0" w:space="0" w:color="auto"/>
              </w:divBdr>
            </w:div>
          </w:divsChild>
        </w:div>
        <w:div w:id="1797484991">
          <w:marLeft w:val="0"/>
          <w:marRight w:val="0"/>
          <w:marTop w:val="0"/>
          <w:marBottom w:val="0"/>
          <w:divBdr>
            <w:top w:val="none" w:sz="0" w:space="0" w:color="auto"/>
            <w:left w:val="none" w:sz="0" w:space="0" w:color="auto"/>
            <w:bottom w:val="none" w:sz="0" w:space="0" w:color="auto"/>
            <w:right w:val="none" w:sz="0" w:space="0" w:color="auto"/>
          </w:divBdr>
          <w:divsChild>
            <w:div w:id="908228909">
              <w:marLeft w:val="0"/>
              <w:marRight w:val="0"/>
              <w:marTop w:val="0"/>
              <w:marBottom w:val="0"/>
              <w:divBdr>
                <w:top w:val="none" w:sz="0" w:space="0" w:color="auto"/>
                <w:left w:val="none" w:sz="0" w:space="0" w:color="auto"/>
                <w:bottom w:val="none" w:sz="0" w:space="0" w:color="auto"/>
                <w:right w:val="none" w:sz="0" w:space="0" w:color="auto"/>
              </w:divBdr>
            </w:div>
          </w:divsChild>
        </w:div>
        <w:div w:id="1916160812">
          <w:marLeft w:val="0"/>
          <w:marRight w:val="0"/>
          <w:marTop w:val="0"/>
          <w:marBottom w:val="0"/>
          <w:divBdr>
            <w:top w:val="none" w:sz="0" w:space="0" w:color="auto"/>
            <w:left w:val="none" w:sz="0" w:space="0" w:color="auto"/>
            <w:bottom w:val="none" w:sz="0" w:space="0" w:color="auto"/>
            <w:right w:val="none" w:sz="0" w:space="0" w:color="auto"/>
          </w:divBdr>
          <w:divsChild>
            <w:div w:id="1698310747">
              <w:marLeft w:val="0"/>
              <w:marRight w:val="0"/>
              <w:marTop w:val="0"/>
              <w:marBottom w:val="0"/>
              <w:divBdr>
                <w:top w:val="none" w:sz="0" w:space="0" w:color="auto"/>
                <w:left w:val="none" w:sz="0" w:space="0" w:color="auto"/>
                <w:bottom w:val="none" w:sz="0" w:space="0" w:color="auto"/>
                <w:right w:val="none" w:sz="0" w:space="0" w:color="auto"/>
              </w:divBdr>
            </w:div>
          </w:divsChild>
        </w:div>
        <w:div w:id="918633863">
          <w:marLeft w:val="0"/>
          <w:marRight w:val="0"/>
          <w:marTop w:val="0"/>
          <w:marBottom w:val="0"/>
          <w:divBdr>
            <w:top w:val="none" w:sz="0" w:space="0" w:color="auto"/>
            <w:left w:val="none" w:sz="0" w:space="0" w:color="auto"/>
            <w:bottom w:val="none" w:sz="0" w:space="0" w:color="auto"/>
            <w:right w:val="none" w:sz="0" w:space="0" w:color="auto"/>
          </w:divBdr>
          <w:divsChild>
            <w:div w:id="2065634537">
              <w:marLeft w:val="0"/>
              <w:marRight w:val="0"/>
              <w:marTop w:val="0"/>
              <w:marBottom w:val="0"/>
              <w:divBdr>
                <w:top w:val="none" w:sz="0" w:space="0" w:color="auto"/>
                <w:left w:val="none" w:sz="0" w:space="0" w:color="auto"/>
                <w:bottom w:val="none" w:sz="0" w:space="0" w:color="auto"/>
                <w:right w:val="none" w:sz="0" w:space="0" w:color="auto"/>
              </w:divBdr>
            </w:div>
          </w:divsChild>
        </w:div>
        <w:div w:id="208109266">
          <w:marLeft w:val="0"/>
          <w:marRight w:val="0"/>
          <w:marTop w:val="0"/>
          <w:marBottom w:val="0"/>
          <w:divBdr>
            <w:top w:val="none" w:sz="0" w:space="0" w:color="auto"/>
            <w:left w:val="none" w:sz="0" w:space="0" w:color="auto"/>
            <w:bottom w:val="none" w:sz="0" w:space="0" w:color="auto"/>
            <w:right w:val="none" w:sz="0" w:space="0" w:color="auto"/>
          </w:divBdr>
          <w:divsChild>
            <w:div w:id="2047291536">
              <w:marLeft w:val="0"/>
              <w:marRight w:val="0"/>
              <w:marTop w:val="0"/>
              <w:marBottom w:val="0"/>
              <w:divBdr>
                <w:top w:val="none" w:sz="0" w:space="0" w:color="auto"/>
                <w:left w:val="none" w:sz="0" w:space="0" w:color="auto"/>
                <w:bottom w:val="none" w:sz="0" w:space="0" w:color="auto"/>
                <w:right w:val="none" w:sz="0" w:space="0" w:color="auto"/>
              </w:divBdr>
            </w:div>
          </w:divsChild>
        </w:div>
        <w:div w:id="1952466958">
          <w:marLeft w:val="0"/>
          <w:marRight w:val="0"/>
          <w:marTop w:val="0"/>
          <w:marBottom w:val="0"/>
          <w:divBdr>
            <w:top w:val="none" w:sz="0" w:space="0" w:color="auto"/>
            <w:left w:val="none" w:sz="0" w:space="0" w:color="auto"/>
            <w:bottom w:val="none" w:sz="0" w:space="0" w:color="auto"/>
            <w:right w:val="none" w:sz="0" w:space="0" w:color="auto"/>
          </w:divBdr>
          <w:divsChild>
            <w:div w:id="1497914414">
              <w:marLeft w:val="0"/>
              <w:marRight w:val="0"/>
              <w:marTop w:val="0"/>
              <w:marBottom w:val="0"/>
              <w:divBdr>
                <w:top w:val="none" w:sz="0" w:space="0" w:color="auto"/>
                <w:left w:val="none" w:sz="0" w:space="0" w:color="auto"/>
                <w:bottom w:val="none" w:sz="0" w:space="0" w:color="auto"/>
                <w:right w:val="none" w:sz="0" w:space="0" w:color="auto"/>
              </w:divBdr>
            </w:div>
          </w:divsChild>
        </w:div>
        <w:div w:id="2082288780">
          <w:marLeft w:val="0"/>
          <w:marRight w:val="0"/>
          <w:marTop w:val="0"/>
          <w:marBottom w:val="0"/>
          <w:divBdr>
            <w:top w:val="none" w:sz="0" w:space="0" w:color="auto"/>
            <w:left w:val="none" w:sz="0" w:space="0" w:color="auto"/>
            <w:bottom w:val="none" w:sz="0" w:space="0" w:color="auto"/>
            <w:right w:val="none" w:sz="0" w:space="0" w:color="auto"/>
          </w:divBdr>
          <w:divsChild>
            <w:div w:id="1837106369">
              <w:marLeft w:val="0"/>
              <w:marRight w:val="0"/>
              <w:marTop w:val="0"/>
              <w:marBottom w:val="0"/>
              <w:divBdr>
                <w:top w:val="none" w:sz="0" w:space="0" w:color="auto"/>
                <w:left w:val="none" w:sz="0" w:space="0" w:color="auto"/>
                <w:bottom w:val="none" w:sz="0" w:space="0" w:color="auto"/>
                <w:right w:val="none" w:sz="0" w:space="0" w:color="auto"/>
              </w:divBdr>
            </w:div>
          </w:divsChild>
        </w:div>
        <w:div w:id="857542742">
          <w:marLeft w:val="0"/>
          <w:marRight w:val="0"/>
          <w:marTop w:val="0"/>
          <w:marBottom w:val="0"/>
          <w:divBdr>
            <w:top w:val="none" w:sz="0" w:space="0" w:color="auto"/>
            <w:left w:val="none" w:sz="0" w:space="0" w:color="auto"/>
            <w:bottom w:val="none" w:sz="0" w:space="0" w:color="auto"/>
            <w:right w:val="none" w:sz="0" w:space="0" w:color="auto"/>
          </w:divBdr>
          <w:divsChild>
            <w:div w:id="99448328">
              <w:marLeft w:val="0"/>
              <w:marRight w:val="0"/>
              <w:marTop w:val="0"/>
              <w:marBottom w:val="0"/>
              <w:divBdr>
                <w:top w:val="none" w:sz="0" w:space="0" w:color="auto"/>
                <w:left w:val="none" w:sz="0" w:space="0" w:color="auto"/>
                <w:bottom w:val="none" w:sz="0" w:space="0" w:color="auto"/>
                <w:right w:val="none" w:sz="0" w:space="0" w:color="auto"/>
              </w:divBdr>
            </w:div>
          </w:divsChild>
        </w:div>
        <w:div w:id="374043835">
          <w:marLeft w:val="0"/>
          <w:marRight w:val="0"/>
          <w:marTop w:val="0"/>
          <w:marBottom w:val="0"/>
          <w:divBdr>
            <w:top w:val="none" w:sz="0" w:space="0" w:color="auto"/>
            <w:left w:val="none" w:sz="0" w:space="0" w:color="auto"/>
            <w:bottom w:val="none" w:sz="0" w:space="0" w:color="auto"/>
            <w:right w:val="none" w:sz="0" w:space="0" w:color="auto"/>
          </w:divBdr>
          <w:divsChild>
            <w:div w:id="902445401">
              <w:marLeft w:val="0"/>
              <w:marRight w:val="0"/>
              <w:marTop w:val="0"/>
              <w:marBottom w:val="0"/>
              <w:divBdr>
                <w:top w:val="none" w:sz="0" w:space="0" w:color="auto"/>
                <w:left w:val="none" w:sz="0" w:space="0" w:color="auto"/>
                <w:bottom w:val="none" w:sz="0" w:space="0" w:color="auto"/>
                <w:right w:val="none" w:sz="0" w:space="0" w:color="auto"/>
              </w:divBdr>
            </w:div>
          </w:divsChild>
        </w:div>
        <w:div w:id="437651016">
          <w:marLeft w:val="0"/>
          <w:marRight w:val="0"/>
          <w:marTop w:val="0"/>
          <w:marBottom w:val="0"/>
          <w:divBdr>
            <w:top w:val="none" w:sz="0" w:space="0" w:color="auto"/>
            <w:left w:val="none" w:sz="0" w:space="0" w:color="auto"/>
            <w:bottom w:val="none" w:sz="0" w:space="0" w:color="auto"/>
            <w:right w:val="none" w:sz="0" w:space="0" w:color="auto"/>
          </w:divBdr>
          <w:divsChild>
            <w:div w:id="1313943512">
              <w:marLeft w:val="0"/>
              <w:marRight w:val="0"/>
              <w:marTop w:val="0"/>
              <w:marBottom w:val="0"/>
              <w:divBdr>
                <w:top w:val="none" w:sz="0" w:space="0" w:color="auto"/>
                <w:left w:val="none" w:sz="0" w:space="0" w:color="auto"/>
                <w:bottom w:val="none" w:sz="0" w:space="0" w:color="auto"/>
                <w:right w:val="none" w:sz="0" w:space="0" w:color="auto"/>
              </w:divBdr>
            </w:div>
          </w:divsChild>
        </w:div>
        <w:div w:id="947782401">
          <w:marLeft w:val="0"/>
          <w:marRight w:val="0"/>
          <w:marTop w:val="0"/>
          <w:marBottom w:val="0"/>
          <w:divBdr>
            <w:top w:val="none" w:sz="0" w:space="0" w:color="auto"/>
            <w:left w:val="none" w:sz="0" w:space="0" w:color="auto"/>
            <w:bottom w:val="none" w:sz="0" w:space="0" w:color="auto"/>
            <w:right w:val="none" w:sz="0" w:space="0" w:color="auto"/>
          </w:divBdr>
          <w:divsChild>
            <w:div w:id="2032605554">
              <w:marLeft w:val="0"/>
              <w:marRight w:val="0"/>
              <w:marTop w:val="0"/>
              <w:marBottom w:val="0"/>
              <w:divBdr>
                <w:top w:val="none" w:sz="0" w:space="0" w:color="auto"/>
                <w:left w:val="none" w:sz="0" w:space="0" w:color="auto"/>
                <w:bottom w:val="none" w:sz="0" w:space="0" w:color="auto"/>
                <w:right w:val="none" w:sz="0" w:space="0" w:color="auto"/>
              </w:divBdr>
            </w:div>
          </w:divsChild>
        </w:div>
        <w:div w:id="827212389">
          <w:marLeft w:val="0"/>
          <w:marRight w:val="0"/>
          <w:marTop w:val="0"/>
          <w:marBottom w:val="0"/>
          <w:divBdr>
            <w:top w:val="none" w:sz="0" w:space="0" w:color="auto"/>
            <w:left w:val="none" w:sz="0" w:space="0" w:color="auto"/>
            <w:bottom w:val="none" w:sz="0" w:space="0" w:color="auto"/>
            <w:right w:val="none" w:sz="0" w:space="0" w:color="auto"/>
          </w:divBdr>
          <w:divsChild>
            <w:div w:id="882056899">
              <w:marLeft w:val="0"/>
              <w:marRight w:val="0"/>
              <w:marTop w:val="0"/>
              <w:marBottom w:val="0"/>
              <w:divBdr>
                <w:top w:val="none" w:sz="0" w:space="0" w:color="auto"/>
                <w:left w:val="none" w:sz="0" w:space="0" w:color="auto"/>
                <w:bottom w:val="none" w:sz="0" w:space="0" w:color="auto"/>
                <w:right w:val="none" w:sz="0" w:space="0" w:color="auto"/>
              </w:divBdr>
            </w:div>
          </w:divsChild>
        </w:div>
        <w:div w:id="89811576">
          <w:marLeft w:val="0"/>
          <w:marRight w:val="0"/>
          <w:marTop w:val="0"/>
          <w:marBottom w:val="0"/>
          <w:divBdr>
            <w:top w:val="none" w:sz="0" w:space="0" w:color="auto"/>
            <w:left w:val="none" w:sz="0" w:space="0" w:color="auto"/>
            <w:bottom w:val="none" w:sz="0" w:space="0" w:color="auto"/>
            <w:right w:val="none" w:sz="0" w:space="0" w:color="auto"/>
          </w:divBdr>
          <w:divsChild>
            <w:div w:id="990253384">
              <w:marLeft w:val="0"/>
              <w:marRight w:val="0"/>
              <w:marTop w:val="0"/>
              <w:marBottom w:val="0"/>
              <w:divBdr>
                <w:top w:val="none" w:sz="0" w:space="0" w:color="auto"/>
                <w:left w:val="none" w:sz="0" w:space="0" w:color="auto"/>
                <w:bottom w:val="none" w:sz="0" w:space="0" w:color="auto"/>
                <w:right w:val="none" w:sz="0" w:space="0" w:color="auto"/>
              </w:divBdr>
            </w:div>
          </w:divsChild>
        </w:div>
        <w:div w:id="589311252">
          <w:marLeft w:val="0"/>
          <w:marRight w:val="0"/>
          <w:marTop w:val="0"/>
          <w:marBottom w:val="0"/>
          <w:divBdr>
            <w:top w:val="none" w:sz="0" w:space="0" w:color="auto"/>
            <w:left w:val="none" w:sz="0" w:space="0" w:color="auto"/>
            <w:bottom w:val="none" w:sz="0" w:space="0" w:color="auto"/>
            <w:right w:val="none" w:sz="0" w:space="0" w:color="auto"/>
          </w:divBdr>
          <w:divsChild>
            <w:div w:id="356126165">
              <w:marLeft w:val="0"/>
              <w:marRight w:val="0"/>
              <w:marTop w:val="0"/>
              <w:marBottom w:val="0"/>
              <w:divBdr>
                <w:top w:val="none" w:sz="0" w:space="0" w:color="auto"/>
                <w:left w:val="none" w:sz="0" w:space="0" w:color="auto"/>
                <w:bottom w:val="none" w:sz="0" w:space="0" w:color="auto"/>
                <w:right w:val="none" w:sz="0" w:space="0" w:color="auto"/>
              </w:divBdr>
            </w:div>
          </w:divsChild>
        </w:div>
        <w:div w:id="1542356505">
          <w:marLeft w:val="0"/>
          <w:marRight w:val="0"/>
          <w:marTop w:val="0"/>
          <w:marBottom w:val="0"/>
          <w:divBdr>
            <w:top w:val="none" w:sz="0" w:space="0" w:color="auto"/>
            <w:left w:val="none" w:sz="0" w:space="0" w:color="auto"/>
            <w:bottom w:val="none" w:sz="0" w:space="0" w:color="auto"/>
            <w:right w:val="none" w:sz="0" w:space="0" w:color="auto"/>
          </w:divBdr>
          <w:divsChild>
            <w:div w:id="2003465503">
              <w:marLeft w:val="0"/>
              <w:marRight w:val="0"/>
              <w:marTop w:val="0"/>
              <w:marBottom w:val="0"/>
              <w:divBdr>
                <w:top w:val="none" w:sz="0" w:space="0" w:color="auto"/>
                <w:left w:val="none" w:sz="0" w:space="0" w:color="auto"/>
                <w:bottom w:val="none" w:sz="0" w:space="0" w:color="auto"/>
                <w:right w:val="none" w:sz="0" w:space="0" w:color="auto"/>
              </w:divBdr>
            </w:div>
          </w:divsChild>
        </w:div>
        <w:div w:id="1164735210">
          <w:marLeft w:val="0"/>
          <w:marRight w:val="0"/>
          <w:marTop w:val="0"/>
          <w:marBottom w:val="0"/>
          <w:divBdr>
            <w:top w:val="none" w:sz="0" w:space="0" w:color="auto"/>
            <w:left w:val="none" w:sz="0" w:space="0" w:color="auto"/>
            <w:bottom w:val="none" w:sz="0" w:space="0" w:color="auto"/>
            <w:right w:val="none" w:sz="0" w:space="0" w:color="auto"/>
          </w:divBdr>
          <w:divsChild>
            <w:div w:id="1060398703">
              <w:marLeft w:val="0"/>
              <w:marRight w:val="0"/>
              <w:marTop w:val="0"/>
              <w:marBottom w:val="0"/>
              <w:divBdr>
                <w:top w:val="none" w:sz="0" w:space="0" w:color="auto"/>
                <w:left w:val="none" w:sz="0" w:space="0" w:color="auto"/>
                <w:bottom w:val="none" w:sz="0" w:space="0" w:color="auto"/>
                <w:right w:val="none" w:sz="0" w:space="0" w:color="auto"/>
              </w:divBdr>
            </w:div>
          </w:divsChild>
        </w:div>
        <w:div w:id="97147081">
          <w:marLeft w:val="0"/>
          <w:marRight w:val="0"/>
          <w:marTop w:val="0"/>
          <w:marBottom w:val="0"/>
          <w:divBdr>
            <w:top w:val="none" w:sz="0" w:space="0" w:color="auto"/>
            <w:left w:val="none" w:sz="0" w:space="0" w:color="auto"/>
            <w:bottom w:val="none" w:sz="0" w:space="0" w:color="auto"/>
            <w:right w:val="none" w:sz="0" w:space="0" w:color="auto"/>
          </w:divBdr>
          <w:divsChild>
            <w:div w:id="750811992">
              <w:marLeft w:val="0"/>
              <w:marRight w:val="0"/>
              <w:marTop w:val="0"/>
              <w:marBottom w:val="0"/>
              <w:divBdr>
                <w:top w:val="none" w:sz="0" w:space="0" w:color="auto"/>
                <w:left w:val="none" w:sz="0" w:space="0" w:color="auto"/>
                <w:bottom w:val="none" w:sz="0" w:space="0" w:color="auto"/>
                <w:right w:val="none" w:sz="0" w:space="0" w:color="auto"/>
              </w:divBdr>
            </w:div>
          </w:divsChild>
        </w:div>
        <w:div w:id="772555574">
          <w:marLeft w:val="0"/>
          <w:marRight w:val="0"/>
          <w:marTop w:val="0"/>
          <w:marBottom w:val="0"/>
          <w:divBdr>
            <w:top w:val="none" w:sz="0" w:space="0" w:color="auto"/>
            <w:left w:val="none" w:sz="0" w:space="0" w:color="auto"/>
            <w:bottom w:val="none" w:sz="0" w:space="0" w:color="auto"/>
            <w:right w:val="none" w:sz="0" w:space="0" w:color="auto"/>
          </w:divBdr>
          <w:divsChild>
            <w:div w:id="1190143613">
              <w:marLeft w:val="0"/>
              <w:marRight w:val="0"/>
              <w:marTop w:val="0"/>
              <w:marBottom w:val="0"/>
              <w:divBdr>
                <w:top w:val="none" w:sz="0" w:space="0" w:color="auto"/>
                <w:left w:val="none" w:sz="0" w:space="0" w:color="auto"/>
                <w:bottom w:val="none" w:sz="0" w:space="0" w:color="auto"/>
                <w:right w:val="none" w:sz="0" w:space="0" w:color="auto"/>
              </w:divBdr>
            </w:div>
          </w:divsChild>
        </w:div>
        <w:div w:id="312414163">
          <w:marLeft w:val="0"/>
          <w:marRight w:val="0"/>
          <w:marTop w:val="0"/>
          <w:marBottom w:val="0"/>
          <w:divBdr>
            <w:top w:val="none" w:sz="0" w:space="0" w:color="auto"/>
            <w:left w:val="none" w:sz="0" w:space="0" w:color="auto"/>
            <w:bottom w:val="none" w:sz="0" w:space="0" w:color="auto"/>
            <w:right w:val="none" w:sz="0" w:space="0" w:color="auto"/>
          </w:divBdr>
          <w:divsChild>
            <w:div w:id="2113159700">
              <w:marLeft w:val="0"/>
              <w:marRight w:val="0"/>
              <w:marTop w:val="0"/>
              <w:marBottom w:val="0"/>
              <w:divBdr>
                <w:top w:val="none" w:sz="0" w:space="0" w:color="auto"/>
                <w:left w:val="none" w:sz="0" w:space="0" w:color="auto"/>
                <w:bottom w:val="none" w:sz="0" w:space="0" w:color="auto"/>
                <w:right w:val="none" w:sz="0" w:space="0" w:color="auto"/>
              </w:divBdr>
            </w:div>
          </w:divsChild>
        </w:div>
        <w:div w:id="1713193626">
          <w:marLeft w:val="0"/>
          <w:marRight w:val="0"/>
          <w:marTop w:val="0"/>
          <w:marBottom w:val="0"/>
          <w:divBdr>
            <w:top w:val="none" w:sz="0" w:space="0" w:color="auto"/>
            <w:left w:val="none" w:sz="0" w:space="0" w:color="auto"/>
            <w:bottom w:val="none" w:sz="0" w:space="0" w:color="auto"/>
            <w:right w:val="none" w:sz="0" w:space="0" w:color="auto"/>
          </w:divBdr>
          <w:divsChild>
            <w:div w:id="369965209">
              <w:marLeft w:val="0"/>
              <w:marRight w:val="0"/>
              <w:marTop w:val="0"/>
              <w:marBottom w:val="0"/>
              <w:divBdr>
                <w:top w:val="none" w:sz="0" w:space="0" w:color="auto"/>
                <w:left w:val="none" w:sz="0" w:space="0" w:color="auto"/>
                <w:bottom w:val="none" w:sz="0" w:space="0" w:color="auto"/>
                <w:right w:val="none" w:sz="0" w:space="0" w:color="auto"/>
              </w:divBdr>
            </w:div>
          </w:divsChild>
        </w:div>
        <w:div w:id="1604537035">
          <w:marLeft w:val="0"/>
          <w:marRight w:val="0"/>
          <w:marTop w:val="0"/>
          <w:marBottom w:val="0"/>
          <w:divBdr>
            <w:top w:val="none" w:sz="0" w:space="0" w:color="auto"/>
            <w:left w:val="none" w:sz="0" w:space="0" w:color="auto"/>
            <w:bottom w:val="none" w:sz="0" w:space="0" w:color="auto"/>
            <w:right w:val="none" w:sz="0" w:space="0" w:color="auto"/>
          </w:divBdr>
          <w:divsChild>
            <w:div w:id="92349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6449414">
      <w:bodyDiv w:val="1"/>
      <w:marLeft w:val="0"/>
      <w:marRight w:val="0"/>
      <w:marTop w:val="0"/>
      <w:marBottom w:val="0"/>
      <w:divBdr>
        <w:top w:val="none" w:sz="0" w:space="0" w:color="auto"/>
        <w:left w:val="none" w:sz="0" w:space="0" w:color="auto"/>
        <w:bottom w:val="none" w:sz="0" w:space="0" w:color="auto"/>
        <w:right w:val="none" w:sz="0" w:space="0" w:color="auto"/>
      </w:divBdr>
    </w:div>
    <w:div w:id="1597665007">
      <w:bodyDiv w:val="1"/>
      <w:marLeft w:val="0"/>
      <w:marRight w:val="0"/>
      <w:marTop w:val="0"/>
      <w:marBottom w:val="0"/>
      <w:divBdr>
        <w:top w:val="none" w:sz="0" w:space="0" w:color="auto"/>
        <w:left w:val="none" w:sz="0" w:space="0" w:color="auto"/>
        <w:bottom w:val="none" w:sz="0" w:space="0" w:color="auto"/>
        <w:right w:val="none" w:sz="0" w:space="0" w:color="auto"/>
      </w:divBdr>
      <w:divsChild>
        <w:div w:id="1426615546">
          <w:marLeft w:val="720"/>
          <w:marRight w:val="0"/>
          <w:marTop w:val="96"/>
          <w:marBottom w:val="0"/>
          <w:divBdr>
            <w:top w:val="none" w:sz="0" w:space="0" w:color="auto"/>
            <w:left w:val="none" w:sz="0" w:space="0" w:color="auto"/>
            <w:bottom w:val="none" w:sz="0" w:space="0" w:color="auto"/>
            <w:right w:val="none" w:sz="0" w:space="0" w:color="auto"/>
          </w:divBdr>
        </w:div>
        <w:div w:id="1583754063">
          <w:marLeft w:val="720"/>
          <w:marRight w:val="0"/>
          <w:marTop w:val="96"/>
          <w:marBottom w:val="0"/>
          <w:divBdr>
            <w:top w:val="none" w:sz="0" w:space="0" w:color="auto"/>
            <w:left w:val="none" w:sz="0" w:space="0" w:color="auto"/>
            <w:bottom w:val="none" w:sz="0" w:space="0" w:color="auto"/>
            <w:right w:val="none" w:sz="0" w:space="0" w:color="auto"/>
          </w:divBdr>
        </w:div>
        <w:div w:id="2014525019">
          <w:marLeft w:val="720"/>
          <w:marRight w:val="0"/>
          <w:marTop w:val="96"/>
          <w:marBottom w:val="0"/>
          <w:divBdr>
            <w:top w:val="none" w:sz="0" w:space="0" w:color="auto"/>
            <w:left w:val="none" w:sz="0" w:space="0" w:color="auto"/>
            <w:bottom w:val="none" w:sz="0" w:space="0" w:color="auto"/>
            <w:right w:val="none" w:sz="0" w:space="0" w:color="auto"/>
          </w:divBdr>
        </w:div>
        <w:div w:id="2135514037">
          <w:marLeft w:val="720"/>
          <w:marRight w:val="0"/>
          <w:marTop w:val="96"/>
          <w:marBottom w:val="0"/>
          <w:divBdr>
            <w:top w:val="none" w:sz="0" w:space="0" w:color="auto"/>
            <w:left w:val="none" w:sz="0" w:space="0" w:color="auto"/>
            <w:bottom w:val="none" w:sz="0" w:space="0" w:color="auto"/>
            <w:right w:val="none" w:sz="0" w:space="0" w:color="auto"/>
          </w:divBdr>
        </w:div>
      </w:divsChild>
    </w:div>
    <w:div w:id="1614240106">
      <w:bodyDiv w:val="1"/>
      <w:marLeft w:val="0"/>
      <w:marRight w:val="0"/>
      <w:marTop w:val="0"/>
      <w:marBottom w:val="0"/>
      <w:divBdr>
        <w:top w:val="none" w:sz="0" w:space="0" w:color="auto"/>
        <w:left w:val="none" w:sz="0" w:space="0" w:color="auto"/>
        <w:bottom w:val="none" w:sz="0" w:space="0" w:color="auto"/>
        <w:right w:val="none" w:sz="0" w:space="0" w:color="auto"/>
      </w:divBdr>
    </w:div>
    <w:div w:id="1631550905">
      <w:bodyDiv w:val="1"/>
      <w:marLeft w:val="0"/>
      <w:marRight w:val="0"/>
      <w:marTop w:val="0"/>
      <w:marBottom w:val="0"/>
      <w:divBdr>
        <w:top w:val="none" w:sz="0" w:space="0" w:color="auto"/>
        <w:left w:val="none" w:sz="0" w:space="0" w:color="auto"/>
        <w:bottom w:val="none" w:sz="0" w:space="0" w:color="auto"/>
        <w:right w:val="none" w:sz="0" w:space="0" w:color="auto"/>
      </w:divBdr>
    </w:div>
    <w:div w:id="1633249489">
      <w:bodyDiv w:val="1"/>
      <w:marLeft w:val="0"/>
      <w:marRight w:val="0"/>
      <w:marTop w:val="0"/>
      <w:marBottom w:val="0"/>
      <w:divBdr>
        <w:top w:val="none" w:sz="0" w:space="0" w:color="auto"/>
        <w:left w:val="none" w:sz="0" w:space="0" w:color="auto"/>
        <w:bottom w:val="none" w:sz="0" w:space="0" w:color="auto"/>
        <w:right w:val="none" w:sz="0" w:space="0" w:color="auto"/>
      </w:divBdr>
    </w:div>
    <w:div w:id="1637223814">
      <w:bodyDiv w:val="1"/>
      <w:marLeft w:val="0"/>
      <w:marRight w:val="0"/>
      <w:marTop w:val="0"/>
      <w:marBottom w:val="0"/>
      <w:divBdr>
        <w:top w:val="none" w:sz="0" w:space="0" w:color="auto"/>
        <w:left w:val="none" w:sz="0" w:space="0" w:color="auto"/>
        <w:bottom w:val="none" w:sz="0" w:space="0" w:color="auto"/>
        <w:right w:val="none" w:sz="0" w:space="0" w:color="auto"/>
      </w:divBdr>
    </w:div>
    <w:div w:id="1641381136">
      <w:bodyDiv w:val="1"/>
      <w:marLeft w:val="0"/>
      <w:marRight w:val="0"/>
      <w:marTop w:val="0"/>
      <w:marBottom w:val="0"/>
      <w:divBdr>
        <w:top w:val="none" w:sz="0" w:space="0" w:color="auto"/>
        <w:left w:val="none" w:sz="0" w:space="0" w:color="auto"/>
        <w:bottom w:val="none" w:sz="0" w:space="0" w:color="auto"/>
        <w:right w:val="none" w:sz="0" w:space="0" w:color="auto"/>
      </w:divBdr>
      <w:divsChild>
        <w:div w:id="256984221">
          <w:marLeft w:val="1800"/>
          <w:marRight w:val="0"/>
          <w:marTop w:val="91"/>
          <w:marBottom w:val="0"/>
          <w:divBdr>
            <w:top w:val="none" w:sz="0" w:space="0" w:color="auto"/>
            <w:left w:val="none" w:sz="0" w:space="0" w:color="auto"/>
            <w:bottom w:val="none" w:sz="0" w:space="0" w:color="auto"/>
            <w:right w:val="none" w:sz="0" w:space="0" w:color="auto"/>
          </w:divBdr>
        </w:div>
        <w:div w:id="965043508">
          <w:marLeft w:val="1166"/>
          <w:marRight w:val="0"/>
          <w:marTop w:val="106"/>
          <w:marBottom w:val="0"/>
          <w:divBdr>
            <w:top w:val="none" w:sz="0" w:space="0" w:color="auto"/>
            <w:left w:val="none" w:sz="0" w:space="0" w:color="auto"/>
            <w:bottom w:val="none" w:sz="0" w:space="0" w:color="auto"/>
            <w:right w:val="none" w:sz="0" w:space="0" w:color="auto"/>
          </w:divBdr>
        </w:div>
        <w:div w:id="1008942257">
          <w:marLeft w:val="1166"/>
          <w:marRight w:val="0"/>
          <w:marTop w:val="106"/>
          <w:marBottom w:val="0"/>
          <w:divBdr>
            <w:top w:val="none" w:sz="0" w:space="0" w:color="auto"/>
            <w:left w:val="none" w:sz="0" w:space="0" w:color="auto"/>
            <w:bottom w:val="none" w:sz="0" w:space="0" w:color="auto"/>
            <w:right w:val="none" w:sz="0" w:space="0" w:color="auto"/>
          </w:divBdr>
        </w:div>
        <w:div w:id="1112824003">
          <w:marLeft w:val="1166"/>
          <w:marRight w:val="0"/>
          <w:marTop w:val="106"/>
          <w:marBottom w:val="0"/>
          <w:divBdr>
            <w:top w:val="none" w:sz="0" w:space="0" w:color="auto"/>
            <w:left w:val="none" w:sz="0" w:space="0" w:color="auto"/>
            <w:bottom w:val="none" w:sz="0" w:space="0" w:color="auto"/>
            <w:right w:val="none" w:sz="0" w:space="0" w:color="auto"/>
          </w:divBdr>
        </w:div>
        <w:div w:id="1435323990">
          <w:marLeft w:val="1166"/>
          <w:marRight w:val="0"/>
          <w:marTop w:val="106"/>
          <w:marBottom w:val="0"/>
          <w:divBdr>
            <w:top w:val="none" w:sz="0" w:space="0" w:color="auto"/>
            <w:left w:val="none" w:sz="0" w:space="0" w:color="auto"/>
            <w:bottom w:val="none" w:sz="0" w:space="0" w:color="auto"/>
            <w:right w:val="none" w:sz="0" w:space="0" w:color="auto"/>
          </w:divBdr>
        </w:div>
        <w:div w:id="2142530810">
          <w:marLeft w:val="547"/>
          <w:marRight w:val="0"/>
          <w:marTop w:val="125"/>
          <w:marBottom w:val="0"/>
          <w:divBdr>
            <w:top w:val="none" w:sz="0" w:space="0" w:color="auto"/>
            <w:left w:val="none" w:sz="0" w:space="0" w:color="auto"/>
            <w:bottom w:val="none" w:sz="0" w:space="0" w:color="auto"/>
            <w:right w:val="none" w:sz="0" w:space="0" w:color="auto"/>
          </w:divBdr>
        </w:div>
      </w:divsChild>
    </w:div>
    <w:div w:id="1682586452">
      <w:bodyDiv w:val="1"/>
      <w:marLeft w:val="0"/>
      <w:marRight w:val="0"/>
      <w:marTop w:val="0"/>
      <w:marBottom w:val="0"/>
      <w:divBdr>
        <w:top w:val="none" w:sz="0" w:space="0" w:color="auto"/>
        <w:left w:val="none" w:sz="0" w:space="0" w:color="auto"/>
        <w:bottom w:val="none" w:sz="0" w:space="0" w:color="auto"/>
        <w:right w:val="none" w:sz="0" w:space="0" w:color="auto"/>
      </w:divBdr>
    </w:div>
    <w:div w:id="1709914177">
      <w:bodyDiv w:val="1"/>
      <w:marLeft w:val="0"/>
      <w:marRight w:val="0"/>
      <w:marTop w:val="0"/>
      <w:marBottom w:val="0"/>
      <w:divBdr>
        <w:top w:val="none" w:sz="0" w:space="0" w:color="auto"/>
        <w:left w:val="none" w:sz="0" w:space="0" w:color="auto"/>
        <w:bottom w:val="none" w:sz="0" w:space="0" w:color="auto"/>
        <w:right w:val="none" w:sz="0" w:space="0" w:color="auto"/>
      </w:divBdr>
    </w:div>
    <w:div w:id="1725833620">
      <w:bodyDiv w:val="1"/>
      <w:marLeft w:val="0"/>
      <w:marRight w:val="0"/>
      <w:marTop w:val="0"/>
      <w:marBottom w:val="0"/>
      <w:divBdr>
        <w:top w:val="none" w:sz="0" w:space="0" w:color="auto"/>
        <w:left w:val="none" w:sz="0" w:space="0" w:color="auto"/>
        <w:bottom w:val="none" w:sz="0" w:space="0" w:color="auto"/>
        <w:right w:val="none" w:sz="0" w:space="0" w:color="auto"/>
      </w:divBdr>
      <w:divsChild>
        <w:div w:id="76487927">
          <w:marLeft w:val="0"/>
          <w:marRight w:val="0"/>
          <w:marTop w:val="0"/>
          <w:marBottom w:val="0"/>
          <w:divBdr>
            <w:top w:val="none" w:sz="0" w:space="0" w:color="auto"/>
            <w:left w:val="none" w:sz="0" w:space="0" w:color="auto"/>
            <w:bottom w:val="none" w:sz="0" w:space="0" w:color="auto"/>
            <w:right w:val="none" w:sz="0" w:space="0" w:color="auto"/>
          </w:divBdr>
          <w:divsChild>
            <w:div w:id="431055005">
              <w:marLeft w:val="0"/>
              <w:marRight w:val="0"/>
              <w:marTop w:val="0"/>
              <w:marBottom w:val="0"/>
              <w:divBdr>
                <w:top w:val="none" w:sz="0" w:space="0" w:color="auto"/>
                <w:left w:val="none" w:sz="0" w:space="0" w:color="auto"/>
                <w:bottom w:val="none" w:sz="0" w:space="0" w:color="auto"/>
                <w:right w:val="none" w:sz="0" w:space="0" w:color="auto"/>
              </w:divBdr>
            </w:div>
          </w:divsChild>
        </w:div>
        <w:div w:id="427123502">
          <w:marLeft w:val="0"/>
          <w:marRight w:val="0"/>
          <w:marTop w:val="0"/>
          <w:marBottom w:val="0"/>
          <w:divBdr>
            <w:top w:val="none" w:sz="0" w:space="0" w:color="auto"/>
            <w:left w:val="none" w:sz="0" w:space="0" w:color="auto"/>
            <w:bottom w:val="none" w:sz="0" w:space="0" w:color="auto"/>
            <w:right w:val="none" w:sz="0" w:space="0" w:color="auto"/>
          </w:divBdr>
          <w:divsChild>
            <w:div w:id="1009870866">
              <w:marLeft w:val="0"/>
              <w:marRight w:val="0"/>
              <w:marTop w:val="0"/>
              <w:marBottom w:val="0"/>
              <w:divBdr>
                <w:top w:val="none" w:sz="0" w:space="0" w:color="auto"/>
                <w:left w:val="none" w:sz="0" w:space="0" w:color="auto"/>
                <w:bottom w:val="none" w:sz="0" w:space="0" w:color="auto"/>
                <w:right w:val="none" w:sz="0" w:space="0" w:color="auto"/>
              </w:divBdr>
            </w:div>
          </w:divsChild>
        </w:div>
        <w:div w:id="1522403048">
          <w:marLeft w:val="0"/>
          <w:marRight w:val="0"/>
          <w:marTop w:val="0"/>
          <w:marBottom w:val="0"/>
          <w:divBdr>
            <w:top w:val="none" w:sz="0" w:space="0" w:color="auto"/>
            <w:left w:val="none" w:sz="0" w:space="0" w:color="auto"/>
            <w:bottom w:val="none" w:sz="0" w:space="0" w:color="auto"/>
            <w:right w:val="none" w:sz="0" w:space="0" w:color="auto"/>
          </w:divBdr>
          <w:divsChild>
            <w:div w:id="140855203">
              <w:marLeft w:val="0"/>
              <w:marRight w:val="0"/>
              <w:marTop w:val="0"/>
              <w:marBottom w:val="0"/>
              <w:divBdr>
                <w:top w:val="none" w:sz="0" w:space="0" w:color="auto"/>
                <w:left w:val="none" w:sz="0" w:space="0" w:color="auto"/>
                <w:bottom w:val="none" w:sz="0" w:space="0" w:color="auto"/>
                <w:right w:val="none" w:sz="0" w:space="0" w:color="auto"/>
              </w:divBdr>
            </w:div>
          </w:divsChild>
        </w:div>
        <w:div w:id="663317409">
          <w:marLeft w:val="0"/>
          <w:marRight w:val="0"/>
          <w:marTop w:val="0"/>
          <w:marBottom w:val="0"/>
          <w:divBdr>
            <w:top w:val="none" w:sz="0" w:space="0" w:color="auto"/>
            <w:left w:val="none" w:sz="0" w:space="0" w:color="auto"/>
            <w:bottom w:val="none" w:sz="0" w:space="0" w:color="auto"/>
            <w:right w:val="none" w:sz="0" w:space="0" w:color="auto"/>
          </w:divBdr>
          <w:divsChild>
            <w:div w:id="1818301716">
              <w:marLeft w:val="0"/>
              <w:marRight w:val="0"/>
              <w:marTop w:val="0"/>
              <w:marBottom w:val="0"/>
              <w:divBdr>
                <w:top w:val="none" w:sz="0" w:space="0" w:color="auto"/>
                <w:left w:val="none" w:sz="0" w:space="0" w:color="auto"/>
                <w:bottom w:val="none" w:sz="0" w:space="0" w:color="auto"/>
                <w:right w:val="none" w:sz="0" w:space="0" w:color="auto"/>
              </w:divBdr>
            </w:div>
          </w:divsChild>
        </w:div>
        <w:div w:id="290671940">
          <w:marLeft w:val="0"/>
          <w:marRight w:val="0"/>
          <w:marTop w:val="0"/>
          <w:marBottom w:val="0"/>
          <w:divBdr>
            <w:top w:val="none" w:sz="0" w:space="0" w:color="auto"/>
            <w:left w:val="none" w:sz="0" w:space="0" w:color="auto"/>
            <w:bottom w:val="none" w:sz="0" w:space="0" w:color="auto"/>
            <w:right w:val="none" w:sz="0" w:space="0" w:color="auto"/>
          </w:divBdr>
          <w:divsChild>
            <w:div w:id="581715740">
              <w:marLeft w:val="0"/>
              <w:marRight w:val="0"/>
              <w:marTop w:val="0"/>
              <w:marBottom w:val="0"/>
              <w:divBdr>
                <w:top w:val="none" w:sz="0" w:space="0" w:color="auto"/>
                <w:left w:val="none" w:sz="0" w:space="0" w:color="auto"/>
                <w:bottom w:val="none" w:sz="0" w:space="0" w:color="auto"/>
                <w:right w:val="none" w:sz="0" w:space="0" w:color="auto"/>
              </w:divBdr>
            </w:div>
          </w:divsChild>
        </w:div>
        <w:div w:id="1749886772">
          <w:marLeft w:val="0"/>
          <w:marRight w:val="0"/>
          <w:marTop w:val="0"/>
          <w:marBottom w:val="0"/>
          <w:divBdr>
            <w:top w:val="none" w:sz="0" w:space="0" w:color="auto"/>
            <w:left w:val="none" w:sz="0" w:space="0" w:color="auto"/>
            <w:bottom w:val="none" w:sz="0" w:space="0" w:color="auto"/>
            <w:right w:val="none" w:sz="0" w:space="0" w:color="auto"/>
          </w:divBdr>
          <w:divsChild>
            <w:div w:id="1248658475">
              <w:marLeft w:val="0"/>
              <w:marRight w:val="0"/>
              <w:marTop w:val="0"/>
              <w:marBottom w:val="0"/>
              <w:divBdr>
                <w:top w:val="none" w:sz="0" w:space="0" w:color="auto"/>
                <w:left w:val="none" w:sz="0" w:space="0" w:color="auto"/>
                <w:bottom w:val="none" w:sz="0" w:space="0" w:color="auto"/>
                <w:right w:val="none" w:sz="0" w:space="0" w:color="auto"/>
              </w:divBdr>
            </w:div>
          </w:divsChild>
        </w:div>
        <w:div w:id="742987134">
          <w:marLeft w:val="0"/>
          <w:marRight w:val="0"/>
          <w:marTop w:val="0"/>
          <w:marBottom w:val="0"/>
          <w:divBdr>
            <w:top w:val="none" w:sz="0" w:space="0" w:color="auto"/>
            <w:left w:val="none" w:sz="0" w:space="0" w:color="auto"/>
            <w:bottom w:val="none" w:sz="0" w:space="0" w:color="auto"/>
            <w:right w:val="none" w:sz="0" w:space="0" w:color="auto"/>
          </w:divBdr>
          <w:divsChild>
            <w:div w:id="2016615110">
              <w:marLeft w:val="0"/>
              <w:marRight w:val="0"/>
              <w:marTop w:val="0"/>
              <w:marBottom w:val="0"/>
              <w:divBdr>
                <w:top w:val="none" w:sz="0" w:space="0" w:color="auto"/>
                <w:left w:val="none" w:sz="0" w:space="0" w:color="auto"/>
                <w:bottom w:val="none" w:sz="0" w:space="0" w:color="auto"/>
                <w:right w:val="none" w:sz="0" w:space="0" w:color="auto"/>
              </w:divBdr>
            </w:div>
          </w:divsChild>
        </w:div>
        <w:div w:id="68188346">
          <w:marLeft w:val="0"/>
          <w:marRight w:val="0"/>
          <w:marTop w:val="0"/>
          <w:marBottom w:val="0"/>
          <w:divBdr>
            <w:top w:val="none" w:sz="0" w:space="0" w:color="auto"/>
            <w:left w:val="none" w:sz="0" w:space="0" w:color="auto"/>
            <w:bottom w:val="none" w:sz="0" w:space="0" w:color="auto"/>
            <w:right w:val="none" w:sz="0" w:space="0" w:color="auto"/>
          </w:divBdr>
          <w:divsChild>
            <w:div w:id="321007209">
              <w:marLeft w:val="0"/>
              <w:marRight w:val="0"/>
              <w:marTop w:val="0"/>
              <w:marBottom w:val="0"/>
              <w:divBdr>
                <w:top w:val="none" w:sz="0" w:space="0" w:color="auto"/>
                <w:left w:val="none" w:sz="0" w:space="0" w:color="auto"/>
                <w:bottom w:val="none" w:sz="0" w:space="0" w:color="auto"/>
                <w:right w:val="none" w:sz="0" w:space="0" w:color="auto"/>
              </w:divBdr>
            </w:div>
          </w:divsChild>
        </w:div>
        <w:div w:id="1364790387">
          <w:marLeft w:val="0"/>
          <w:marRight w:val="0"/>
          <w:marTop w:val="0"/>
          <w:marBottom w:val="0"/>
          <w:divBdr>
            <w:top w:val="none" w:sz="0" w:space="0" w:color="auto"/>
            <w:left w:val="none" w:sz="0" w:space="0" w:color="auto"/>
            <w:bottom w:val="none" w:sz="0" w:space="0" w:color="auto"/>
            <w:right w:val="none" w:sz="0" w:space="0" w:color="auto"/>
          </w:divBdr>
          <w:divsChild>
            <w:div w:id="676660827">
              <w:marLeft w:val="0"/>
              <w:marRight w:val="0"/>
              <w:marTop w:val="0"/>
              <w:marBottom w:val="0"/>
              <w:divBdr>
                <w:top w:val="none" w:sz="0" w:space="0" w:color="auto"/>
                <w:left w:val="none" w:sz="0" w:space="0" w:color="auto"/>
                <w:bottom w:val="none" w:sz="0" w:space="0" w:color="auto"/>
                <w:right w:val="none" w:sz="0" w:space="0" w:color="auto"/>
              </w:divBdr>
            </w:div>
          </w:divsChild>
        </w:div>
        <w:div w:id="1878538750">
          <w:marLeft w:val="0"/>
          <w:marRight w:val="0"/>
          <w:marTop w:val="0"/>
          <w:marBottom w:val="0"/>
          <w:divBdr>
            <w:top w:val="none" w:sz="0" w:space="0" w:color="auto"/>
            <w:left w:val="none" w:sz="0" w:space="0" w:color="auto"/>
            <w:bottom w:val="none" w:sz="0" w:space="0" w:color="auto"/>
            <w:right w:val="none" w:sz="0" w:space="0" w:color="auto"/>
          </w:divBdr>
          <w:divsChild>
            <w:div w:id="826478579">
              <w:marLeft w:val="0"/>
              <w:marRight w:val="0"/>
              <w:marTop w:val="0"/>
              <w:marBottom w:val="0"/>
              <w:divBdr>
                <w:top w:val="none" w:sz="0" w:space="0" w:color="auto"/>
                <w:left w:val="none" w:sz="0" w:space="0" w:color="auto"/>
                <w:bottom w:val="none" w:sz="0" w:space="0" w:color="auto"/>
                <w:right w:val="none" w:sz="0" w:space="0" w:color="auto"/>
              </w:divBdr>
            </w:div>
          </w:divsChild>
        </w:div>
        <w:div w:id="1935896300">
          <w:marLeft w:val="0"/>
          <w:marRight w:val="0"/>
          <w:marTop w:val="0"/>
          <w:marBottom w:val="0"/>
          <w:divBdr>
            <w:top w:val="none" w:sz="0" w:space="0" w:color="auto"/>
            <w:left w:val="none" w:sz="0" w:space="0" w:color="auto"/>
            <w:bottom w:val="none" w:sz="0" w:space="0" w:color="auto"/>
            <w:right w:val="none" w:sz="0" w:space="0" w:color="auto"/>
          </w:divBdr>
          <w:divsChild>
            <w:div w:id="1516266729">
              <w:marLeft w:val="0"/>
              <w:marRight w:val="0"/>
              <w:marTop w:val="0"/>
              <w:marBottom w:val="0"/>
              <w:divBdr>
                <w:top w:val="none" w:sz="0" w:space="0" w:color="auto"/>
                <w:left w:val="none" w:sz="0" w:space="0" w:color="auto"/>
                <w:bottom w:val="none" w:sz="0" w:space="0" w:color="auto"/>
                <w:right w:val="none" w:sz="0" w:space="0" w:color="auto"/>
              </w:divBdr>
            </w:div>
          </w:divsChild>
        </w:div>
        <w:div w:id="1024477705">
          <w:marLeft w:val="0"/>
          <w:marRight w:val="0"/>
          <w:marTop w:val="0"/>
          <w:marBottom w:val="0"/>
          <w:divBdr>
            <w:top w:val="none" w:sz="0" w:space="0" w:color="auto"/>
            <w:left w:val="none" w:sz="0" w:space="0" w:color="auto"/>
            <w:bottom w:val="none" w:sz="0" w:space="0" w:color="auto"/>
            <w:right w:val="none" w:sz="0" w:space="0" w:color="auto"/>
          </w:divBdr>
          <w:divsChild>
            <w:div w:id="207573736">
              <w:marLeft w:val="0"/>
              <w:marRight w:val="0"/>
              <w:marTop w:val="0"/>
              <w:marBottom w:val="0"/>
              <w:divBdr>
                <w:top w:val="none" w:sz="0" w:space="0" w:color="auto"/>
                <w:left w:val="none" w:sz="0" w:space="0" w:color="auto"/>
                <w:bottom w:val="none" w:sz="0" w:space="0" w:color="auto"/>
                <w:right w:val="none" w:sz="0" w:space="0" w:color="auto"/>
              </w:divBdr>
            </w:div>
          </w:divsChild>
        </w:div>
        <w:div w:id="1863320848">
          <w:marLeft w:val="0"/>
          <w:marRight w:val="0"/>
          <w:marTop w:val="0"/>
          <w:marBottom w:val="0"/>
          <w:divBdr>
            <w:top w:val="none" w:sz="0" w:space="0" w:color="auto"/>
            <w:left w:val="none" w:sz="0" w:space="0" w:color="auto"/>
            <w:bottom w:val="none" w:sz="0" w:space="0" w:color="auto"/>
            <w:right w:val="none" w:sz="0" w:space="0" w:color="auto"/>
          </w:divBdr>
          <w:divsChild>
            <w:div w:id="1633556271">
              <w:marLeft w:val="0"/>
              <w:marRight w:val="0"/>
              <w:marTop w:val="0"/>
              <w:marBottom w:val="0"/>
              <w:divBdr>
                <w:top w:val="none" w:sz="0" w:space="0" w:color="auto"/>
                <w:left w:val="none" w:sz="0" w:space="0" w:color="auto"/>
                <w:bottom w:val="none" w:sz="0" w:space="0" w:color="auto"/>
                <w:right w:val="none" w:sz="0" w:space="0" w:color="auto"/>
              </w:divBdr>
            </w:div>
          </w:divsChild>
        </w:div>
        <w:div w:id="652569655">
          <w:marLeft w:val="0"/>
          <w:marRight w:val="0"/>
          <w:marTop w:val="0"/>
          <w:marBottom w:val="0"/>
          <w:divBdr>
            <w:top w:val="none" w:sz="0" w:space="0" w:color="auto"/>
            <w:left w:val="none" w:sz="0" w:space="0" w:color="auto"/>
            <w:bottom w:val="none" w:sz="0" w:space="0" w:color="auto"/>
            <w:right w:val="none" w:sz="0" w:space="0" w:color="auto"/>
          </w:divBdr>
          <w:divsChild>
            <w:div w:id="1390573848">
              <w:marLeft w:val="0"/>
              <w:marRight w:val="0"/>
              <w:marTop w:val="0"/>
              <w:marBottom w:val="0"/>
              <w:divBdr>
                <w:top w:val="none" w:sz="0" w:space="0" w:color="auto"/>
                <w:left w:val="none" w:sz="0" w:space="0" w:color="auto"/>
                <w:bottom w:val="none" w:sz="0" w:space="0" w:color="auto"/>
                <w:right w:val="none" w:sz="0" w:space="0" w:color="auto"/>
              </w:divBdr>
            </w:div>
          </w:divsChild>
        </w:div>
        <w:div w:id="961378352">
          <w:marLeft w:val="0"/>
          <w:marRight w:val="0"/>
          <w:marTop w:val="0"/>
          <w:marBottom w:val="0"/>
          <w:divBdr>
            <w:top w:val="none" w:sz="0" w:space="0" w:color="auto"/>
            <w:left w:val="none" w:sz="0" w:space="0" w:color="auto"/>
            <w:bottom w:val="none" w:sz="0" w:space="0" w:color="auto"/>
            <w:right w:val="none" w:sz="0" w:space="0" w:color="auto"/>
          </w:divBdr>
          <w:divsChild>
            <w:div w:id="895047878">
              <w:marLeft w:val="0"/>
              <w:marRight w:val="0"/>
              <w:marTop w:val="0"/>
              <w:marBottom w:val="0"/>
              <w:divBdr>
                <w:top w:val="none" w:sz="0" w:space="0" w:color="auto"/>
                <w:left w:val="none" w:sz="0" w:space="0" w:color="auto"/>
                <w:bottom w:val="none" w:sz="0" w:space="0" w:color="auto"/>
                <w:right w:val="none" w:sz="0" w:space="0" w:color="auto"/>
              </w:divBdr>
            </w:div>
          </w:divsChild>
        </w:div>
        <w:div w:id="674384653">
          <w:marLeft w:val="0"/>
          <w:marRight w:val="0"/>
          <w:marTop w:val="0"/>
          <w:marBottom w:val="0"/>
          <w:divBdr>
            <w:top w:val="none" w:sz="0" w:space="0" w:color="auto"/>
            <w:left w:val="none" w:sz="0" w:space="0" w:color="auto"/>
            <w:bottom w:val="none" w:sz="0" w:space="0" w:color="auto"/>
            <w:right w:val="none" w:sz="0" w:space="0" w:color="auto"/>
          </w:divBdr>
          <w:divsChild>
            <w:div w:id="1993408710">
              <w:marLeft w:val="0"/>
              <w:marRight w:val="0"/>
              <w:marTop w:val="0"/>
              <w:marBottom w:val="0"/>
              <w:divBdr>
                <w:top w:val="none" w:sz="0" w:space="0" w:color="auto"/>
                <w:left w:val="none" w:sz="0" w:space="0" w:color="auto"/>
                <w:bottom w:val="none" w:sz="0" w:space="0" w:color="auto"/>
                <w:right w:val="none" w:sz="0" w:space="0" w:color="auto"/>
              </w:divBdr>
            </w:div>
          </w:divsChild>
        </w:div>
        <w:div w:id="544177137">
          <w:marLeft w:val="0"/>
          <w:marRight w:val="0"/>
          <w:marTop w:val="0"/>
          <w:marBottom w:val="0"/>
          <w:divBdr>
            <w:top w:val="none" w:sz="0" w:space="0" w:color="auto"/>
            <w:left w:val="none" w:sz="0" w:space="0" w:color="auto"/>
            <w:bottom w:val="none" w:sz="0" w:space="0" w:color="auto"/>
            <w:right w:val="none" w:sz="0" w:space="0" w:color="auto"/>
          </w:divBdr>
          <w:divsChild>
            <w:div w:id="1480882115">
              <w:marLeft w:val="0"/>
              <w:marRight w:val="0"/>
              <w:marTop w:val="0"/>
              <w:marBottom w:val="0"/>
              <w:divBdr>
                <w:top w:val="none" w:sz="0" w:space="0" w:color="auto"/>
                <w:left w:val="none" w:sz="0" w:space="0" w:color="auto"/>
                <w:bottom w:val="none" w:sz="0" w:space="0" w:color="auto"/>
                <w:right w:val="none" w:sz="0" w:space="0" w:color="auto"/>
              </w:divBdr>
            </w:div>
          </w:divsChild>
        </w:div>
        <w:div w:id="531498580">
          <w:marLeft w:val="0"/>
          <w:marRight w:val="0"/>
          <w:marTop w:val="0"/>
          <w:marBottom w:val="0"/>
          <w:divBdr>
            <w:top w:val="none" w:sz="0" w:space="0" w:color="auto"/>
            <w:left w:val="none" w:sz="0" w:space="0" w:color="auto"/>
            <w:bottom w:val="none" w:sz="0" w:space="0" w:color="auto"/>
            <w:right w:val="none" w:sz="0" w:space="0" w:color="auto"/>
          </w:divBdr>
          <w:divsChild>
            <w:div w:id="100926051">
              <w:marLeft w:val="0"/>
              <w:marRight w:val="0"/>
              <w:marTop w:val="0"/>
              <w:marBottom w:val="0"/>
              <w:divBdr>
                <w:top w:val="none" w:sz="0" w:space="0" w:color="auto"/>
                <w:left w:val="none" w:sz="0" w:space="0" w:color="auto"/>
                <w:bottom w:val="none" w:sz="0" w:space="0" w:color="auto"/>
                <w:right w:val="none" w:sz="0" w:space="0" w:color="auto"/>
              </w:divBdr>
            </w:div>
          </w:divsChild>
        </w:div>
        <w:div w:id="576521343">
          <w:marLeft w:val="0"/>
          <w:marRight w:val="0"/>
          <w:marTop w:val="0"/>
          <w:marBottom w:val="0"/>
          <w:divBdr>
            <w:top w:val="none" w:sz="0" w:space="0" w:color="auto"/>
            <w:left w:val="none" w:sz="0" w:space="0" w:color="auto"/>
            <w:bottom w:val="none" w:sz="0" w:space="0" w:color="auto"/>
            <w:right w:val="none" w:sz="0" w:space="0" w:color="auto"/>
          </w:divBdr>
          <w:divsChild>
            <w:div w:id="1042512188">
              <w:marLeft w:val="0"/>
              <w:marRight w:val="0"/>
              <w:marTop w:val="0"/>
              <w:marBottom w:val="0"/>
              <w:divBdr>
                <w:top w:val="none" w:sz="0" w:space="0" w:color="auto"/>
                <w:left w:val="none" w:sz="0" w:space="0" w:color="auto"/>
                <w:bottom w:val="none" w:sz="0" w:space="0" w:color="auto"/>
                <w:right w:val="none" w:sz="0" w:space="0" w:color="auto"/>
              </w:divBdr>
            </w:div>
          </w:divsChild>
        </w:div>
        <w:div w:id="1051222628">
          <w:marLeft w:val="0"/>
          <w:marRight w:val="0"/>
          <w:marTop w:val="0"/>
          <w:marBottom w:val="0"/>
          <w:divBdr>
            <w:top w:val="none" w:sz="0" w:space="0" w:color="auto"/>
            <w:left w:val="none" w:sz="0" w:space="0" w:color="auto"/>
            <w:bottom w:val="none" w:sz="0" w:space="0" w:color="auto"/>
            <w:right w:val="none" w:sz="0" w:space="0" w:color="auto"/>
          </w:divBdr>
          <w:divsChild>
            <w:div w:id="396321484">
              <w:marLeft w:val="0"/>
              <w:marRight w:val="0"/>
              <w:marTop w:val="0"/>
              <w:marBottom w:val="0"/>
              <w:divBdr>
                <w:top w:val="none" w:sz="0" w:space="0" w:color="auto"/>
                <w:left w:val="none" w:sz="0" w:space="0" w:color="auto"/>
                <w:bottom w:val="none" w:sz="0" w:space="0" w:color="auto"/>
                <w:right w:val="none" w:sz="0" w:space="0" w:color="auto"/>
              </w:divBdr>
            </w:div>
          </w:divsChild>
        </w:div>
        <w:div w:id="1176309744">
          <w:marLeft w:val="0"/>
          <w:marRight w:val="0"/>
          <w:marTop w:val="0"/>
          <w:marBottom w:val="0"/>
          <w:divBdr>
            <w:top w:val="none" w:sz="0" w:space="0" w:color="auto"/>
            <w:left w:val="none" w:sz="0" w:space="0" w:color="auto"/>
            <w:bottom w:val="none" w:sz="0" w:space="0" w:color="auto"/>
            <w:right w:val="none" w:sz="0" w:space="0" w:color="auto"/>
          </w:divBdr>
          <w:divsChild>
            <w:div w:id="709963698">
              <w:marLeft w:val="0"/>
              <w:marRight w:val="0"/>
              <w:marTop w:val="0"/>
              <w:marBottom w:val="0"/>
              <w:divBdr>
                <w:top w:val="none" w:sz="0" w:space="0" w:color="auto"/>
                <w:left w:val="none" w:sz="0" w:space="0" w:color="auto"/>
                <w:bottom w:val="none" w:sz="0" w:space="0" w:color="auto"/>
                <w:right w:val="none" w:sz="0" w:space="0" w:color="auto"/>
              </w:divBdr>
            </w:div>
          </w:divsChild>
        </w:div>
        <w:div w:id="1785884420">
          <w:marLeft w:val="0"/>
          <w:marRight w:val="0"/>
          <w:marTop w:val="0"/>
          <w:marBottom w:val="0"/>
          <w:divBdr>
            <w:top w:val="none" w:sz="0" w:space="0" w:color="auto"/>
            <w:left w:val="none" w:sz="0" w:space="0" w:color="auto"/>
            <w:bottom w:val="none" w:sz="0" w:space="0" w:color="auto"/>
            <w:right w:val="none" w:sz="0" w:space="0" w:color="auto"/>
          </w:divBdr>
          <w:divsChild>
            <w:div w:id="1946880637">
              <w:marLeft w:val="0"/>
              <w:marRight w:val="0"/>
              <w:marTop w:val="0"/>
              <w:marBottom w:val="0"/>
              <w:divBdr>
                <w:top w:val="none" w:sz="0" w:space="0" w:color="auto"/>
                <w:left w:val="none" w:sz="0" w:space="0" w:color="auto"/>
                <w:bottom w:val="none" w:sz="0" w:space="0" w:color="auto"/>
                <w:right w:val="none" w:sz="0" w:space="0" w:color="auto"/>
              </w:divBdr>
            </w:div>
          </w:divsChild>
        </w:div>
        <w:div w:id="1239250907">
          <w:marLeft w:val="0"/>
          <w:marRight w:val="0"/>
          <w:marTop w:val="0"/>
          <w:marBottom w:val="0"/>
          <w:divBdr>
            <w:top w:val="none" w:sz="0" w:space="0" w:color="auto"/>
            <w:left w:val="none" w:sz="0" w:space="0" w:color="auto"/>
            <w:bottom w:val="none" w:sz="0" w:space="0" w:color="auto"/>
            <w:right w:val="none" w:sz="0" w:space="0" w:color="auto"/>
          </w:divBdr>
          <w:divsChild>
            <w:div w:id="293100556">
              <w:marLeft w:val="0"/>
              <w:marRight w:val="0"/>
              <w:marTop w:val="0"/>
              <w:marBottom w:val="0"/>
              <w:divBdr>
                <w:top w:val="none" w:sz="0" w:space="0" w:color="auto"/>
                <w:left w:val="none" w:sz="0" w:space="0" w:color="auto"/>
                <w:bottom w:val="none" w:sz="0" w:space="0" w:color="auto"/>
                <w:right w:val="none" w:sz="0" w:space="0" w:color="auto"/>
              </w:divBdr>
            </w:div>
          </w:divsChild>
        </w:div>
        <w:div w:id="229658828">
          <w:marLeft w:val="0"/>
          <w:marRight w:val="0"/>
          <w:marTop w:val="0"/>
          <w:marBottom w:val="0"/>
          <w:divBdr>
            <w:top w:val="none" w:sz="0" w:space="0" w:color="auto"/>
            <w:left w:val="none" w:sz="0" w:space="0" w:color="auto"/>
            <w:bottom w:val="none" w:sz="0" w:space="0" w:color="auto"/>
            <w:right w:val="none" w:sz="0" w:space="0" w:color="auto"/>
          </w:divBdr>
          <w:divsChild>
            <w:div w:id="1135945621">
              <w:marLeft w:val="0"/>
              <w:marRight w:val="0"/>
              <w:marTop w:val="0"/>
              <w:marBottom w:val="0"/>
              <w:divBdr>
                <w:top w:val="none" w:sz="0" w:space="0" w:color="auto"/>
                <w:left w:val="none" w:sz="0" w:space="0" w:color="auto"/>
                <w:bottom w:val="none" w:sz="0" w:space="0" w:color="auto"/>
                <w:right w:val="none" w:sz="0" w:space="0" w:color="auto"/>
              </w:divBdr>
            </w:div>
          </w:divsChild>
        </w:div>
        <w:div w:id="973560731">
          <w:marLeft w:val="0"/>
          <w:marRight w:val="0"/>
          <w:marTop w:val="0"/>
          <w:marBottom w:val="0"/>
          <w:divBdr>
            <w:top w:val="none" w:sz="0" w:space="0" w:color="auto"/>
            <w:left w:val="none" w:sz="0" w:space="0" w:color="auto"/>
            <w:bottom w:val="none" w:sz="0" w:space="0" w:color="auto"/>
            <w:right w:val="none" w:sz="0" w:space="0" w:color="auto"/>
          </w:divBdr>
          <w:divsChild>
            <w:div w:id="816799695">
              <w:marLeft w:val="0"/>
              <w:marRight w:val="0"/>
              <w:marTop w:val="0"/>
              <w:marBottom w:val="0"/>
              <w:divBdr>
                <w:top w:val="none" w:sz="0" w:space="0" w:color="auto"/>
                <w:left w:val="none" w:sz="0" w:space="0" w:color="auto"/>
                <w:bottom w:val="none" w:sz="0" w:space="0" w:color="auto"/>
                <w:right w:val="none" w:sz="0" w:space="0" w:color="auto"/>
              </w:divBdr>
            </w:div>
          </w:divsChild>
        </w:div>
        <w:div w:id="1781682439">
          <w:marLeft w:val="0"/>
          <w:marRight w:val="0"/>
          <w:marTop w:val="0"/>
          <w:marBottom w:val="0"/>
          <w:divBdr>
            <w:top w:val="none" w:sz="0" w:space="0" w:color="auto"/>
            <w:left w:val="none" w:sz="0" w:space="0" w:color="auto"/>
            <w:bottom w:val="none" w:sz="0" w:space="0" w:color="auto"/>
            <w:right w:val="none" w:sz="0" w:space="0" w:color="auto"/>
          </w:divBdr>
          <w:divsChild>
            <w:div w:id="1637956468">
              <w:marLeft w:val="0"/>
              <w:marRight w:val="0"/>
              <w:marTop w:val="0"/>
              <w:marBottom w:val="0"/>
              <w:divBdr>
                <w:top w:val="none" w:sz="0" w:space="0" w:color="auto"/>
                <w:left w:val="none" w:sz="0" w:space="0" w:color="auto"/>
                <w:bottom w:val="none" w:sz="0" w:space="0" w:color="auto"/>
                <w:right w:val="none" w:sz="0" w:space="0" w:color="auto"/>
              </w:divBdr>
            </w:div>
          </w:divsChild>
        </w:div>
        <w:div w:id="1024863225">
          <w:marLeft w:val="0"/>
          <w:marRight w:val="0"/>
          <w:marTop w:val="0"/>
          <w:marBottom w:val="0"/>
          <w:divBdr>
            <w:top w:val="none" w:sz="0" w:space="0" w:color="auto"/>
            <w:left w:val="none" w:sz="0" w:space="0" w:color="auto"/>
            <w:bottom w:val="none" w:sz="0" w:space="0" w:color="auto"/>
            <w:right w:val="none" w:sz="0" w:space="0" w:color="auto"/>
          </w:divBdr>
          <w:divsChild>
            <w:div w:id="217087340">
              <w:marLeft w:val="0"/>
              <w:marRight w:val="0"/>
              <w:marTop w:val="0"/>
              <w:marBottom w:val="0"/>
              <w:divBdr>
                <w:top w:val="none" w:sz="0" w:space="0" w:color="auto"/>
                <w:left w:val="none" w:sz="0" w:space="0" w:color="auto"/>
                <w:bottom w:val="none" w:sz="0" w:space="0" w:color="auto"/>
                <w:right w:val="none" w:sz="0" w:space="0" w:color="auto"/>
              </w:divBdr>
            </w:div>
          </w:divsChild>
        </w:div>
        <w:div w:id="996111030">
          <w:marLeft w:val="0"/>
          <w:marRight w:val="0"/>
          <w:marTop w:val="0"/>
          <w:marBottom w:val="0"/>
          <w:divBdr>
            <w:top w:val="none" w:sz="0" w:space="0" w:color="auto"/>
            <w:left w:val="none" w:sz="0" w:space="0" w:color="auto"/>
            <w:bottom w:val="none" w:sz="0" w:space="0" w:color="auto"/>
            <w:right w:val="none" w:sz="0" w:space="0" w:color="auto"/>
          </w:divBdr>
          <w:divsChild>
            <w:div w:id="150296924">
              <w:marLeft w:val="0"/>
              <w:marRight w:val="0"/>
              <w:marTop w:val="0"/>
              <w:marBottom w:val="0"/>
              <w:divBdr>
                <w:top w:val="none" w:sz="0" w:space="0" w:color="auto"/>
                <w:left w:val="none" w:sz="0" w:space="0" w:color="auto"/>
                <w:bottom w:val="none" w:sz="0" w:space="0" w:color="auto"/>
                <w:right w:val="none" w:sz="0" w:space="0" w:color="auto"/>
              </w:divBdr>
            </w:div>
          </w:divsChild>
        </w:div>
        <w:div w:id="1602184142">
          <w:marLeft w:val="0"/>
          <w:marRight w:val="0"/>
          <w:marTop w:val="0"/>
          <w:marBottom w:val="0"/>
          <w:divBdr>
            <w:top w:val="none" w:sz="0" w:space="0" w:color="auto"/>
            <w:left w:val="none" w:sz="0" w:space="0" w:color="auto"/>
            <w:bottom w:val="none" w:sz="0" w:space="0" w:color="auto"/>
            <w:right w:val="none" w:sz="0" w:space="0" w:color="auto"/>
          </w:divBdr>
          <w:divsChild>
            <w:div w:id="1369070157">
              <w:marLeft w:val="0"/>
              <w:marRight w:val="0"/>
              <w:marTop w:val="0"/>
              <w:marBottom w:val="0"/>
              <w:divBdr>
                <w:top w:val="none" w:sz="0" w:space="0" w:color="auto"/>
                <w:left w:val="none" w:sz="0" w:space="0" w:color="auto"/>
                <w:bottom w:val="none" w:sz="0" w:space="0" w:color="auto"/>
                <w:right w:val="none" w:sz="0" w:space="0" w:color="auto"/>
              </w:divBdr>
            </w:div>
          </w:divsChild>
        </w:div>
        <w:div w:id="485898582">
          <w:marLeft w:val="0"/>
          <w:marRight w:val="0"/>
          <w:marTop w:val="0"/>
          <w:marBottom w:val="0"/>
          <w:divBdr>
            <w:top w:val="none" w:sz="0" w:space="0" w:color="auto"/>
            <w:left w:val="none" w:sz="0" w:space="0" w:color="auto"/>
            <w:bottom w:val="none" w:sz="0" w:space="0" w:color="auto"/>
            <w:right w:val="none" w:sz="0" w:space="0" w:color="auto"/>
          </w:divBdr>
          <w:divsChild>
            <w:div w:id="1753500958">
              <w:marLeft w:val="0"/>
              <w:marRight w:val="0"/>
              <w:marTop w:val="0"/>
              <w:marBottom w:val="0"/>
              <w:divBdr>
                <w:top w:val="none" w:sz="0" w:space="0" w:color="auto"/>
                <w:left w:val="none" w:sz="0" w:space="0" w:color="auto"/>
                <w:bottom w:val="none" w:sz="0" w:space="0" w:color="auto"/>
                <w:right w:val="none" w:sz="0" w:space="0" w:color="auto"/>
              </w:divBdr>
            </w:div>
          </w:divsChild>
        </w:div>
        <w:div w:id="2026977038">
          <w:marLeft w:val="0"/>
          <w:marRight w:val="0"/>
          <w:marTop w:val="0"/>
          <w:marBottom w:val="0"/>
          <w:divBdr>
            <w:top w:val="none" w:sz="0" w:space="0" w:color="auto"/>
            <w:left w:val="none" w:sz="0" w:space="0" w:color="auto"/>
            <w:bottom w:val="none" w:sz="0" w:space="0" w:color="auto"/>
            <w:right w:val="none" w:sz="0" w:space="0" w:color="auto"/>
          </w:divBdr>
          <w:divsChild>
            <w:div w:id="906037031">
              <w:marLeft w:val="0"/>
              <w:marRight w:val="0"/>
              <w:marTop w:val="0"/>
              <w:marBottom w:val="0"/>
              <w:divBdr>
                <w:top w:val="none" w:sz="0" w:space="0" w:color="auto"/>
                <w:left w:val="none" w:sz="0" w:space="0" w:color="auto"/>
                <w:bottom w:val="none" w:sz="0" w:space="0" w:color="auto"/>
                <w:right w:val="none" w:sz="0" w:space="0" w:color="auto"/>
              </w:divBdr>
            </w:div>
          </w:divsChild>
        </w:div>
        <w:div w:id="1967615558">
          <w:marLeft w:val="0"/>
          <w:marRight w:val="0"/>
          <w:marTop w:val="0"/>
          <w:marBottom w:val="0"/>
          <w:divBdr>
            <w:top w:val="none" w:sz="0" w:space="0" w:color="auto"/>
            <w:left w:val="none" w:sz="0" w:space="0" w:color="auto"/>
            <w:bottom w:val="none" w:sz="0" w:space="0" w:color="auto"/>
            <w:right w:val="none" w:sz="0" w:space="0" w:color="auto"/>
          </w:divBdr>
          <w:divsChild>
            <w:div w:id="814181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8916207">
      <w:bodyDiv w:val="1"/>
      <w:marLeft w:val="0"/>
      <w:marRight w:val="0"/>
      <w:marTop w:val="0"/>
      <w:marBottom w:val="0"/>
      <w:divBdr>
        <w:top w:val="none" w:sz="0" w:space="0" w:color="auto"/>
        <w:left w:val="none" w:sz="0" w:space="0" w:color="auto"/>
        <w:bottom w:val="none" w:sz="0" w:space="0" w:color="auto"/>
        <w:right w:val="none" w:sz="0" w:space="0" w:color="auto"/>
      </w:divBdr>
    </w:div>
    <w:div w:id="1732074100">
      <w:bodyDiv w:val="1"/>
      <w:marLeft w:val="0"/>
      <w:marRight w:val="0"/>
      <w:marTop w:val="0"/>
      <w:marBottom w:val="0"/>
      <w:divBdr>
        <w:top w:val="none" w:sz="0" w:space="0" w:color="auto"/>
        <w:left w:val="none" w:sz="0" w:space="0" w:color="auto"/>
        <w:bottom w:val="none" w:sz="0" w:space="0" w:color="auto"/>
        <w:right w:val="none" w:sz="0" w:space="0" w:color="auto"/>
      </w:divBdr>
      <w:divsChild>
        <w:div w:id="1421364692">
          <w:marLeft w:val="1800"/>
          <w:marRight w:val="0"/>
          <w:marTop w:val="77"/>
          <w:marBottom w:val="0"/>
          <w:divBdr>
            <w:top w:val="none" w:sz="0" w:space="0" w:color="auto"/>
            <w:left w:val="none" w:sz="0" w:space="0" w:color="auto"/>
            <w:bottom w:val="none" w:sz="0" w:space="0" w:color="auto"/>
            <w:right w:val="none" w:sz="0" w:space="0" w:color="auto"/>
          </w:divBdr>
        </w:div>
      </w:divsChild>
    </w:div>
    <w:div w:id="1766414790">
      <w:bodyDiv w:val="1"/>
      <w:marLeft w:val="0"/>
      <w:marRight w:val="0"/>
      <w:marTop w:val="0"/>
      <w:marBottom w:val="0"/>
      <w:divBdr>
        <w:top w:val="none" w:sz="0" w:space="0" w:color="auto"/>
        <w:left w:val="none" w:sz="0" w:space="0" w:color="auto"/>
        <w:bottom w:val="none" w:sz="0" w:space="0" w:color="auto"/>
        <w:right w:val="none" w:sz="0" w:space="0" w:color="auto"/>
      </w:divBdr>
    </w:div>
    <w:div w:id="1781214891">
      <w:bodyDiv w:val="1"/>
      <w:marLeft w:val="0"/>
      <w:marRight w:val="0"/>
      <w:marTop w:val="0"/>
      <w:marBottom w:val="0"/>
      <w:divBdr>
        <w:top w:val="none" w:sz="0" w:space="0" w:color="auto"/>
        <w:left w:val="none" w:sz="0" w:space="0" w:color="auto"/>
        <w:bottom w:val="none" w:sz="0" w:space="0" w:color="auto"/>
        <w:right w:val="none" w:sz="0" w:space="0" w:color="auto"/>
      </w:divBdr>
    </w:div>
    <w:div w:id="1784811338">
      <w:bodyDiv w:val="1"/>
      <w:marLeft w:val="0"/>
      <w:marRight w:val="0"/>
      <w:marTop w:val="0"/>
      <w:marBottom w:val="0"/>
      <w:divBdr>
        <w:top w:val="none" w:sz="0" w:space="0" w:color="auto"/>
        <w:left w:val="none" w:sz="0" w:space="0" w:color="auto"/>
        <w:bottom w:val="none" w:sz="0" w:space="0" w:color="auto"/>
        <w:right w:val="none" w:sz="0" w:space="0" w:color="auto"/>
      </w:divBdr>
    </w:div>
    <w:div w:id="1786999478">
      <w:bodyDiv w:val="1"/>
      <w:marLeft w:val="0"/>
      <w:marRight w:val="0"/>
      <w:marTop w:val="0"/>
      <w:marBottom w:val="0"/>
      <w:divBdr>
        <w:top w:val="none" w:sz="0" w:space="0" w:color="auto"/>
        <w:left w:val="none" w:sz="0" w:space="0" w:color="auto"/>
        <w:bottom w:val="none" w:sz="0" w:space="0" w:color="auto"/>
        <w:right w:val="none" w:sz="0" w:space="0" w:color="auto"/>
      </w:divBdr>
    </w:div>
    <w:div w:id="1790515467">
      <w:bodyDiv w:val="1"/>
      <w:marLeft w:val="0"/>
      <w:marRight w:val="0"/>
      <w:marTop w:val="0"/>
      <w:marBottom w:val="0"/>
      <w:divBdr>
        <w:top w:val="none" w:sz="0" w:space="0" w:color="auto"/>
        <w:left w:val="none" w:sz="0" w:space="0" w:color="auto"/>
        <w:bottom w:val="none" w:sz="0" w:space="0" w:color="auto"/>
        <w:right w:val="none" w:sz="0" w:space="0" w:color="auto"/>
      </w:divBdr>
      <w:divsChild>
        <w:div w:id="568461863">
          <w:marLeft w:val="547"/>
          <w:marRight w:val="0"/>
          <w:marTop w:val="0"/>
          <w:marBottom w:val="0"/>
          <w:divBdr>
            <w:top w:val="none" w:sz="0" w:space="0" w:color="auto"/>
            <w:left w:val="none" w:sz="0" w:space="0" w:color="auto"/>
            <w:bottom w:val="none" w:sz="0" w:space="0" w:color="auto"/>
            <w:right w:val="none" w:sz="0" w:space="0" w:color="auto"/>
          </w:divBdr>
        </w:div>
        <w:div w:id="979455951">
          <w:marLeft w:val="547"/>
          <w:marRight w:val="0"/>
          <w:marTop w:val="0"/>
          <w:marBottom w:val="0"/>
          <w:divBdr>
            <w:top w:val="none" w:sz="0" w:space="0" w:color="auto"/>
            <w:left w:val="none" w:sz="0" w:space="0" w:color="auto"/>
            <w:bottom w:val="none" w:sz="0" w:space="0" w:color="auto"/>
            <w:right w:val="none" w:sz="0" w:space="0" w:color="auto"/>
          </w:divBdr>
        </w:div>
      </w:divsChild>
    </w:div>
    <w:div w:id="1791513906">
      <w:bodyDiv w:val="1"/>
      <w:marLeft w:val="0"/>
      <w:marRight w:val="0"/>
      <w:marTop w:val="0"/>
      <w:marBottom w:val="0"/>
      <w:divBdr>
        <w:top w:val="none" w:sz="0" w:space="0" w:color="auto"/>
        <w:left w:val="none" w:sz="0" w:space="0" w:color="auto"/>
        <w:bottom w:val="none" w:sz="0" w:space="0" w:color="auto"/>
        <w:right w:val="none" w:sz="0" w:space="0" w:color="auto"/>
      </w:divBdr>
    </w:div>
    <w:div w:id="1795362684">
      <w:bodyDiv w:val="1"/>
      <w:marLeft w:val="0"/>
      <w:marRight w:val="0"/>
      <w:marTop w:val="0"/>
      <w:marBottom w:val="0"/>
      <w:divBdr>
        <w:top w:val="none" w:sz="0" w:space="0" w:color="auto"/>
        <w:left w:val="none" w:sz="0" w:space="0" w:color="auto"/>
        <w:bottom w:val="none" w:sz="0" w:space="0" w:color="auto"/>
        <w:right w:val="none" w:sz="0" w:space="0" w:color="auto"/>
      </w:divBdr>
      <w:divsChild>
        <w:div w:id="646784045">
          <w:marLeft w:val="0"/>
          <w:marRight w:val="0"/>
          <w:marTop w:val="101"/>
          <w:marBottom w:val="0"/>
          <w:divBdr>
            <w:top w:val="none" w:sz="0" w:space="0" w:color="auto"/>
            <w:left w:val="none" w:sz="0" w:space="0" w:color="auto"/>
            <w:bottom w:val="none" w:sz="0" w:space="0" w:color="auto"/>
            <w:right w:val="none" w:sz="0" w:space="0" w:color="auto"/>
          </w:divBdr>
        </w:div>
        <w:div w:id="1271937190">
          <w:marLeft w:val="0"/>
          <w:marRight w:val="0"/>
          <w:marTop w:val="101"/>
          <w:marBottom w:val="0"/>
          <w:divBdr>
            <w:top w:val="none" w:sz="0" w:space="0" w:color="auto"/>
            <w:left w:val="none" w:sz="0" w:space="0" w:color="auto"/>
            <w:bottom w:val="none" w:sz="0" w:space="0" w:color="auto"/>
            <w:right w:val="none" w:sz="0" w:space="0" w:color="auto"/>
          </w:divBdr>
        </w:div>
      </w:divsChild>
    </w:div>
    <w:div w:id="1831359988">
      <w:bodyDiv w:val="1"/>
      <w:marLeft w:val="0"/>
      <w:marRight w:val="0"/>
      <w:marTop w:val="0"/>
      <w:marBottom w:val="0"/>
      <w:divBdr>
        <w:top w:val="none" w:sz="0" w:space="0" w:color="auto"/>
        <w:left w:val="none" w:sz="0" w:space="0" w:color="auto"/>
        <w:bottom w:val="none" w:sz="0" w:space="0" w:color="auto"/>
        <w:right w:val="none" w:sz="0" w:space="0" w:color="auto"/>
      </w:divBdr>
    </w:div>
    <w:div w:id="1855806304">
      <w:bodyDiv w:val="1"/>
      <w:marLeft w:val="0"/>
      <w:marRight w:val="0"/>
      <w:marTop w:val="0"/>
      <w:marBottom w:val="0"/>
      <w:divBdr>
        <w:top w:val="none" w:sz="0" w:space="0" w:color="auto"/>
        <w:left w:val="none" w:sz="0" w:space="0" w:color="auto"/>
        <w:bottom w:val="none" w:sz="0" w:space="0" w:color="auto"/>
        <w:right w:val="none" w:sz="0" w:space="0" w:color="auto"/>
      </w:divBdr>
    </w:div>
    <w:div w:id="1865559694">
      <w:bodyDiv w:val="1"/>
      <w:marLeft w:val="0"/>
      <w:marRight w:val="0"/>
      <w:marTop w:val="0"/>
      <w:marBottom w:val="0"/>
      <w:divBdr>
        <w:top w:val="none" w:sz="0" w:space="0" w:color="auto"/>
        <w:left w:val="none" w:sz="0" w:space="0" w:color="auto"/>
        <w:bottom w:val="none" w:sz="0" w:space="0" w:color="auto"/>
        <w:right w:val="none" w:sz="0" w:space="0" w:color="auto"/>
      </w:divBdr>
    </w:div>
    <w:div w:id="1870028498">
      <w:bodyDiv w:val="1"/>
      <w:marLeft w:val="0"/>
      <w:marRight w:val="0"/>
      <w:marTop w:val="0"/>
      <w:marBottom w:val="0"/>
      <w:divBdr>
        <w:top w:val="none" w:sz="0" w:space="0" w:color="auto"/>
        <w:left w:val="none" w:sz="0" w:space="0" w:color="auto"/>
        <w:bottom w:val="none" w:sz="0" w:space="0" w:color="auto"/>
        <w:right w:val="none" w:sz="0" w:space="0" w:color="auto"/>
      </w:divBdr>
    </w:div>
    <w:div w:id="1881739981">
      <w:bodyDiv w:val="1"/>
      <w:marLeft w:val="0"/>
      <w:marRight w:val="0"/>
      <w:marTop w:val="0"/>
      <w:marBottom w:val="0"/>
      <w:divBdr>
        <w:top w:val="none" w:sz="0" w:space="0" w:color="auto"/>
        <w:left w:val="none" w:sz="0" w:space="0" w:color="auto"/>
        <w:bottom w:val="none" w:sz="0" w:space="0" w:color="auto"/>
        <w:right w:val="none" w:sz="0" w:space="0" w:color="auto"/>
      </w:divBdr>
      <w:divsChild>
        <w:div w:id="839538975">
          <w:marLeft w:val="547"/>
          <w:marRight w:val="0"/>
          <w:marTop w:val="96"/>
          <w:marBottom w:val="0"/>
          <w:divBdr>
            <w:top w:val="none" w:sz="0" w:space="0" w:color="auto"/>
            <w:left w:val="none" w:sz="0" w:space="0" w:color="auto"/>
            <w:bottom w:val="none" w:sz="0" w:space="0" w:color="auto"/>
            <w:right w:val="none" w:sz="0" w:space="0" w:color="auto"/>
          </w:divBdr>
        </w:div>
        <w:div w:id="8332406">
          <w:marLeft w:val="547"/>
          <w:marRight w:val="0"/>
          <w:marTop w:val="115"/>
          <w:marBottom w:val="0"/>
          <w:divBdr>
            <w:top w:val="none" w:sz="0" w:space="0" w:color="auto"/>
            <w:left w:val="none" w:sz="0" w:space="0" w:color="auto"/>
            <w:bottom w:val="none" w:sz="0" w:space="0" w:color="auto"/>
            <w:right w:val="none" w:sz="0" w:space="0" w:color="auto"/>
          </w:divBdr>
        </w:div>
        <w:div w:id="1550189451">
          <w:marLeft w:val="547"/>
          <w:marRight w:val="0"/>
          <w:marTop w:val="115"/>
          <w:marBottom w:val="0"/>
          <w:divBdr>
            <w:top w:val="none" w:sz="0" w:space="0" w:color="auto"/>
            <w:left w:val="none" w:sz="0" w:space="0" w:color="auto"/>
            <w:bottom w:val="none" w:sz="0" w:space="0" w:color="auto"/>
            <w:right w:val="none" w:sz="0" w:space="0" w:color="auto"/>
          </w:divBdr>
        </w:div>
        <w:div w:id="1365442629">
          <w:marLeft w:val="1166"/>
          <w:marRight w:val="0"/>
          <w:marTop w:val="86"/>
          <w:marBottom w:val="0"/>
          <w:divBdr>
            <w:top w:val="none" w:sz="0" w:space="0" w:color="auto"/>
            <w:left w:val="none" w:sz="0" w:space="0" w:color="auto"/>
            <w:bottom w:val="none" w:sz="0" w:space="0" w:color="auto"/>
            <w:right w:val="none" w:sz="0" w:space="0" w:color="auto"/>
          </w:divBdr>
        </w:div>
        <w:div w:id="627590637">
          <w:marLeft w:val="1166"/>
          <w:marRight w:val="0"/>
          <w:marTop w:val="86"/>
          <w:marBottom w:val="0"/>
          <w:divBdr>
            <w:top w:val="none" w:sz="0" w:space="0" w:color="auto"/>
            <w:left w:val="none" w:sz="0" w:space="0" w:color="auto"/>
            <w:bottom w:val="none" w:sz="0" w:space="0" w:color="auto"/>
            <w:right w:val="none" w:sz="0" w:space="0" w:color="auto"/>
          </w:divBdr>
        </w:div>
        <w:div w:id="3674455">
          <w:marLeft w:val="1166"/>
          <w:marRight w:val="0"/>
          <w:marTop w:val="86"/>
          <w:marBottom w:val="0"/>
          <w:divBdr>
            <w:top w:val="none" w:sz="0" w:space="0" w:color="auto"/>
            <w:left w:val="none" w:sz="0" w:space="0" w:color="auto"/>
            <w:bottom w:val="none" w:sz="0" w:space="0" w:color="auto"/>
            <w:right w:val="none" w:sz="0" w:space="0" w:color="auto"/>
          </w:divBdr>
        </w:div>
        <w:div w:id="1554657153">
          <w:marLeft w:val="547"/>
          <w:marRight w:val="0"/>
          <w:marTop w:val="106"/>
          <w:marBottom w:val="0"/>
          <w:divBdr>
            <w:top w:val="none" w:sz="0" w:space="0" w:color="auto"/>
            <w:left w:val="none" w:sz="0" w:space="0" w:color="auto"/>
            <w:bottom w:val="none" w:sz="0" w:space="0" w:color="auto"/>
            <w:right w:val="none" w:sz="0" w:space="0" w:color="auto"/>
          </w:divBdr>
        </w:div>
      </w:divsChild>
    </w:div>
    <w:div w:id="1910723188">
      <w:bodyDiv w:val="1"/>
      <w:marLeft w:val="0"/>
      <w:marRight w:val="0"/>
      <w:marTop w:val="0"/>
      <w:marBottom w:val="0"/>
      <w:divBdr>
        <w:top w:val="none" w:sz="0" w:space="0" w:color="auto"/>
        <w:left w:val="none" w:sz="0" w:space="0" w:color="auto"/>
        <w:bottom w:val="none" w:sz="0" w:space="0" w:color="auto"/>
        <w:right w:val="none" w:sz="0" w:space="0" w:color="auto"/>
      </w:divBdr>
      <w:divsChild>
        <w:div w:id="20783150">
          <w:marLeft w:val="1166"/>
          <w:marRight w:val="0"/>
          <w:marTop w:val="115"/>
          <w:marBottom w:val="0"/>
          <w:divBdr>
            <w:top w:val="none" w:sz="0" w:space="0" w:color="auto"/>
            <w:left w:val="none" w:sz="0" w:space="0" w:color="auto"/>
            <w:bottom w:val="none" w:sz="0" w:space="0" w:color="auto"/>
            <w:right w:val="none" w:sz="0" w:space="0" w:color="auto"/>
          </w:divBdr>
        </w:div>
        <w:div w:id="1169829344">
          <w:marLeft w:val="1166"/>
          <w:marRight w:val="0"/>
          <w:marTop w:val="115"/>
          <w:marBottom w:val="0"/>
          <w:divBdr>
            <w:top w:val="none" w:sz="0" w:space="0" w:color="auto"/>
            <w:left w:val="none" w:sz="0" w:space="0" w:color="auto"/>
            <w:bottom w:val="none" w:sz="0" w:space="0" w:color="auto"/>
            <w:right w:val="none" w:sz="0" w:space="0" w:color="auto"/>
          </w:divBdr>
        </w:div>
      </w:divsChild>
    </w:div>
    <w:div w:id="1929920628">
      <w:bodyDiv w:val="1"/>
      <w:marLeft w:val="0"/>
      <w:marRight w:val="0"/>
      <w:marTop w:val="0"/>
      <w:marBottom w:val="0"/>
      <w:divBdr>
        <w:top w:val="none" w:sz="0" w:space="0" w:color="auto"/>
        <w:left w:val="none" w:sz="0" w:space="0" w:color="auto"/>
        <w:bottom w:val="none" w:sz="0" w:space="0" w:color="auto"/>
        <w:right w:val="none" w:sz="0" w:space="0" w:color="auto"/>
      </w:divBdr>
      <w:divsChild>
        <w:div w:id="625425252">
          <w:marLeft w:val="2520"/>
          <w:marRight w:val="0"/>
          <w:marTop w:val="86"/>
          <w:marBottom w:val="0"/>
          <w:divBdr>
            <w:top w:val="none" w:sz="0" w:space="0" w:color="auto"/>
            <w:left w:val="none" w:sz="0" w:space="0" w:color="auto"/>
            <w:bottom w:val="none" w:sz="0" w:space="0" w:color="auto"/>
            <w:right w:val="none" w:sz="0" w:space="0" w:color="auto"/>
          </w:divBdr>
        </w:div>
        <w:div w:id="708651843">
          <w:marLeft w:val="2520"/>
          <w:marRight w:val="0"/>
          <w:marTop w:val="86"/>
          <w:marBottom w:val="0"/>
          <w:divBdr>
            <w:top w:val="none" w:sz="0" w:space="0" w:color="auto"/>
            <w:left w:val="none" w:sz="0" w:space="0" w:color="auto"/>
            <w:bottom w:val="none" w:sz="0" w:space="0" w:color="auto"/>
            <w:right w:val="none" w:sz="0" w:space="0" w:color="auto"/>
          </w:divBdr>
        </w:div>
        <w:div w:id="737900833">
          <w:marLeft w:val="1166"/>
          <w:marRight w:val="0"/>
          <w:marTop w:val="86"/>
          <w:marBottom w:val="0"/>
          <w:divBdr>
            <w:top w:val="none" w:sz="0" w:space="0" w:color="auto"/>
            <w:left w:val="none" w:sz="0" w:space="0" w:color="auto"/>
            <w:bottom w:val="none" w:sz="0" w:space="0" w:color="auto"/>
            <w:right w:val="none" w:sz="0" w:space="0" w:color="auto"/>
          </w:divBdr>
        </w:div>
        <w:div w:id="1044525669">
          <w:marLeft w:val="1800"/>
          <w:marRight w:val="0"/>
          <w:marTop w:val="86"/>
          <w:marBottom w:val="0"/>
          <w:divBdr>
            <w:top w:val="none" w:sz="0" w:space="0" w:color="auto"/>
            <w:left w:val="none" w:sz="0" w:space="0" w:color="auto"/>
            <w:bottom w:val="none" w:sz="0" w:space="0" w:color="auto"/>
            <w:right w:val="none" w:sz="0" w:space="0" w:color="auto"/>
          </w:divBdr>
        </w:div>
        <w:div w:id="1313559526">
          <w:marLeft w:val="1800"/>
          <w:marRight w:val="0"/>
          <w:marTop w:val="86"/>
          <w:marBottom w:val="0"/>
          <w:divBdr>
            <w:top w:val="none" w:sz="0" w:space="0" w:color="auto"/>
            <w:left w:val="none" w:sz="0" w:space="0" w:color="auto"/>
            <w:bottom w:val="none" w:sz="0" w:space="0" w:color="auto"/>
            <w:right w:val="none" w:sz="0" w:space="0" w:color="auto"/>
          </w:divBdr>
        </w:div>
        <w:div w:id="1358384479">
          <w:marLeft w:val="1166"/>
          <w:marRight w:val="0"/>
          <w:marTop w:val="86"/>
          <w:marBottom w:val="0"/>
          <w:divBdr>
            <w:top w:val="none" w:sz="0" w:space="0" w:color="auto"/>
            <w:left w:val="none" w:sz="0" w:space="0" w:color="auto"/>
            <w:bottom w:val="none" w:sz="0" w:space="0" w:color="auto"/>
            <w:right w:val="none" w:sz="0" w:space="0" w:color="auto"/>
          </w:divBdr>
        </w:div>
        <w:div w:id="1402631017">
          <w:marLeft w:val="547"/>
          <w:marRight w:val="0"/>
          <w:marTop w:val="86"/>
          <w:marBottom w:val="0"/>
          <w:divBdr>
            <w:top w:val="none" w:sz="0" w:space="0" w:color="auto"/>
            <w:left w:val="none" w:sz="0" w:space="0" w:color="auto"/>
            <w:bottom w:val="none" w:sz="0" w:space="0" w:color="auto"/>
            <w:right w:val="none" w:sz="0" w:space="0" w:color="auto"/>
          </w:divBdr>
        </w:div>
        <w:div w:id="1457136899">
          <w:marLeft w:val="2520"/>
          <w:marRight w:val="0"/>
          <w:marTop w:val="86"/>
          <w:marBottom w:val="0"/>
          <w:divBdr>
            <w:top w:val="none" w:sz="0" w:space="0" w:color="auto"/>
            <w:left w:val="none" w:sz="0" w:space="0" w:color="auto"/>
            <w:bottom w:val="none" w:sz="0" w:space="0" w:color="auto"/>
            <w:right w:val="none" w:sz="0" w:space="0" w:color="auto"/>
          </w:divBdr>
        </w:div>
        <w:div w:id="1623682467">
          <w:marLeft w:val="2520"/>
          <w:marRight w:val="0"/>
          <w:marTop w:val="86"/>
          <w:marBottom w:val="0"/>
          <w:divBdr>
            <w:top w:val="none" w:sz="0" w:space="0" w:color="auto"/>
            <w:left w:val="none" w:sz="0" w:space="0" w:color="auto"/>
            <w:bottom w:val="none" w:sz="0" w:space="0" w:color="auto"/>
            <w:right w:val="none" w:sz="0" w:space="0" w:color="auto"/>
          </w:divBdr>
        </w:div>
        <w:div w:id="1784228719">
          <w:marLeft w:val="1166"/>
          <w:marRight w:val="0"/>
          <w:marTop w:val="86"/>
          <w:marBottom w:val="0"/>
          <w:divBdr>
            <w:top w:val="none" w:sz="0" w:space="0" w:color="auto"/>
            <w:left w:val="none" w:sz="0" w:space="0" w:color="auto"/>
            <w:bottom w:val="none" w:sz="0" w:space="0" w:color="auto"/>
            <w:right w:val="none" w:sz="0" w:space="0" w:color="auto"/>
          </w:divBdr>
        </w:div>
        <w:div w:id="1799299184">
          <w:marLeft w:val="1800"/>
          <w:marRight w:val="0"/>
          <w:marTop w:val="86"/>
          <w:marBottom w:val="0"/>
          <w:divBdr>
            <w:top w:val="none" w:sz="0" w:space="0" w:color="auto"/>
            <w:left w:val="none" w:sz="0" w:space="0" w:color="auto"/>
            <w:bottom w:val="none" w:sz="0" w:space="0" w:color="auto"/>
            <w:right w:val="none" w:sz="0" w:space="0" w:color="auto"/>
          </w:divBdr>
        </w:div>
      </w:divsChild>
    </w:div>
    <w:div w:id="1933050591">
      <w:bodyDiv w:val="1"/>
      <w:marLeft w:val="0"/>
      <w:marRight w:val="0"/>
      <w:marTop w:val="0"/>
      <w:marBottom w:val="0"/>
      <w:divBdr>
        <w:top w:val="none" w:sz="0" w:space="0" w:color="auto"/>
        <w:left w:val="none" w:sz="0" w:space="0" w:color="auto"/>
        <w:bottom w:val="none" w:sz="0" w:space="0" w:color="auto"/>
        <w:right w:val="none" w:sz="0" w:space="0" w:color="auto"/>
      </w:divBdr>
    </w:div>
    <w:div w:id="1934316667">
      <w:bodyDiv w:val="1"/>
      <w:marLeft w:val="0"/>
      <w:marRight w:val="0"/>
      <w:marTop w:val="0"/>
      <w:marBottom w:val="0"/>
      <w:divBdr>
        <w:top w:val="none" w:sz="0" w:space="0" w:color="auto"/>
        <w:left w:val="none" w:sz="0" w:space="0" w:color="auto"/>
        <w:bottom w:val="none" w:sz="0" w:space="0" w:color="auto"/>
        <w:right w:val="none" w:sz="0" w:space="0" w:color="auto"/>
      </w:divBdr>
      <w:divsChild>
        <w:div w:id="128598728">
          <w:marLeft w:val="1800"/>
          <w:marRight w:val="0"/>
          <w:marTop w:val="86"/>
          <w:marBottom w:val="0"/>
          <w:divBdr>
            <w:top w:val="none" w:sz="0" w:space="0" w:color="auto"/>
            <w:left w:val="none" w:sz="0" w:space="0" w:color="auto"/>
            <w:bottom w:val="none" w:sz="0" w:space="0" w:color="auto"/>
            <w:right w:val="none" w:sz="0" w:space="0" w:color="auto"/>
          </w:divBdr>
        </w:div>
        <w:div w:id="288517756">
          <w:marLeft w:val="1166"/>
          <w:marRight w:val="0"/>
          <w:marTop w:val="86"/>
          <w:marBottom w:val="0"/>
          <w:divBdr>
            <w:top w:val="none" w:sz="0" w:space="0" w:color="auto"/>
            <w:left w:val="none" w:sz="0" w:space="0" w:color="auto"/>
            <w:bottom w:val="none" w:sz="0" w:space="0" w:color="auto"/>
            <w:right w:val="none" w:sz="0" w:space="0" w:color="auto"/>
          </w:divBdr>
        </w:div>
        <w:div w:id="389694749">
          <w:marLeft w:val="2520"/>
          <w:marRight w:val="0"/>
          <w:marTop w:val="86"/>
          <w:marBottom w:val="0"/>
          <w:divBdr>
            <w:top w:val="none" w:sz="0" w:space="0" w:color="auto"/>
            <w:left w:val="none" w:sz="0" w:space="0" w:color="auto"/>
            <w:bottom w:val="none" w:sz="0" w:space="0" w:color="auto"/>
            <w:right w:val="none" w:sz="0" w:space="0" w:color="auto"/>
          </w:divBdr>
        </w:div>
        <w:div w:id="550845527">
          <w:marLeft w:val="2520"/>
          <w:marRight w:val="0"/>
          <w:marTop w:val="86"/>
          <w:marBottom w:val="0"/>
          <w:divBdr>
            <w:top w:val="none" w:sz="0" w:space="0" w:color="auto"/>
            <w:left w:val="none" w:sz="0" w:space="0" w:color="auto"/>
            <w:bottom w:val="none" w:sz="0" w:space="0" w:color="auto"/>
            <w:right w:val="none" w:sz="0" w:space="0" w:color="auto"/>
          </w:divBdr>
        </w:div>
        <w:div w:id="703138616">
          <w:marLeft w:val="2520"/>
          <w:marRight w:val="0"/>
          <w:marTop w:val="86"/>
          <w:marBottom w:val="0"/>
          <w:divBdr>
            <w:top w:val="none" w:sz="0" w:space="0" w:color="auto"/>
            <w:left w:val="none" w:sz="0" w:space="0" w:color="auto"/>
            <w:bottom w:val="none" w:sz="0" w:space="0" w:color="auto"/>
            <w:right w:val="none" w:sz="0" w:space="0" w:color="auto"/>
          </w:divBdr>
        </w:div>
        <w:div w:id="920992325">
          <w:marLeft w:val="2520"/>
          <w:marRight w:val="0"/>
          <w:marTop w:val="86"/>
          <w:marBottom w:val="0"/>
          <w:divBdr>
            <w:top w:val="none" w:sz="0" w:space="0" w:color="auto"/>
            <w:left w:val="none" w:sz="0" w:space="0" w:color="auto"/>
            <w:bottom w:val="none" w:sz="0" w:space="0" w:color="auto"/>
            <w:right w:val="none" w:sz="0" w:space="0" w:color="auto"/>
          </w:divBdr>
        </w:div>
        <w:div w:id="1273905132">
          <w:marLeft w:val="547"/>
          <w:marRight w:val="0"/>
          <w:marTop w:val="86"/>
          <w:marBottom w:val="0"/>
          <w:divBdr>
            <w:top w:val="none" w:sz="0" w:space="0" w:color="auto"/>
            <w:left w:val="none" w:sz="0" w:space="0" w:color="auto"/>
            <w:bottom w:val="none" w:sz="0" w:space="0" w:color="auto"/>
            <w:right w:val="none" w:sz="0" w:space="0" w:color="auto"/>
          </w:divBdr>
        </w:div>
        <w:div w:id="1498307821">
          <w:marLeft w:val="1800"/>
          <w:marRight w:val="0"/>
          <w:marTop w:val="86"/>
          <w:marBottom w:val="0"/>
          <w:divBdr>
            <w:top w:val="none" w:sz="0" w:space="0" w:color="auto"/>
            <w:left w:val="none" w:sz="0" w:space="0" w:color="auto"/>
            <w:bottom w:val="none" w:sz="0" w:space="0" w:color="auto"/>
            <w:right w:val="none" w:sz="0" w:space="0" w:color="auto"/>
          </w:divBdr>
        </w:div>
        <w:div w:id="1568418255">
          <w:marLeft w:val="2520"/>
          <w:marRight w:val="0"/>
          <w:marTop w:val="86"/>
          <w:marBottom w:val="0"/>
          <w:divBdr>
            <w:top w:val="none" w:sz="0" w:space="0" w:color="auto"/>
            <w:left w:val="none" w:sz="0" w:space="0" w:color="auto"/>
            <w:bottom w:val="none" w:sz="0" w:space="0" w:color="auto"/>
            <w:right w:val="none" w:sz="0" w:space="0" w:color="auto"/>
          </w:divBdr>
        </w:div>
        <w:div w:id="1815947799">
          <w:marLeft w:val="1800"/>
          <w:marRight w:val="0"/>
          <w:marTop w:val="86"/>
          <w:marBottom w:val="0"/>
          <w:divBdr>
            <w:top w:val="none" w:sz="0" w:space="0" w:color="auto"/>
            <w:left w:val="none" w:sz="0" w:space="0" w:color="auto"/>
            <w:bottom w:val="none" w:sz="0" w:space="0" w:color="auto"/>
            <w:right w:val="none" w:sz="0" w:space="0" w:color="auto"/>
          </w:divBdr>
        </w:div>
        <w:div w:id="2045131588">
          <w:marLeft w:val="2520"/>
          <w:marRight w:val="0"/>
          <w:marTop w:val="86"/>
          <w:marBottom w:val="0"/>
          <w:divBdr>
            <w:top w:val="none" w:sz="0" w:space="0" w:color="auto"/>
            <w:left w:val="none" w:sz="0" w:space="0" w:color="auto"/>
            <w:bottom w:val="none" w:sz="0" w:space="0" w:color="auto"/>
            <w:right w:val="none" w:sz="0" w:space="0" w:color="auto"/>
          </w:divBdr>
        </w:div>
      </w:divsChild>
    </w:div>
    <w:div w:id="1938322934">
      <w:bodyDiv w:val="1"/>
      <w:marLeft w:val="0"/>
      <w:marRight w:val="0"/>
      <w:marTop w:val="0"/>
      <w:marBottom w:val="0"/>
      <w:divBdr>
        <w:top w:val="none" w:sz="0" w:space="0" w:color="auto"/>
        <w:left w:val="none" w:sz="0" w:space="0" w:color="auto"/>
        <w:bottom w:val="none" w:sz="0" w:space="0" w:color="auto"/>
        <w:right w:val="none" w:sz="0" w:space="0" w:color="auto"/>
      </w:divBdr>
      <w:divsChild>
        <w:div w:id="1257053773">
          <w:marLeft w:val="1166"/>
          <w:marRight w:val="0"/>
          <w:marTop w:val="106"/>
          <w:marBottom w:val="0"/>
          <w:divBdr>
            <w:top w:val="none" w:sz="0" w:space="0" w:color="auto"/>
            <w:left w:val="none" w:sz="0" w:space="0" w:color="auto"/>
            <w:bottom w:val="none" w:sz="0" w:space="0" w:color="auto"/>
            <w:right w:val="none" w:sz="0" w:space="0" w:color="auto"/>
          </w:divBdr>
        </w:div>
        <w:div w:id="1401369784">
          <w:marLeft w:val="1166"/>
          <w:marRight w:val="0"/>
          <w:marTop w:val="106"/>
          <w:marBottom w:val="0"/>
          <w:divBdr>
            <w:top w:val="none" w:sz="0" w:space="0" w:color="auto"/>
            <w:left w:val="none" w:sz="0" w:space="0" w:color="auto"/>
            <w:bottom w:val="none" w:sz="0" w:space="0" w:color="auto"/>
            <w:right w:val="none" w:sz="0" w:space="0" w:color="auto"/>
          </w:divBdr>
        </w:div>
      </w:divsChild>
    </w:div>
    <w:div w:id="1962564078">
      <w:bodyDiv w:val="1"/>
      <w:marLeft w:val="0"/>
      <w:marRight w:val="0"/>
      <w:marTop w:val="0"/>
      <w:marBottom w:val="0"/>
      <w:divBdr>
        <w:top w:val="none" w:sz="0" w:space="0" w:color="auto"/>
        <w:left w:val="none" w:sz="0" w:space="0" w:color="auto"/>
        <w:bottom w:val="none" w:sz="0" w:space="0" w:color="auto"/>
        <w:right w:val="none" w:sz="0" w:space="0" w:color="auto"/>
      </w:divBdr>
      <w:divsChild>
        <w:div w:id="751124374">
          <w:marLeft w:val="360"/>
          <w:marRight w:val="0"/>
          <w:marTop w:val="200"/>
          <w:marBottom w:val="0"/>
          <w:divBdr>
            <w:top w:val="none" w:sz="0" w:space="0" w:color="auto"/>
            <w:left w:val="none" w:sz="0" w:space="0" w:color="auto"/>
            <w:bottom w:val="none" w:sz="0" w:space="0" w:color="auto"/>
            <w:right w:val="none" w:sz="0" w:space="0" w:color="auto"/>
          </w:divBdr>
        </w:div>
        <w:div w:id="77992091">
          <w:marLeft w:val="1080"/>
          <w:marRight w:val="0"/>
          <w:marTop w:val="100"/>
          <w:marBottom w:val="0"/>
          <w:divBdr>
            <w:top w:val="none" w:sz="0" w:space="0" w:color="auto"/>
            <w:left w:val="none" w:sz="0" w:space="0" w:color="auto"/>
            <w:bottom w:val="none" w:sz="0" w:space="0" w:color="auto"/>
            <w:right w:val="none" w:sz="0" w:space="0" w:color="auto"/>
          </w:divBdr>
        </w:div>
        <w:div w:id="1187987878">
          <w:marLeft w:val="360"/>
          <w:marRight w:val="0"/>
          <w:marTop w:val="200"/>
          <w:marBottom w:val="0"/>
          <w:divBdr>
            <w:top w:val="none" w:sz="0" w:space="0" w:color="auto"/>
            <w:left w:val="none" w:sz="0" w:space="0" w:color="auto"/>
            <w:bottom w:val="none" w:sz="0" w:space="0" w:color="auto"/>
            <w:right w:val="none" w:sz="0" w:space="0" w:color="auto"/>
          </w:divBdr>
        </w:div>
        <w:div w:id="583683508">
          <w:marLeft w:val="1080"/>
          <w:marRight w:val="0"/>
          <w:marTop w:val="100"/>
          <w:marBottom w:val="0"/>
          <w:divBdr>
            <w:top w:val="none" w:sz="0" w:space="0" w:color="auto"/>
            <w:left w:val="none" w:sz="0" w:space="0" w:color="auto"/>
            <w:bottom w:val="none" w:sz="0" w:space="0" w:color="auto"/>
            <w:right w:val="none" w:sz="0" w:space="0" w:color="auto"/>
          </w:divBdr>
        </w:div>
        <w:div w:id="1129471532">
          <w:marLeft w:val="1800"/>
          <w:marRight w:val="0"/>
          <w:marTop w:val="100"/>
          <w:marBottom w:val="0"/>
          <w:divBdr>
            <w:top w:val="none" w:sz="0" w:space="0" w:color="auto"/>
            <w:left w:val="none" w:sz="0" w:space="0" w:color="auto"/>
            <w:bottom w:val="none" w:sz="0" w:space="0" w:color="auto"/>
            <w:right w:val="none" w:sz="0" w:space="0" w:color="auto"/>
          </w:divBdr>
        </w:div>
        <w:div w:id="766117165">
          <w:marLeft w:val="1800"/>
          <w:marRight w:val="0"/>
          <w:marTop w:val="100"/>
          <w:marBottom w:val="0"/>
          <w:divBdr>
            <w:top w:val="none" w:sz="0" w:space="0" w:color="auto"/>
            <w:left w:val="none" w:sz="0" w:space="0" w:color="auto"/>
            <w:bottom w:val="none" w:sz="0" w:space="0" w:color="auto"/>
            <w:right w:val="none" w:sz="0" w:space="0" w:color="auto"/>
          </w:divBdr>
        </w:div>
        <w:div w:id="1031569056">
          <w:marLeft w:val="1800"/>
          <w:marRight w:val="0"/>
          <w:marTop w:val="100"/>
          <w:marBottom w:val="0"/>
          <w:divBdr>
            <w:top w:val="none" w:sz="0" w:space="0" w:color="auto"/>
            <w:left w:val="none" w:sz="0" w:space="0" w:color="auto"/>
            <w:bottom w:val="none" w:sz="0" w:space="0" w:color="auto"/>
            <w:right w:val="none" w:sz="0" w:space="0" w:color="auto"/>
          </w:divBdr>
        </w:div>
      </w:divsChild>
    </w:div>
    <w:div w:id="1965578795">
      <w:bodyDiv w:val="1"/>
      <w:marLeft w:val="0"/>
      <w:marRight w:val="0"/>
      <w:marTop w:val="0"/>
      <w:marBottom w:val="0"/>
      <w:divBdr>
        <w:top w:val="none" w:sz="0" w:space="0" w:color="auto"/>
        <w:left w:val="none" w:sz="0" w:space="0" w:color="auto"/>
        <w:bottom w:val="none" w:sz="0" w:space="0" w:color="auto"/>
        <w:right w:val="none" w:sz="0" w:space="0" w:color="auto"/>
      </w:divBdr>
    </w:div>
    <w:div w:id="2006131318">
      <w:bodyDiv w:val="1"/>
      <w:marLeft w:val="0"/>
      <w:marRight w:val="0"/>
      <w:marTop w:val="0"/>
      <w:marBottom w:val="0"/>
      <w:divBdr>
        <w:top w:val="none" w:sz="0" w:space="0" w:color="auto"/>
        <w:left w:val="none" w:sz="0" w:space="0" w:color="auto"/>
        <w:bottom w:val="none" w:sz="0" w:space="0" w:color="auto"/>
        <w:right w:val="none" w:sz="0" w:space="0" w:color="auto"/>
      </w:divBdr>
    </w:div>
    <w:div w:id="2010138885">
      <w:bodyDiv w:val="1"/>
      <w:marLeft w:val="0"/>
      <w:marRight w:val="0"/>
      <w:marTop w:val="0"/>
      <w:marBottom w:val="0"/>
      <w:divBdr>
        <w:top w:val="none" w:sz="0" w:space="0" w:color="auto"/>
        <w:left w:val="none" w:sz="0" w:space="0" w:color="auto"/>
        <w:bottom w:val="none" w:sz="0" w:space="0" w:color="auto"/>
        <w:right w:val="none" w:sz="0" w:space="0" w:color="auto"/>
      </w:divBdr>
    </w:div>
    <w:div w:id="2017225281">
      <w:bodyDiv w:val="1"/>
      <w:marLeft w:val="0"/>
      <w:marRight w:val="0"/>
      <w:marTop w:val="0"/>
      <w:marBottom w:val="0"/>
      <w:divBdr>
        <w:top w:val="none" w:sz="0" w:space="0" w:color="auto"/>
        <w:left w:val="none" w:sz="0" w:space="0" w:color="auto"/>
        <w:bottom w:val="none" w:sz="0" w:space="0" w:color="auto"/>
        <w:right w:val="none" w:sz="0" w:space="0" w:color="auto"/>
      </w:divBdr>
    </w:div>
    <w:div w:id="2036691483">
      <w:bodyDiv w:val="1"/>
      <w:marLeft w:val="0"/>
      <w:marRight w:val="0"/>
      <w:marTop w:val="0"/>
      <w:marBottom w:val="0"/>
      <w:divBdr>
        <w:top w:val="none" w:sz="0" w:space="0" w:color="auto"/>
        <w:left w:val="none" w:sz="0" w:space="0" w:color="auto"/>
        <w:bottom w:val="none" w:sz="0" w:space="0" w:color="auto"/>
        <w:right w:val="none" w:sz="0" w:space="0" w:color="auto"/>
      </w:divBdr>
    </w:div>
    <w:div w:id="2089619737">
      <w:bodyDiv w:val="1"/>
      <w:marLeft w:val="0"/>
      <w:marRight w:val="0"/>
      <w:marTop w:val="0"/>
      <w:marBottom w:val="0"/>
      <w:divBdr>
        <w:top w:val="none" w:sz="0" w:space="0" w:color="auto"/>
        <w:left w:val="none" w:sz="0" w:space="0" w:color="auto"/>
        <w:bottom w:val="none" w:sz="0" w:space="0" w:color="auto"/>
        <w:right w:val="none" w:sz="0" w:space="0" w:color="auto"/>
      </w:divBdr>
      <w:divsChild>
        <w:div w:id="1074742288">
          <w:marLeft w:val="360"/>
          <w:marRight w:val="0"/>
          <w:marTop w:val="200"/>
          <w:marBottom w:val="0"/>
          <w:divBdr>
            <w:top w:val="none" w:sz="0" w:space="0" w:color="auto"/>
            <w:left w:val="none" w:sz="0" w:space="0" w:color="auto"/>
            <w:bottom w:val="none" w:sz="0" w:space="0" w:color="auto"/>
            <w:right w:val="none" w:sz="0" w:space="0" w:color="auto"/>
          </w:divBdr>
        </w:div>
        <w:div w:id="126092843">
          <w:marLeft w:val="1080"/>
          <w:marRight w:val="0"/>
          <w:marTop w:val="100"/>
          <w:marBottom w:val="0"/>
          <w:divBdr>
            <w:top w:val="none" w:sz="0" w:space="0" w:color="auto"/>
            <w:left w:val="none" w:sz="0" w:space="0" w:color="auto"/>
            <w:bottom w:val="none" w:sz="0" w:space="0" w:color="auto"/>
            <w:right w:val="none" w:sz="0" w:space="0" w:color="auto"/>
          </w:divBdr>
        </w:div>
        <w:div w:id="752166844">
          <w:marLeft w:val="1800"/>
          <w:marRight w:val="0"/>
          <w:marTop w:val="100"/>
          <w:marBottom w:val="0"/>
          <w:divBdr>
            <w:top w:val="none" w:sz="0" w:space="0" w:color="auto"/>
            <w:left w:val="none" w:sz="0" w:space="0" w:color="auto"/>
            <w:bottom w:val="none" w:sz="0" w:space="0" w:color="auto"/>
            <w:right w:val="none" w:sz="0" w:space="0" w:color="auto"/>
          </w:divBdr>
        </w:div>
      </w:divsChild>
    </w:div>
    <w:div w:id="2090347177">
      <w:bodyDiv w:val="1"/>
      <w:marLeft w:val="0"/>
      <w:marRight w:val="0"/>
      <w:marTop w:val="0"/>
      <w:marBottom w:val="0"/>
      <w:divBdr>
        <w:top w:val="none" w:sz="0" w:space="0" w:color="auto"/>
        <w:left w:val="none" w:sz="0" w:space="0" w:color="auto"/>
        <w:bottom w:val="none" w:sz="0" w:space="0" w:color="auto"/>
        <w:right w:val="none" w:sz="0" w:space="0" w:color="auto"/>
      </w:divBdr>
    </w:div>
    <w:div w:id="2109503475">
      <w:bodyDiv w:val="1"/>
      <w:marLeft w:val="0"/>
      <w:marRight w:val="0"/>
      <w:marTop w:val="0"/>
      <w:marBottom w:val="0"/>
      <w:divBdr>
        <w:top w:val="none" w:sz="0" w:space="0" w:color="auto"/>
        <w:left w:val="none" w:sz="0" w:space="0" w:color="auto"/>
        <w:bottom w:val="none" w:sz="0" w:space="0" w:color="auto"/>
        <w:right w:val="none" w:sz="0" w:space="0" w:color="auto"/>
      </w:divBdr>
    </w:div>
    <w:div w:id="2120024399">
      <w:bodyDiv w:val="1"/>
      <w:marLeft w:val="0"/>
      <w:marRight w:val="0"/>
      <w:marTop w:val="0"/>
      <w:marBottom w:val="0"/>
      <w:divBdr>
        <w:top w:val="none" w:sz="0" w:space="0" w:color="auto"/>
        <w:left w:val="none" w:sz="0" w:space="0" w:color="auto"/>
        <w:bottom w:val="none" w:sz="0" w:space="0" w:color="auto"/>
        <w:right w:val="none" w:sz="0" w:space="0" w:color="auto"/>
      </w:divBdr>
    </w:div>
    <w:div w:id="2133086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LongProp xmlns="" name="TaxCatchAll"><![CDATA[7;#ESA|9877beab-c7a7-4ca3-815e-32fe204eea41;#6;#Winword|e846ad7c-a6c8-4ac1-8da7-2bbe9919e8a8;#5;#style sheet|10bb15c6-d2ce-41cb-a5df-0ebcee4fd5c1;#4;#BNET DU Radio|30f3d0da-c745-4995-a5af-2a58fece61df;#3;#BMOD R＆D|2e2ccc10-cb34-4f5b-bddb-289cf084c299;#2;#Project|5fd1cb76-0b0e-4149-8caf-738ae6fe14fe;#1;#Standardization|183bddd0-26df-4980-85d9-7dafc530e6f8]]></LongProp>
</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B388B9-EA80-4CE4-A9AE-9541CAFDFE17}">
  <ds:schemaRefs>
    <ds:schemaRef ds:uri="http://schemas.microsoft.com/office/2006/metadata/longProperties"/>
    <ds:schemaRef ds:uri=""/>
  </ds:schemaRefs>
</ds:datastoreItem>
</file>

<file path=customXml/itemProps2.xml><?xml version="1.0" encoding="utf-8"?>
<ds:datastoreItem xmlns:ds="http://schemas.openxmlformats.org/officeDocument/2006/customXml" ds:itemID="{F27EBE14-8B5E-4CEB-95AF-1D8F3D1CBE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91A17B0-6428-420E-8509-B0C4CE300639}">
  <ds:schemaRefs>
    <ds:schemaRef ds:uri="http://schemas.microsoft.com/sharepoint/v3/contenttype/forms"/>
  </ds:schemaRefs>
</ds:datastoreItem>
</file>

<file path=customXml/itemProps4.xml><?xml version="1.0" encoding="utf-8"?>
<ds:datastoreItem xmlns:ds="http://schemas.openxmlformats.org/officeDocument/2006/customXml" ds:itemID="{79126ECE-8412-43A5-8F33-F25B4CC3ABA3}">
  <ds:schemaRefs>
    <ds:schemaRef ds:uri="http://purl.org/dc/elements/1.1/"/>
    <ds:schemaRef ds:uri="2f282d3b-eb4a-4b09-b61f-b9593442e286"/>
    <ds:schemaRef ds:uri="http://schemas.openxmlformats.org/package/2006/metadata/core-properties"/>
    <ds:schemaRef ds:uri="http://schemas.microsoft.com/office/infopath/2007/PartnerControls"/>
    <ds:schemaRef ds:uri="http://purl.org/dc/terms/"/>
    <ds:schemaRef ds:uri="http://schemas.microsoft.com/office/2006/documentManagement/types"/>
    <ds:schemaRef ds:uri="9b239327-9e80-40e4-b1b7-4394fed77a33"/>
    <ds:schemaRef ds:uri="http://schemas.microsoft.com/sharepoint/v3"/>
    <ds:schemaRef ds:uri="http://schemas.microsoft.com/office/2006/metadata/properties"/>
    <ds:schemaRef ds:uri="http://www.w3.org/XML/1998/namespace"/>
    <ds:schemaRef ds:uri="http://purl.org/dc/dcmitype/"/>
  </ds:schemaRefs>
</ds:datastoreItem>
</file>

<file path=customXml/itemProps5.xml><?xml version="1.0" encoding="utf-8"?>
<ds:datastoreItem xmlns:ds="http://schemas.openxmlformats.org/officeDocument/2006/customXml" ds:itemID="{FFAAFA7A-944A-4722-B6A1-643FD21CA5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3965</Words>
  <Characters>22607</Characters>
  <Application>Microsoft Office Word</Application>
  <DocSecurity>0</DocSecurity>
  <Lines>188</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2022-02-14T09:12:00Z</dcterms:created>
  <dcterms:modified xsi:type="dcterms:W3CDTF">2022-02-14T09:12:00Z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